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4" w:lineRule="exact"/>
      </w:pPr>
      <w:r>
        <w:rPr/>
        <w:t>LEY</w:t>
      </w:r>
      <w:r>
        <w:rPr>
          <w:spacing w:val="-5"/>
        </w:rPr>
        <w:t> </w:t>
      </w:r>
      <w:r>
        <w:rPr/>
        <w:t>PARA</w:t>
      </w:r>
      <w:r>
        <w:rPr>
          <w:spacing w:val="-5"/>
        </w:rPr>
        <w:t> </w:t>
      </w:r>
      <w:r>
        <w:rPr/>
        <w:t>LA</w:t>
      </w:r>
      <w:r>
        <w:rPr>
          <w:spacing w:val="-5"/>
        </w:rPr>
        <w:t> </w:t>
      </w:r>
      <w:r>
        <w:rPr/>
        <w:t>FAMILIA</w:t>
      </w:r>
      <w:r>
        <w:rPr>
          <w:spacing w:val="-5"/>
        </w:rPr>
        <w:t> </w:t>
      </w:r>
      <w:r>
        <w:rPr/>
        <w:t>DEL</w:t>
      </w:r>
      <w:r>
        <w:rPr>
          <w:spacing w:val="-5"/>
        </w:rPr>
        <w:t> </w:t>
      </w:r>
      <w:r>
        <w:rPr/>
        <w:t>ESTADO</w:t>
      </w:r>
      <w:r>
        <w:rPr>
          <w:spacing w:val="-2"/>
        </w:rPr>
        <w:t> </w:t>
      </w:r>
      <w:r>
        <w:rPr/>
        <w:t>DE</w:t>
      </w:r>
      <w:r>
        <w:rPr>
          <w:spacing w:val="-5"/>
        </w:rPr>
        <w:t> </w:t>
      </w:r>
      <w:r>
        <w:rPr>
          <w:spacing w:val="-2"/>
        </w:rPr>
        <w:t>HIDALGO.</w:t>
      </w:r>
    </w:p>
    <w:p>
      <w:pPr>
        <w:spacing w:before="228"/>
        <w:ind w:left="118" w:right="116" w:firstLine="0"/>
        <w:jc w:val="both"/>
        <w:rPr>
          <w:i/>
          <w:sz w:val="20"/>
        </w:rPr>
      </w:pPr>
      <w:r>
        <w:rPr>
          <w:i/>
          <w:sz w:val="20"/>
        </w:rPr>
        <w:t>ULTIMA REFORMA PUBLICADA EN ALCANCE TRES DEL PERIÓDICO OFICIAL: 15 DE JUNIO DE</w:t>
      </w:r>
      <w:r>
        <w:rPr>
          <w:i/>
          <w:sz w:val="20"/>
        </w:rPr>
        <w:t> </w:t>
      </w:r>
      <w:r>
        <w:rPr>
          <w:i/>
          <w:spacing w:val="-2"/>
          <w:sz w:val="20"/>
        </w:rPr>
        <w:t>2023.</w:t>
      </w:r>
    </w:p>
    <w:p>
      <w:pPr>
        <w:pStyle w:val="BodyText"/>
        <w:spacing w:before="1"/>
        <w:ind w:left="0"/>
        <w:jc w:val="left"/>
        <w:rPr>
          <w:i/>
        </w:rPr>
      </w:pPr>
    </w:p>
    <w:p>
      <w:pPr>
        <w:spacing w:before="0"/>
        <w:ind w:left="118" w:right="0" w:firstLine="0"/>
        <w:jc w:val="both"/>
        <w:rPr>
          <w:i/>
          <w:sz w:val="20"/>
        </w:rPr>
      </w:pPr>
      <w:r>
        <w:rPr>
          <w:i/>
          <w:sz w:val="20"/>
        </w:rPr>
        <w:t>Ley</w:t>
      </w:r>
      <w:r>
        <w:rPr>
          <w:i/>
          <w:spacing w:val="-6"/>
          <w:sz w:val="20"/>
        </w:rPr>
        <w:t> </w:t>
      </w:r>
      <w:r>
        <w:rPr>
          <w:i/>
          <w:sz w:val="20"/>
        </w:rPr>
        <w:t>publicada</w:t>
      </w:r>
      <w:r>
        <w:rPr>
          <w:i/>
          <w:spacing w:val="-4"/>
          <w:sz w:val="20"/>
        </w:rPr>
        <w:t> </w:t>
      </w:r>
      <w:r>
        <w:rPr>
          <w:i/>
          <w:sz w:val="20"/>
        </w:rPr>
        <w:t>en</w:t>
      </w:r>
      <w:r>
        <w:rPr>
          <w:i/>
          <w:spacing w:val="-5"/>
          <w:sz w:val="20"/>
        </w:rPr>
        <w:t> </w:t>
      </w:r>
      <w:r>
        <w:rPr>
          <w:i/>
          <w:sz w:val="20"/>
        </w:rPr>
        <w:t>el</w:t>
      </w:r>
      <w:r>
        <w:rPr>
          <w:i/>
          <w:spacing w:val="-5"/>
          <w:sz w:val="20"/>
        </w:rPr>
        <w:t> </w:t>
      </w:r>
      <w:r>
        <w:rPr>
          <w:i/>
          <w:sz w:val="20"/>
        </w:rPr>
        <w:t>Periódico</w:t>
      </w:r>
      <w:r>
        <w:rPr>
          <w:i/>
          <w:spacing w:val="-6"/>
          <w:sz w:val="20"/>
        </w:rPr>
        <w:t> </w:t>
      </w:r>
      <w:r>
        <w:rPr>
          <w:i/>
          <w:sz w:val="20"/>
        </w:rPr>
        <w:t>Oficial,</w:t>
      </w:r>
      <w:r>
        <w:rPr>
          <w:i/>
          <w:spacing w:val="-5"/>
          <w:sz w:val="20"/>
        </w:rPr>
        <w:t> </w:t>
      </w:r>
      <w:r>
        <w:rPr>
          <w:i/>
          <w:sz w:val="20"/>
        </w:rPr>
        <w:t>el</w:t>
      </w:r>
      <w:r>
        <w:rPr>
          <w:i/>
          <w:spacing w:val="-5"/>
          <w:sz w:val="20"/>
        </w:rPr>
        <w:t> </w:t>
      </w:r>
      <w:r>
        <w:rPr>
          <w:i/>
          <w:sz w:val="20"/>
        </w:rPr>
        <w:t>lunes</w:t>
      </w:r>
      <w:r>
        <w:rPr>
          <w:i/>
          <w:spacing w:val="-5"/>
          <w:sz w:val="20"/>
        </w:rPr>
        <w:t> </w:t>
      </w:r>
      <w:r>
        <w:rPr>
          <w:i/>
          <w:sz w:val="20"/>
        </w:rPr>
        <w:t>9</w:t>
      </w:r>
      <w:r>
        <w:rPr>
          <w:i/>
          <w:spacing w:val="-6"/>
          <w:sz w:val="20"/>
        </w:rPr>
        <w:t> </w:t>
      </w:r>
      <w:r>
        <w:rPr>
          <w:i/>
          <w:sz w:val="20"/>
        </w:rPr>
        <w:t>de</w:t>
      </w:r>
      <w:r>
        <w:rPr>
          <w:i/>
          <w:spacing w:val="-6"/>
          <w:sz w:val="20"/>
        </w:rPr>
        <w:t> </w:t>
      </w:r>
      <w:r>
        <w:rPr>
          <w:i/>
          <w:sz w:val="20"/>
        </w:rPr>
        <w:t>abril</w:t>
      </w:r>
      <w:r>
        <w:rPr>
          <w:i/>
          <w:spacing w:val="-5"/>
          <w:sz w:val="20"/>
        </w:rPr>
        <w:t> </w:t>
      </w:r>
      <w:r>
        <w:rPr>
          <w:i/>
          <w:sz w:val="20"/>
        </w:rPr>
        <w:t>de</w:t>
      </w:r>
      <w:r>
        <w:rPr>
          <w:i/>
          <w:spacing w:val="-7"/>
          <w:sz w:val="20"/>
        </w:rPr>
        <w:t> </w:t>
      </w:r>
      <w:r>
        <w:rPr>
          <w:i/>
          <w:spacing w:val="-2"/>
          <w:sz w:val="20"/>
        </w:rPr>
        <w:t>2007.</w:t>
      </w:r>
    </w:p>
    <w:p>
      <w:pPr>
        <w:pStyle w:val="BodyText"/>
        <w:spacing w:before="229"/>
        <w:ind w:left="0"/>
        <w:jc w:val="left"/>
        <w:rPr>
          <w:i/>
        </w:rPr>
      </w:pPr>
    </w:p>
    <w:p>
      <w:pPr>
        <w:spacing w:before="0"/>
        <w:ind w:left="2634" w:right="2633" w:firstLine="0"/>
        <w:jc w:val="center"/>
        <w:rPr>
          <w:b/>
          <w:sz w:val="20"/>
        </w:rPr>
      </w:pPr>
      <w:r>
        <w:rPr>
          <w:b/>
          <w:sz w:val="20"/>
        </w:rPr>
        <w:t>GOBIERNO</w:t>
      </w:r>
      <w:r>
        <w:rPr>
          <w:b/>
          <w:spacing w:val="-11"/>
          <w:sz w:val="20"/>
        </w:rPr>
        <w:t> </w:t>
      </w:r>
      <w:r>
        <w:rPr>
          <w:b/>
          <w:sz w:val="20"/>
        </w:rPr>
        <w:t>DEL</w:t>
      </w:r>
      <w:r>
        <w:rPr>
          <w:b/>
          <w:spacing w:val="-12"/>
          <w:sz w:val="20"/>
        </w:rPr>
        <w:t> </w:t>
      </w:r>
      <w:r>
        <w:rPr>
          <w:b/>
          <w:sz w:val="20"/>
        </w:rPr>
        <w:t>ESTADO</w:t>
      </w:r>
      <w:r>
        <w:rPr>
          <w:b/>
          <w:spacing w:val="-9"/>
          <w:sz w:val="20"/>
        </w:rPr>
        <w:t> </w:t>
      </w:r>
      <w:r>
        <w:rPr>
          <w:b/>
          <w:sz w:val="20"/>
        </w:rPr>
        <w:t>DE</w:t>
      </w:r>
      <w:r>
        <w:rPr>
          <w:b/>
          <w:spacing w:val="-12"/>
          <w:sz w:val="20"/>
        </w:rPr>
        <w:t> </w:t>
      </w:r>
      <w:r>
        <w:rPr>
          <w:b/>
          <w:sz w:val="20"/>
        </w:rPr>
        <w:t>HIDALGO PODER EJECUTIVO</w:t>
      </w:r>
    </w:p>
    <w:p>
      <w:pPr>
        <w:pStyle w:val="BodyText"/>
        <w:spacing w:before="1"/>
        <w:ind w:left="0"/>
        <w:jc w:val="left"/>
        <w:rPr>
          <w:b/>
        </w:rPr>
      </w:pPr>
    </w:p>
    <w:p>
      <w:pPr>
        <w:spacing w:before="0"/>
        <w:ind w:left="118" w:right="117" w:firstLine="0"/>
        <w:jc w:val="both"/>
        <w:rPr>
          <w:b/>
          <w:sz w:val="20"/>
        </w:rPr>
      </w:pPr>
      <w:r>
        <w:rPr>
          <w:b/>
          <w:sz w:val="20"/>
        </w:rPr>
        <w:t>MIGUEL ÁNGEL OSORIO CHONG, GOBERNADOR CONSTITUCIONAL DEL ESTADO LIBRE Y SOBERANO DE HIDALGO, A SUS HABITANTES SABED:</w:t>
      </w:r>
    </w:p>
    <w:p>
      <w:pPr>
        <w:spacing w:before="229"/>
        <w:ind w:left="118" w:right="122" w:firstLine="0"/>
        <w:jc w:val="both"/>
        <w:rPr>
          <w:b/>
          <w:sz w:val="20"/>
        </w:rPr>
      </w:pPr>
      <w:r>
        <w:rPr>
          <w:b/>
          <w:sz w:val="20"/>
        </w:rPr>
        <w:t>QUE LA LIX LEGISLATURA DEL H. CONGRESO CONSTITUCIONAL DEL ESTADO LIBRE Y SOBERANO DE HIDALGO, HA TENIDO A BIEN DIRIGIRME EL SIGUIENTE:</w:t>
      </w:r>
    </w:p>
    <w:p>
      <w:pPr>
        <w:pStyle w:val="BodyText"/>
        <w:ind w:left="0"/>
        <w:jc w:val="left"/>
        <w:rPr>
          <w:b/>
        </w:rPr>
      </w:pPr>
    </w:p>
    <w:p>
      <w:pPr>
        <w:pStyle w:val="BodyText"/>
        <w:ind w:left="0"/>
        <w:jc w:val="left"/>
        <w:rPr>
          <w:b/>
        </w:rPr>
      </w:pPr>
    </w:p>
    <w:p>
      <w:pPr>
        <w:spacing w:before="0"/>
        <w:ind w:left="2634" w:right="2634" w:firstLine="0"/>
        <w:jc w:val="center"/>
        <w:rPr>
          <w:b/>
          <w:sz w:val="20"/>
        </w:rPr>
      </w:pPr>
      <w:r>
        <w:rPr>
          <w:b/>
          <w:sz w:val="20"/>
        </w:rPr>
        <w:t>D</w:t>
      </w:r>
      <w:r>
        <w:rPr>
          <w:b/>
          <w:spacing w:val="-3"/>
          <w:sz w:val="20"/>
        </w:rPr>
        <w:t> </w:t>
      </w:r>
      <w:r>
        <w:rPr>
          <w:b/>
          <w:sz w:val="20"/>
        </w:rPr>
        <w:t>E</w:t>
      </w:r>
      <w:r>
        <w:rPr>
          <w:b/>
          <w:spacing w:val="-4"/>
          <w:sz w:val="20"/>
        </w:rPr>
        <w:t> </w:t>
      </w:r>
      <w:r>
        <w:rPr>
          <w:b/>
          <w:sz w:val="20"/>
        </w:rPr>
        <w:t>C R</w:t>
      </w:r>
      <w:r>
        <w:rPr>
          <w:b/>
          <w:spacing w:val="-2"/>
          <w:sz w:val="20"/>
        </w:rPr>
        <w:t> </w:t>
      </w:r>
      <w:r>
        <w:rPr>
          <w:b/>
          <w:sz w:val="20"/>
        </w:rPr>
        <w:t>E</w:t>
      </w:r>
      <w:r>
        <w:rPr>
          <w:b/>
          <w:spacing w:val="-1"/>
          <w:sz w:val="20"/>
        </w:rPr>
        <w:t> </w:t>
      </w:r>
      <w:r>
        <w:rPr>
          <w:b/>
          <w:sz w:val="20"/>
        </w:rPr>
        <w:t>T</w:t>
      </w:r>
      <w:r>
        <w:rPr>
          <w:b/>
          <w:spacing w:val="-2"/>
          <w:sz w:val="20"/>
        </w:rPr>
        <w:t> </w:t>
      </w:r>
      <w:r>
        <w:rPr>
          <w:b/>
          <w:sz w:val="20"/>
        </w:rPr>
        <w:t>O</w:t>
      </w:r>
      <w:r>
        <w:rPr>
          <w:b/>
          <w:spacing w:val="-2"/>
          <w:sz w:val="20"/>
        </w:rPr>
        <w:t> </w:t>
      </w:r>
      <w:r>
        <w:rPr>
          <w:b/>
          <w:sz w:val="20"/>
        </w:rPr>
        <w:t>NUM. </w:t>
      </w:r>
      <w:r>
        <w:rPr>
          <w:b/>
          <w:spacing w:val="-5"/>
          <w:sz w:val="20"/>
        </w:rPr>
        <w:t>350</w:t>
      </w:r>
    </w:p>
    <w:p>
      <w:pPr>
        <w:pStyle w:val="BodyText"/>
        <w:spacing w:before="1"/>
        <w:ind w:left="0"/>
        <w:jc w:val="left"/>
        <w:rPr>
          <w:b/>
        </w:rPr>
      </w:pPr>
    </w:p>
    <w:p>
      <w:pPr>
        <w:spacing w:before="0"/>
        <w:ind w:left="2634" w:right="2635" w:firstLine="0"/>
        <w:jc w:val="center"/>
        <w:rPr>
          <w:b/>
          <w:sz w:val="20"/>
        </w:rPr>
      </w:pPr>
      <w:r>
        <w:rPr>
          <w:b/>
          <w:sz w:val="20"/>
        </w:rPr>
        <w:t>QUE</w:t>
      </w:r>
      <w:r>
        <w:rPr>
          <w:b/>
          <w:spacing w:val="-9"/>
          <w:sz w:val="20"/>
        </w:rPr>
        <w:t> </w:t>
      </w:r>
      <w:r>
        <w:rPr>
          <w:b/>
          <w:sz w:val="20"/>
        </w:rPr>
        <w:t>CONTIENE</w:t>
      </w:r>
      <w:r>
        <w:rPr>
          <w:b/>
          <w:spacing w:val="-7"/>
          <w:sz w:val="20"/>
        </w:rPr>
        <w:t> </w:t>
      </w:r>
      <w:r>
        <w:rPr>
          <w:b/>
          <w:sz w:val="20"/>
        </w:rPr>
        <w:t>LA</w:t>
      </w:r>
      <w:r>
        <w:rPr>
          <w:b/>
          <w:spacing w:val="-8"/>
          <w:sz w:val="20"/>
        </w:rPr>
        <w:t> </w:t>
      </w:r>
      <w:r>
        <w:rPr>
          <w:b/>
          <w:sz w:val="20"/>
        </w:rPr>
        <w:t>LEY</w:t>
      </w:r>
      <w:r>
        <w:rPr>
          <w:b/>
          <w:spacing w:val="-7"/>
          <w:sz w:val="20"/>
        </w:rPr>
        <w:t> </w:t>
      </w:r>
      <w:r>
        <w:rPr>
          <w:b/>
          <w:sz w:val="20"/>
        </w:rPr>
        <w:t>PARA</w:t>
      </w:r>
      <w:r>
        <w:rPr>
          <w:b/>
          <w:spacing w:val="-9"/>
          <w:sz w:val="20"/>
        </w:rPr>
        <w:t> </w:t>
      </w:r>
      <w:r>
        <w:rPr>
          <w:b/>
          <w:sz w:val="20"/>
        </w:rPr>
        <w:t>LA</w:t>
      </w:r>
      <w:r>
        <w:rPr>
          <w:b/>
          <w:spacing w:val="-6"/>
          <w:sz w:val="20"/>
        </w:rPr>
        <w:t> </w:t>
      </w:r>
      <w:r>
        <w:rPr>
          <w:b/>
          <w:sz w:val="20"/>
        </w:rPr>
        <w:t>FAMILIA DEL ESTADO DE HIDALGO</w:t>
      </w:r>
    </w:p>
    <w:p>
      <w:pPr>
        <w:spacing w:line="460" w:lineRule="atLeast" w:before="229"/>
        <w:ind w:left="3959" w:right="3959" w:hanging="3"/>
        <w:jc w:val="center"/>
        <w:rPr>
          <w:b/>
          <w:sz w:val="20"/>
        </w:rPr>
      </w:pPr>
      <w:r>
        <w:rPr>
          <w:b/>
          <w:sz w:val="20"/>
        </w:rPr>
        <w:t>TÍTULO</w:t>
      </w:r>
      <w:r>
        <w:rPr>
          <w:b/>
          <w:spacing w:val="-14"/>
          <w:sz w:val="20"/>
        </w:rPr>
        <w:t> </w:t>
      </w:r>
      <w:r>
        <w:rPr>
          <w:b/>
          <w:sz w:val="20"/>
        </w:rPr>
        <w:t>PRIMERO CAPÍTULO</w:t>
      </w:r>
      <w:r>
        <w:rPr>
          <w:b/>
          <w:spacing w:val="-12"/>
          <w:sz w:val="20"/>
        </w:rPr>
        <w:t> </w:t>
      </w:r>
      <w:r>
        <w:rPr>
          <w:b/>
          <w:spacing w:val="-2"/>
          <w:sz w:val="20"/>
        </w:rPr>
        <w:t>ÚNICO</w:t>
      </w:r>
    </w:p>
    <w:p>
      <w:pPr>
        <w:spacing w:before="1"/>
        <w:ind w:left="2634" w:right="2635" w:firstLine="0"/>
        <w:jc w:val="center"/>
        <w:rPr>
          <w:b/>
          <w:sz w:val="20"/>
        </w:rPr>
      </w:pPr>
      <w:r>
        <w:rPr>
          <w:b/>
          <w:spacing w:val="-2"/>
          <w:sz w:val="20"/>
        </w:rPr>
        <w:t>DISPOSICIONES</w:t>
      </w:r>
      <w:r>
        <w:rPr>
          <w:b/>
          <w:spacing w:val="11"/>
          <w:sz w:val="20"/>
        </w:rPr>
        <w:t> </w:t>
      </w:r>
      <w:r>
        <w:rPr>
          <w:b/>
          <w:spacing w:val="-2"/>
          <w:sz w:val="20"/>
        </w:rPr>
        <w:t>GENERALES</w:t>
      </w:r>
    </w:p>
    <w:p>
      <w:pPr>
        <w:pStyle w:val="BodyText"/>
        <w:spacing w:before="1"/>
        <w:ind w:left="0"/>
        <w:jc w:val="left"/>
        <w:rPr>
          <w:b/>
        </w:rPr>
      </w:pPr>
    </w:p>
    <w:p>
      <w:pPr>
        <w:pStyle w:val="BodyText"/>
      </w:pPr>
      <w:r>
        <w:rPr>
          <w:b/>
        </w:rPr>
        <w:t>Artículo</w:t>
      </w:r>
      <w:r>
        <w:rPr>
          <w:b/>
          <w:spacing w:val="-6"/>
        </w:rPr>
        <w:t> </w:t>
      </w:r>
      <w:r>
        <w:rPr>
          <w:b/>
        </w:rPr>
        <w:t>1.-</w:t>
      </w:r>
      <w:r>
        <w:rPr>
          <w:b/>
          <w:spacing w:val="-5"/>
        </w:rPr>
        <w:t> </w:t>
      </w:r>
      <w:r>
        <w:rPr/>
        <w:t>Las</w:t>
      </w:r>
      <w:r>
        <w:rPr>
          <w:spacing w:val="-5"/>
        </w:rPr>
        <w:t> </w:t>
      </w:r>
      <w:r>
        <w:rPr/>
        <w:t>disposiciones</w:t>
      </w:r>
      <w:r>
        <w:rPr>
          <w:spacing w:val="-5"/>
        </w:rPr>
        <w:t> </w:t>
      </w:r>
      <w:r>
        <w:rPr/>
        <w:t>de</w:t>
      </w:r>
      <w:r>
        <w:rPr>
          <w:spacing w:val="-5"/>
        </w:rPr>
        <w:t> </w:t>
      </w:r>
      <w:r>
        <w:rPr/>
        <w:t>esta</w:t>
      </w:r>
      <w:r>
        <w:rPr>
          <w:spacing w:val="-6"/>
        </w:rPr>
        <w:t> </w:t>
      </w:r>
      <w:r>
        <w:rPr/>
        <w:t>Ley</w:t>
      </w:r>
      <w:r>
        <w:rPr>
          <w:spacing w:val="-5"/>
        </w:rPr>
        <w:t> </w:t>
      </w:r>
      <w:r>
        <w:rPr/>
        <w:t>son</w:t>
      </w:r>
      <w:r>
        <w:rPr>
          <w:spacing w:val="-7"/>
        </w:rPr>
        <w:t> </w:t>
      </w:r>
      <w:r>
        <w:rPr/>
        <w:t>de</w:t>
      </w:r>
      <w:r>
        <w:rPr>
          <w:spacing w:val="-6"/>
        </w:rPr>
        <w:t> </w:t>
      </w:r>
      <w:r>
        <w:rPr/>
        <w:t>orden</w:t>
      </w:r>
      <w:r>
        <w:rPr>
          <w:spacing w:val="-7"/>
        </w:rPr>
        <w:t> </w:t>
      </w:r>
      <w:r>
        <w:rPr/>
        <w:t>público</w:t>
      </w:r>
      <w:r>
        <w:rPr>
          <w:spacing w:val="-6"/>
        </w:rPr>
        <w:t> </w:t>
      </w:r>
      <w:r>
        <w:rPr/>
        <w:t>y</w:t>
      </w:r>
      <w:r>
        <w:rPr>
          <w:spacing w:val="-5"/>
        </w:rPr>
        <w:t> </w:t>
      </w:r>
      <w:r>
        <w:rPr/>
        <w:t>de</w:t>
      </w:r>
      <w:r>
        <w:rPr>
          <w:spacing w:val="-6"/>
        </w:rPr>
        <w:t> </w:t>
      </w:r>
      <w:r>
        <w:rPr/>
        <w:t>observancia</w:t>
      </w:r>
      <w:r>
        <w:rPr>
          <w:spacing w:val="-6"/>
        </w:rPr>
        <w:t> </w:t>
      </w:r>
      <w:r>
        <w:rPr>
          <w:spacing w:val="-2"/>
        </w:rPr>
        <w:t>obligatoria.</w:t>
      </w:r>
    </w:p>
    <w:p>
      <w:pPr>
        <w:pStyle w:val="BodyText"/>
        <w:spacing w:before="229"/>
        <w:ind w:right="113"/>
      </w:pPr>
      <w:r>
        <w:rPr>
          <w:b/>
        </w:rPr>
        <w:t>Artículo 2.- </w:t>
      </w:r>
      <w:r>
        <w:rPr/>
        <w:t>La familia es una institución social, permanente, compuesta por un conjunto de personas unidas por el vínculo jurídico del matrimonio o por el concubinato; por el parentesco de consanguinidad, adopción o afinidad y se reconoce a la familia como el fundamento primordial de la sociedad y del</w:t>
      </w:r>
      <w:r>
        <w:rPr>
          <w:spacing w:val="80"/>
        </w:rPr>
        <w:t> </w:t>
      </w:r>
      <w:r>
        <w:rPr>
          <w:spacing w:val="-2"/>
        </w:rPr>
        <w:t>Estado.</w:t>
      </w:r>
    </w:p>
    <w:p>
      <w:pPr>
        <w:pStyle w:val="BodyText"/>
        <w:ind w:left="0"/>
        <w:jc w:val="left"/>
      </w:pPr>
    </w:p>
    <w:p>
      <w:pPr>
        <w:pStyle w:val="BodyText"/>
        <w:ind w:right="125"/>
      </w:pPr>
      <w:r>
        <w:rPr>
          <w:b/>
        </w:rPr>
        <w:t>Artículo 3.- </w:t>
      </w:r>
      <w:r>
        <w:rPr/>
        <w:t>El Estado garantiza la protección de la familia en su constitución y autoridad, como la base necesaria del orden social, indispensable al desarrollo del Estado.</w:t>
      </w:r>
    </w:p>
    <w:p>
      <w:pPr>
        <w:pStyle w:val="BodyText"/>
        <w:spacing w:before="1"/>
        <w:ind w:left="0"/>
        <w:jc w:val="left"/>
      </w:pPr>
    </w:p>
    <w:p>
      <w:pPr>
        <w:pStyle w:val="BodyText"/>
      </w:pPr>
      <w:r>
        <w:rPr>
          <w:b/>
        </w:rPr>
        <w:t>Artículo</w:t>
      </w:r>
      <w:r>
        <w:rPr>
          <w:b/>
          <w:spacing w:val="-6"/>
        </w:rPr>
        <w:t> </w:t>
      </w:r>
      <w:r>
        <w:rPr>
          <w:b/>
        </w:rPr>
        <w:t>4.-</w:t>
      </w:r>
      <w:r>
        <w:rPr>
          <w:b/>
          <w:spacing w:val="-6"/>
        </w:rPr>
        <w:t> </w:t>
      </w:r>
      <w:r>
        <w:rPr/>
        <w:t>El</w:t>
      </w:r>
      <w:r>
        <w:rPr>
          <w:spacing w:val="-7"/>
        </w:rPr>
        <w:t> </w:t>
      </w:r>
      <w:r>
        <w:rPr/>
        <w:t>Estado</w:t>
      </w:r>
      <w:r>
        <w:rPr>
          <w:spacing w:val="-6"/>
        </w:rPr>
        <w:t> </w:t>
      </w:r>
      <w:r>
        <w:rPr/>
        <w:t>promoverá</w:t>
      </w:r>
      <w:r>
        <w:rPr>
          <w:spacing w:val="-5"/>
        </w:rPr>
        <w:t> </w:t>
      </w:r>
      <w:r>
        <w:rPr/>
        <w:t>la</w:t>
      </w:r>
      <w:r>
        <w:rPr>
          <w:spacing w:val="-6"/>
        </w:rPr>
        <w:t> </w:t>
      </w:r>
      <w:r>
        <w:rPr/>
        <w:t>organización</w:t>
      </w:r>
      <w:r>
        <w:rPr>
          <w:spacing w:val="-7"/>
        </w:rPr>
        <w:t> </w:t>
      </w:r>
      <w:r>
        <w:rPr/>
        <w:t>social</w:t>
      </w:r>
      <w:r>
        <w:rPr>
          <w:spacing w:val="-6"/>
        </w:rPr>
        <w:t> </w:t>
      </w:r>
      <w:r>
        <w:rPr/>
        <w:t>y</w:t>
      </w:r>
      <w:r>
        <w:rPr>
          <w:spacing w:val="-5"/>
        </w:rPr>
        <w:t> </w:t>
      </w:r>
      <w:r>
        <w:rPr/>
        <w:t>económica</w:t>
      </w:r>
      <w:r>
        <w:rPr>
          <w:spacing w:val="-5"/>
        </w:rPr>
        <w:t> </w:t>
      </w:r>
      <w:r>
        <w:rPr/>
        <w:t>de</w:t>
      </w:r>
      <w:r>
        <w:rPr>
          <w:spacing w:val="-6"/>
        </w:rPr>
        <w:t> </w:t>
      </w:r>
      <w:r>
        <w:rPr/>
        <w:t>la</w:t>
      </w:r>
      <w:r>
        <w:rPr>
          <w:spacing w:val="-4"/>
        </w:rPr>
        <w:t> </w:t>
      </w:r>
      <w:r>
        <w:rPr>
          <w:spacing w:val="-2"/>
        </w:rPr>
        <w:t>familia.</w:t>
      </w:r>
    </w:p>
    <w:p>
      <w:pPr>
        <w:pStyle w:val="BodyText"/>
        <w:spacing w:before="229"/>
        <w:ind w:right="122"/>
      </w:pPr>
      <w:r>
        <w:rPr>
          <w:b/>
        </w:rPr>
        <w:t>Artículo 5.- </w:t>
      </w:r>
      <w:r>
        <w:rPr/>
        <w:t>La familia tendrá como función, la convivencia de sus miembros por medio de la</w:t>
      </w:r>
      <w:r>
        <w:rPr>
          <w:spacing w:val="40"/>
        </w:rPr>
        <w:t> </w:t>
      </w:r>
      <w:r>
        <w:rPr/>
        <w:t>permanencia y estabilidad de sus relaciones, permitiendo satisfacer las necesidades de subsistencia y </w:t>
      </w:r>
      <w:r>
        <w:rPr>
          <w:spacing w:val="-2"/>
        </w:rPr>
        <w:t>defensa.</w:t>
      </w:r>
    </w:p>
    <w:p>
      <w:pPr>
        <w:pStyle w:val="BodyText"/>
        <w:spacing w:before="2"/>
        <w:ind w:left="0"/>
        <w:jc w:val="left"/>
      </w:pPr>
    </w:p>
    <w:p>
      <w:pPr>
        <w:pStyle w:val="BodyText"/>
      </w:pPr>
      <w:r>
        <w:rPr>
          <w:b/>
        </w:rPr>
        <w:t>Artículo</w:t>
      </w:r>
      <w:r>
        <w:rPr>
          <w:b/>
          <w:spacing w:val="-6"/>
        </w:rPr>
        <w:t> </w:t>
      </w:r>
      <w:r>
        <w:rPr>
          <w:b/>
        </w:rPr>
        <w:t>6.-</w:t>
      </w:r>
      <w:r>
        <w:rPr>
          <w:b/>
          <w:spacing w:val="-5"/>
        </w:rPr>
        <w:t> </w:t>
      </w:r>
      <w:r>
        <w:rPr/>
        <w:t>La</w:t>
      </w:r>
      <w:r>
        <w:rPr>
          <w:spacing w:val="-6"/>
        </w:rPr>
        <w:t> </w:t>
      </w:r>
      <w:r>
        <w:rPr/>
        <w:t>familia</w:t>
      </w:r>
      <w:r>
        <w:rPr>
          <w:spacing w:val="-6"/>
        </w:rPr>
        <w:t> </w:t>
      </w:r>
      <w:r>
        <w:rPr/>
        <w:t>seguirá</w:t>
      </w:r>
      <w:r>
        <w:rPr>
          <w:spacing w:val="-5"/>
        </w:rPr>
        <w:t> </w:t>
      </w:r>
      <w:r>
        <w:rPr/>
        <w:t>siendo</w:t>
      </w:r>
      <w:r>
        <w:rPr>
          <w:spacing w:val="-5"/>
        </w:rPr>
        <w:t> </w:t>
      </w:r>
      <w:r>
        <w:rPr/>
        <w:t>la</w:t>
      </w:r>
      <w:r>
        <w:rPr>
          <w:spacing w:val="-4"/>
        </w:rPr>
        <w:t> </w:t>
      </w:r>
      <w:r>
        <w:rPr/>
        <w:t>esencia</w:t>
      </w:r>
      <w:r>
        <w:rPr>
          <w:spacing w:val="-6"/>
        </w:rPr>
        <w:t> </w:t>
      </w:r>
      <w:r>
        <w:rPr/>
        <w:t>sobre</w:t>
      </w:r>
      <w:r>
        <w:rPr>
          <w:spacing w:val="-2"/>
        </w:rPr>
        <w:t> </w:t>
      </w:r>
      <w:r>
        <w:rPr/>
        <w:t>la</w:t>
      </w:r>
      <w:r>
        <w:rPr>
          <w:spacing w:val="-7"/>
        </w:rPr>
        <w:t> </w:t>
      </w:r>
      <w:r>
        <w:rPr/>
        <w:t>cual</w:t>
      </w:r>
      <w:r>
        <w:rPr>
          <w:spacing w:val="-7"/>
        </w:rPr>
        <w:t> </w:t>
      </w:r>
      <w:r>
        <w:rPr/>
        <w:t>evolucione</w:t>
      </w:r>
      <w:r>
        <w:rPr>
          <w:spacing w:val="-6"/>
        </w:rPr>
        <w:t> </w:t>
      </w:r>
      <w:r>
        <w:rPr/>
        <w:t>el</w:t>
      </w:r>
      <w:r>
        <w:rPr>
          <w:spacing w:val="-7"/>
        </w:rPr>
        <w:t> </w:t>
      </w:r>
      <w:r>
        <w:rPr>
          <w:spacing w:val="-2"/>
        </w:rPr>
        <w:t>Estado.</w:t>
      </w:r>
    </w:p>
    <w:p>
      <w:pPr>
        <w:pStyle w:val="BodyText"/>
        <w:spacing w:before="228"/>
        <w:ind w:right="117"/>
      </w:pPr>
      <w:r>
        <w:rPr>
          <w:b/>
        </w:rPr>
        <w:t>Artículo 7.- </w:t>
      </w:r>
      <w:r>
        <w:rPr/>
        <w:t>Corresponde a las autoridades judiciales en el ámbito de su competencia, asegurar a las niñas,</w:t>
      </w:r>
      <w:r>
        <w:rPr>
          <w:spacing w:val="-1"/>
        </w:rPr>
        <w:t> </w:t>
      </w:r>
      <w:r>
        <w:rPr/>
        <w:t>niños y adolescentes,</w:t>
      </w:r>
      <w:r>
        <w:rPr>
          <w:spacing w:val="-1"/>
        </w:rPr>
        <w:t> </w:t>
      </w:r>
      <w:r>
        <w:rPr/>
        <w:t>la</w:t>
      </w:r>
      <w:r>
        <w:rPr>
          <w:spacing w:val="-1"/>
        </w:rPr>
        <w:t> </w:t>
      </w:r>
      <w:r>
        <w:rPr/>
        <w:t>protección</w:t>
      </w:r>
      <w:r>
        <w:rPr>
          <w:spacing w:val="-1"/>
        </w:rPr>
        <w:t> </w:t>
      </w:r>
      <w:r>
        <w:rPr/>
        <w:t>y el</w:t>
      </w:r>
      <w:r>
        <w:rPr>
          <w:spacing w:val="-2"/>
        </w:rPr>
        <w:t> </w:t>
      </w:r>
      <w:r>
        <w:rPr/>
        <w:t>ejercicio</w:t>
      </w:r>
      <w:r>
        <w:rPr>
          <w:spacing w:val="-1"/>
        </w:rPr>
        <w:t> </w:t>
      </w:r>
      <w:r>
        <w:rPr/>
        <w:t>de</w:t>
      </w:r>
      <w:r>
        <w:rPr>
          <w:spacing w:val="-2"/>
        </w:rPr>
        <w:t> </w:t>
      </w:r>
      <w:r>
        <w:rPr/>
        <w:t>sus derechos y la toma</w:t>
      </w:r>
      <w:r>
        <w:rPr>
          <w:spacing w:val="-1"/>
        </w:rPr>
        <w:t> </w:t>
      </w:r>
      <w:r>
        <w:rPr/>
        <w:t>de medidas necesarias para su bienestar, considerando los derechos y deberes de sus madres, padres y demás ascendientes, tutores y custodios u otras personas e instituciones públicas o privadas que sean responsables de los mismos. De igual manera y sin perjuicio de lo anterior, es deber y obligación de la comunidad a la que pertenecen y en general, de todos los integrantes de la sociedad, el respeto y el auxilio en el ejercicio de sus derechos.</w:t>
      </w:r>
    </w:p>
    <w:p>
      <w:pPr>
        <w:spacing w:after="0"/>
        <w:sectPr>
          <w:headerReference w:type="default" r:id="rId5"/>
          <w:footerReference w:type="default" r:id="rId6"/>
          <w:type w:val="continuous"/>
          <w:pgSz w:w="12240" w:h="15840"/>
          <w:pgMar w:header="15" w:footer="774" w:top="1700" w:bottom="960" w:left="1300" w:right="1300"/>
          <w:pgNumType w:start="1"/>
        </w:sectPr>
      </w:pPr>
    </w:p>
    <w:p>
      <w:pPr>
        <w:spacing w:before="219"/>
        <w:ind w:left="3886" w:right="3887" w:firstLine="0"/>
        <w:jc w:val="center"/>
        <w:rPr>
          <w:b/>
          <w:sz w:val="20"/>
        </w:rPr>
      </w:pPr>
      <w:r>
        <w:rPr>
          <w:b/>
          <w:sz w:val="20"/>
        </w:rPr>
        <w:t>TÍTULO</w:t>
      </w:r>
      <w:r>
        <w:rPr>
          <w:b/>
          <w:spacing w:val="-14"/>
          <w:sz w:val="20"/>
        </w:rPr>
        <w:t> </w:t>
      </w:r>
      <w:r>
        <w:rPr>
          <w:b/>
          <w:sz w:val="20"/>
        </w:rPr>
        <w:t>SEGUNDO DEL</w:t>
      </w:r>
      <w:r>
        <w:rPr>
          <w:b/>
          <w:spacing w:val="-5"/>
          <w:sz w:val="20"/>
        </w:rPr>
        <w:t> </w:t>
      </w:r>
      <w:r>
        <w:rPr>
          <w:b/>
          <w:spacing w:val="-2"/>
          <w:sz w:val="20"/>
        </w:rPr>
        <w:t>MATRIMONIO</w:t>
      </w:r>
    </w:p>
    <w:p>
      <w:pPr>
        <w:pStyle w:val="BodyText"/>
        <w:ind w:left="0"/>
        <w:jc w:val="left"/>
        <w:rPr>
          <w:b/>
        </w:rPr>
      </w:pPr>
    </w:p>
    <w:p>
      <w:pPr>
        <w:pStyle w:val="BodyText"/>
        <w:spacing w:before="2"/>
        <w:ind w:left="0"/>
        <w:jc w:val="left"/>
        <w:rPr>
          <w:b/>
        </w:rPr>
      </w:pPr>
    </w:p>
    <w:p>
      <w:pPr>
        <w:spacing w:before="0"/>
        <w:ind w:left="3381" w:right="3374" w:firstLine="873"/>
        <w:jc w:val="left"/>
        <w:rPr>
          <w:b/>
          <w:sz w:val="20"/>
        </w:rPr>
      </w:pPr>
      <w:r>
        <w:rPr>
          <w:b/>
          <w:sz w:val="20"/>
        </w:rPr>
        <w:t>CAPÍTULO I DISPOSICIONES</w:t>
      </w:r>
      <w:r>
        <w:rPr>
          <w:b/>
          <w:spacing w:val="-14"/>
          <w:sz w:val="20"/>
        </w:rPr>
        <w:t> </w:t>
      </w:r>
      <w:r>
        <w:rPr>
          <w:b/>
          <w:sz w:val="20"/>
        </w:rPr>
        <w:t>GENERALES</w:t>
      </w:r>
    </w:p>
    <w:p>
      <w:pPr>
        <w:pStyle w:val="BodyText"/>
        <w:spacing w:before="229"/>
        <w:ind w:right="115"/>
      </w:pPr>
      <w:r>
        <w:rPr>
          <w:b/>
        </w:rPr>
        <w:t>Artículo 8.- </w:t>
      </w:r>
      <w:r>
        <w:rPr/>
        <w:t>El matrimonio es una institución social y permanente, por la cual se establece la unión</w:t>
      </w:r>
      <w:r>
        <w:rPr>
          <w:spacing w:val="40"/>
        </w:rPr>
        <w:t> </w:t>
      </w:r>
      <w:r>
        <w:rPr/>
        <w:t>jurídica entre dos personas, que, con igualdad de derechos y obligaciones, procuran respeto, igualdad y ayuda mutua, originan el nacimiento y estabilidad de una familia, así como la realización de una comunidad de vida plena y responsable.</w:t>
      </w:r>
    </w:p>
    <w:p>
      <w:pPr>
        <w:spacing w:before="229"/>
        <w:ind w:left="118" w:right="0" w:firstLine="0"/>
        <w:jc w:val="both"/>
        <w:rPr>
          <w:sz w:val="20"/>
        </w:rPr>
      </w:pPr>
      <w:r>
        <w:rPr>
          <w:b/>
          <w:sz w:val="20"/>
        </w:rPr>
        <w:t>Artículo</w:t>
      </w:r>
      <w:r>
        <w:rPr>
          <w:b/>
          <w:spacing w:val="-5"/>
          <w:sz w:val="20"/>
        </w:rPr>
        <w:t> </w:t>
      </w:r>
      <w:r>
        <w:rPr>
          <w:b/>
          <w:sz w:val="20"/>
        </w:rPr>
        <w:t>9.-</w:t>
      </w:r>
      <w:r>
        <w:rPr>
          <w:b/>
          <w:spacing w:val="-4"/>
          <w:sz w:val="20"/>
        </w:rPr>
        <w:t> </w:t>
      </w:r>
      <w:r>
        <w:rPr>
          <w:sz w:val="20"/>
        </w:rPr>
        <w:t>El</w:t>
      </w:r>
      <w:r>
        <w:rPr>
          <w:spacing w:val="-6"/>
          <w:sz w:val="20"/>
        </w:rPr>
        <w:t> </w:t>
      </w:r>
      <w:r>
        <w:rPr>
          <w:sz w:val="20"/>
        </w:rPr>
        <w:t>matrimonio</w:t>
      </w:r>
      <w:r>
        <w:rPr>
          <w:spacing w:val="-4"/>
          <w:sz w:val="20"/>
        </w:rPr>
        <w:t> </w:t>
      </w:r>
      <w:r>
        <w:rPr>
          <w:sz w:val="20"/>
        </w:rPr>
        <w:t>es</w:t>
      </w:r>
      <w:r>
        <w:rPr>
          <w:spacing w:val="-4"/>
          <w:sz w:val="20"/>
        </w:rPr>
        <w:t> </w:t>
      </w:r>
      <w:r>
        <w:rPr>
          <w:sz w:val="20"/>
        </w:rPr>
        <w:t>un</w:t>
      </w:r>
      <w:r>
        <w:rPr>
          <w:spacing w:val="-6"/>
          <w:sz w:val="20"/>
        </w:rPr>
        <w:t> </w:t>
      </w:r>
      <w:r>
        <w:rPr>
          <w:sz w:val="20"/>
        </w:rPr>
        <w:t>acto</w:t>
      </w:r>
      <w:r>
        <w:rPr>
          <w:spacing w:val="-5"/>
          <w:sz w:val="20"/>
        </w:rPr>
        <w:t> </w:t>
      </w:r>
      <w:r>
        <w:rPr>
          <w:sz w:val="20"/>
        </w:rPr>
        <w:t>solemne</w:t>
      </w:r>
      <w:r>
        <w:rPr>
          <w:spacing w:val="-6"/>
          <w:sz w:val="20"/>
        </w:rPr>
        <w:t> </w:t>
      </w:r>
      <w:r>
        <w:rPr>
          <w:sz w:val="20"/>
        </w:rPr>
        <w:t>e</w:t>
      </w:r>
      <w:r>
        <w:rPr>
          <w:spacing w:val="-4"/>
          <w:sz w:val="20"/>
        </w:rPr>
        <w:t> </w:t>
      </w:r>
      <w:r>
        <w:rPr>
          <w:spacing w:val="-2"/>
          <w:sz w:val="20"/>
        </w:rPr>
        <w:t>institucional:</w:t>
      </w:r>
    </w:p>
    <w:p>
      <w:pPr>
        <w:pStyle w:val="BodyText"/>
        <w:spacing w:before="2"/>
        <w:ind w:left="0"/>
        <w:jc w:val="left"/>
      </w:pPr>
    </w:p>
    <w:p>
      <w:pPr>
        <w:pStyle w:val="BodyText"/>
        <w:ind w:right="114"/>
      </w:pPr>
      <w:r>
        <w:rPr/>
        <w:t>I.- Es un acto solemne, porque para su existencia la voluntad de los pretendientes debe manifestarse</w:t>
      </w:r>
      <w:r>
        <w:rPr>
          <w:spacing w:val="40"/>
        </w:rPr>
        <w:t> </w:t>
      </w:r>
      <w:r>
        <w:rPr/>
        <w:t>ante el Oficial del Registro del Estado Familiar y constar su firma o huella digital en el acta respectiva; y</w:t>
      </w:r>
    </w:p>
    <w:p>
      <w:pPr>
        <w:pStyle w:val="BodyText"/>
        <w:spacing w:before="229"/>
      </w:pPr>
      <w:r>
        <w:rPr>
          <w:b/>
        </w:rPr>
        <w:t>II.-</w:t>
      </w:r>
      <w:r>
        <w:rPr>
          <w:b/>
          <w:spacing w:val="-6"/>
        </w:rPr>
        <w:t> </w:t>
      </w:r>
      <w:r>
        <w:rPr/>
        <w:t>Es</w:t>
      </w:r>
      <w:r>
        <w:rPr>
          <w:spacing w:val="-6"/>
        </w:rPr>
        <w:t> </w:t>
      </w:r>
      <w:r>
        <w:rPr/>
        <w:t>una</w:t>
      </w:r>
      <w:r>
        <w:rPr>
          <w:spacing w:val="-4"/>
        </w:rPr>
        <w:t> </w:t>
      </w:r>
      <w:r>
        <w:rPr/>
        <w:t>institución</w:t>
      </w:r>
      <w:r>
        <w:rPr>
          <w:spacing w:val="-7"/>
        </w:rPr>
        <w:t> </w:t>
      </w:r>
      <w:r>
        <w:rPr/>
        <w:t>social,</w:t>
      </w:r>
      <w:r>
        <w:rPr>
          <w:spacing w:val="-6"/>
        </w:rPr>
        <w:t> </w:t>
      </w:r>
      <w:r>
        <w:rPr/>
        <w:t>derivada</w:t>
      </w:r>
      <w:r>
        <w:rPr>
          <w:spacing w:val="-8"/>
        </w:rPr>
        <w:t> </w:t>
      </w:r>
      <w:r>
        <w:rPr/>
        <w:t>de</w:t>
      </w:r>
      <w:r>
        <w:rPr>
          <w:spacing w:val="-4"/>
        </w:rPr>
        <w:t> </w:t>
      </w:r>
      <w:r>
        <w:rPr/>
        <w:t>la</w:t>
      </w:r>
      <w:r>
        <w:rPr>
          <w:spacing w:val="-7"/>
        </w:rPr>
        <w:t> </w:t>
      </w:r>
      <w:r>
        <w:rPr/>
        <w:t>permanencia</w:t>
      </w:r>
      <w:r>
        <w:rPr>
          <w:spacing w:val="-6"/>
        </w:rPr>
        <w:t> </w:t>
      </w:r>
      <w:r>
        <w:rPr/>
        <w:t>conyugal</w:t>
      </w:r>
      <w:r>
        <w:rPr>
          <w:spacing w:val="-8"/>
        </w:rPr>
        <w:t> </w:t>
      </w:r>
      <w:r>
        <w:rPr/>
        <w:t>y</w:t>
      </w:r>
      <w:r>
        <w:rPr>
          <w:spacing w:val="-5"/>
        </w:rPr>
        <w:t> </w:t>
      </w:r>
      <w:r>
        <w:rPr/>
        <w:t>es</w:t>
      </w:r>
      <w:r>
        <w:rPr>
          <w:spacing w:val="-6"/>
        </w:rPr>
        <w:t> </w:t>
      </w:r>
      <w:r>
        <w:rPr/>
        <w:t>una</w:t>
      </w:r>
      <w:r>
        <w:rPr>
          <w:spacing w:val="-6"/>
        </w:rPr>
        <w:t> </w:t>
      </w:r>
      <w:r>
        <w:rPr/>
        <w:t>forma</w:t>
      </w:r>
      <w:r>
        <w:rPr>
          <w:spacing w:val="-5"/>
        </w:rPr>
        <w:t> </w:t>
      </w:r>
      <w:r>
        <w:rPr/>
        <w:t>para</w:t>
      </w:r>
      <w:r>
        <w:rPr>
          <w:spacing w:val="-6"/>
        </w:rPr>
        <w:t> </w:t>
      </w:r>
      <w:r>
        <w:rPr/>
        <w:t>crear</w:t>
      </w:r>
      <w:r>
        <w:rPr>
          <w:spacing w:val="-4"/>
        </w:rPr>
        <w:t> </w:t>
      </w:r>
      <w:r>
        <w:rPr/>
        <w:t>la</w:t>
      </w:r>
      <w:r>
        <w:rPr>
          <w:spacing w:val="-7"/>
        </w:rPr>
        <w:t> </w:t>
      </w:r>
      <w:r>
        <w:rPr>
          <w:spacing w:val="-2"/>
        </w:rPr>
        <w:t>familia.</w:t>
      </w:r>
    </w:p>
    <w:p>
      <w:pPr>
        <w:pStyle w:val="BodyText"/>
        <w:ind w:left="0"/>
        <w:jc w:val="left"/>
      </w:pPr>
    </w:p>
    <w:p>
      <w:pPr>
        <w:pStyle w:val="BodyText"/>
        <w:spacing w:before="1"/>
        <w:ind w:right="119"/>
      </w:pPr>
      <w:r>
        <w:rPr>
          <w:b/>
        </w:rPr>
        <w:t>Artículo</w:t>
      </w:r>
      <w:r>
        <w:rPr>
          <w:b/>
          <w:spacing w:val="-1"/>
        </w:rPr>
        <w:t> </w:t>
      </w:r>
      <w:r>
        <w:rPr>
          <w:b/>
        </w:rPr>
        <w:t>10.-</w:t>
      </w:r>
      <w:r>
        <w:rPr>
          <w:b/>
          <w:spacing w:val="-1"/>
        </w:rPr>
        <w:t> </w:t>
      </w:r>
      <w:r>
        <w:rPr/>
        <w:t>El</w:t>
      </w:r>
      <w:r>
        <w:rPr>
          <w:spacing w:val="-3"/>
        </w:rPr>
        <w:t> </w:t>
      </w:r>
      <w:r>
        <w:rPr/>
        <w:t>Estado</w:t>
      </w:r>
      <w:r>
        <w:rPr>
          <w:spacing w:val="-3"/>
        </w:rPr>
        <w:t> </w:t>
      </w:r>
      <w:r>
        <w:rPr/>
        <w:t>establece</w:t>
      </w:r>
      <w:r>
        <w:rPr>
          <w:spacing w:val="-2"/>
        </w:rPr>
        <w:t> </w:t>
      </w:r>
      <w:r>
        <w:rPr/>
        <w:t>el matrimonio</w:t>
      </w:r>
      <w:r>
        <w:rPr>
          <w:spacing w:val="-1"/>
        </w:rPr>
        <w:t> </w:t>
      </w:r>
      <w:r>
        <w:rPr/>
        <w:t>como un</w:t>
      </w:r>
      <w:r>
        <w:rPr>
          <w:spacing w:val="-3"/>
        </w:rPr>
        <w:t> </w:t>
      </w:r>
      <w:r>
        <w:rPr/>
        <w:t>medio</w:t>
      </w:r>
      <w:r>
        <w:rPr>
          <w:spacing w:val="-1"/>
        </w:rPr>
        <w:t> </w:t>
      </w:r>
      <w:r>
        <w:rPr/>
        <w:t>reconocido por</w:t>
      </w:r>
      <w:r>
        <w:rPr>
          <w:spacing w:val="-1"/>
        </w:rPr>
        <w:t> </w:t>
      </w:r>
      <w:r>
        <w:rPr/>
        <w:t>el derecho, para</w:t>
      </w:r>
      <w:r>
        <w:rPr>
          <w:spacing w:val="-2"/>
        </w:rPr>
        <w:t> </w:t>
      </w:r>
      <w:r>
        <w:rPr/>
        <w:t>fundar</w:t>
      </w:r>
      <w:r>
        <w:rPr>
          <w:spacing w:val="-1"/>
        </w:rPr>
        <w:t> </w:t>
      </w:r>
      <w:r>
        <w:rPr/>
        <w:t>la </w:t>
      </w:r>
      <w:r>
        <w:rPr>
          <w:spacing w:val="-2"/>
        </w:rPr>
        <w:t>familia.</w:t>
      </w:r>
    </w:p>
    <w:p>
      <w:pPr>
        <w:pStyle w:val="BodyText"/>
        <w:spacing w:before="1"/>
        <w:ind w:left="0"/>
        <w:jc w:val="left"/>
      </w:pPr>
    </w:p>
    <w:p>
      <w:pPr>
        <w:pStyle w:val="BodyText"/>
        <w:ind w:right="127"/>
      </w:pPr>
      <w:r>
        <w:rPr>
          <w:b/>
        </w:rPr>
        <w:t>Artículo 11.- </w:t>
      </w:r>
      <w:r>
        <w:rPr/>
        <w:t>El Estado protegerá la institución del matrimonio por ser un fundamento de la familia y la conservación de la especie.</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1"/>
        <w:ind w:left="70" w:right="70" w:firstLine="0"/>
        <w:jc w:val="center"/>
        <w:rPr>
          <w:b/>
          <w:sz w:val="20"/>
        </w:rPr>
      </w:pPr>
      <w:r>
        <w:rPr>
          <w:b/>
          <w:sz w:val="20"/>
        </w:rPr>
        <w:t>DE</w:t>
      </w:r>
      <w:r>
        <w:rPr>
          <w:b/>
          <w:spacing w:val="-7"/>
          <w:sz w:val="20"/>
        </w:rPr>
        <w:t> </w:t>
      </w:r>
      <w:r>
        <w:rPr>
          <w:b/>
          <w:sz w:val="20"/>
        </w:rPr>
        <w:t>LOS</w:t>
      </w:r>
      <w:r>
        <w:rPr>
          <w:b/>
          <w:spacing w:val="-5"/>
          <w:sz w:val="20"/>
        </w:rPr>
        <w:t> </w:t>
      </w:r>
      <w:r>
        <w:rPr>
          <w:b/>
          <w:sz w:val="20"/>
        </w:rPr>
        <w:t>REQUISITOS</w:t>
      </w:r>
      <w:r>
        <w:rPr>
          <w:b/>
          <w:spacing w:val="-5"/>
          <w:sz w:val="20"/>
        </w:rPr>
        <w:t> </w:t>
      </w:r>
      <w:r>
        <w:rPr>
          <w:b/>
          <w:sz w:val="20"/>
        </w:rPr>
        <w:t>PARA</w:t>
      </w:r>
      <w:r>
        <w:rPr>
          <w:b/>
          <w:spacing w:val="-7"/>
          <w:sz w:val="20"/>
        </w:rPr>
        <w:t> </w:t>
      </w:r>
      <w:r>
        <w:rPr>
          <w:b/>
          <w:sz w:val="20"/>
        </w:rPr>
        <w:t>CONTRAER</w:t>
      </w:r>
      <w:r>
        <w:rPr>
          <w:b/>
          <w:spacing w:val="-7"/>
          <w:sz w:val="20"/>
        </w:rPr>
        <w:t> </w:t>
      </w:r>
      <w:r>
        <w:rPr>
          <w:b/>
          <w:spacing w:val="-2"/>
          <w:sz w:val="20"/>
        </w:rPr>
        <w:t>MATRIMONIO</w:t>
      </w:r>
    </w:p>
    <w:p>
      <w:pPr>
        <w:spacing w:before="228"/>
        <w:ind w:left="118" w:right="0" w:firstLine="0"/>
        <w:jc w:val="both"/>
        <w:rPr>
          <w:sz w:val="20"/>
        </w:rPr>
      </w:pPr>
      <w:r>
        <w:rPr>
          <w:b/>
          <w:sz w:val="20"/>
        </w:rPr>
        <w:t>Artículo</w:t>
      </w:r>
      <w:r>
        <w:rPr>
          <w:b/>
          <w:spacing w:val="-7"/>
          <w:sz w:val="20"/>
        </w:rPr>
        <w:t> </w:t>
      </w:r>
      <w:r>
        <w:rPr>
          <w:b/>
          <w:sz w:val="20"/>
        </w:rPr>
        <w:t>12.-</w:t>
      </w:r>
      <w:r>
        <w:rPr>
          <w:b/>
          <w:spacing w:val="-7"/>
          <w:sz w:val="20"/>
        </w:rPr>
        <w:t> </w:t>
      </w:r>
      <w:r>
        <w:rPr>
          <w:sz w:val="20"/>
        </w:rPr>
        <w:t>Son</w:t>
      </w:r>
      <w:r>
        <w:rPr>
          <w:spacing w:val="-8"/>
          <w:sz w:val="20"/>
        </w:rPr>
        <w:t> </w:t>
      </w:r>
      <w:r>
        <w:rPr>
          <w:sz w:val="20"/>
        </w:rPr>
        <w:t>requisitos</w:t>
      </w:r>
      <w:r>
        <w:rPr>
          <w:spacing w:val="-7"/>
          <w:sz w:val="20"/>
        </w:rPr>
        <w:t> </w:t>
      </w:r>
      <w:r>
        <w:rPr>
          <w:sz w:val="20"/>
        </w:rPr>
        <w:t>esenciales</w:t>
      </w:r>
      <w:r>
        <w:rPr>
          <w:spacing w:val="-7"/>
          <w:sz w:val="20"/>
        </w:rPr>
        <w:t> </w:t>
      </w:r>
      <w:r>
        <w:rPr>
          <w:sz w:val="20"/>
        </w:rPr>
        <w:t>para</w:t>
      </w:r>
      <w:r>
        <w:rPr>
          <w:spacing w:val="-8"/>
          <w:sz w:val="20"/>
        </w:rPr>
        <w:t> </w:t>
      </w:r>
      <w:r>
        <w:rPr>
          <w:sz w:val="20"/>
        </w:rPr>
        <w:t>contraer</w:t>
      </w:r>
      <w:r>
        <w:rPr>
          <w:spacing w:val="-5"/>
          <w:sz w:val="20"/>
        </w:rPr>
        <w:t> </w:t>
      </w:r>
      <w:r>
        <w:rPr>
          <w:spacing w:val="-2"/>
          <w:sz w:val="20"/>
        </w:rPr>
        <w:t>matrimonio:</w:t>
      </w:r>
    </w:p>
    <w:p>
      <w:pPr>
        <w:pStyle w:val="BodyText"/>
        <w:spacing w:before="1"/>
        <w:ind w:left="0"/>
        <w:jc w:val="left"/>
      </w:pPr>
    </w:p>
    <w:p>
      <w:pPr>
        <w:pStyle w:val="BodyText"/>
        <w:ind w:right="130"/>
      </w:pPr>
      <w:r>
        <w:rPr>
          <w:b/>
        </w:rPr>
        <w:t>I.- </w:t>
      </w:r>
      <w:r>
        <w:rPr/>
        <w:t>Celebrarse ante el Oficial del Registro del Estado Familiar, habiendo satisfecho las formalidades exigidas por la Ley;</w:t>
      </w:r>
    </w:p>
    <w:p>
      <w:pPr>
        <w:pStyle w:val="BodyText"/>
        <w:spacing w:before="229"/>
      </w:pPr>
      <w:r>
        <w:rPr>
          <w:b/>
        </w:rPr>
        <w:t>II.-</w:t>
      </w:r>
      <w:r>
        <w:rPr>
          <w:b/>
          <w:spacing w:val="-7"/>
        </w:rPr>
        <w:t> </w:t>
      </w:r>
      <w:r>
        <w:rPr/>
        <w:t>La</w:t>
      </w:r>
      <w:r>
        <w:rPr>
          <w:spacing w:val="-6"/>
        </w:rPr>
        <w:t> </w:t>
      </w:r>
      <w:r>
        <w:rPr/>
        <w:t>edad</w:t>
      </w:r>
      <w:r>
        <w:rPr>
          <w:spacing w:val="-7"/>
        </w:rPr>
        <w:t> </w:t>
      </w:r>
      <w:r>
        <w:rPr/>
        <w:t>mínima</w:t>
      </w:r>
      <w:r>
        <w:rPr>
          <w:spacing w:val="-8"/>
        </w:rPr>
        <w:t> </w:t>
      </w:r>
      <w:r>
        <w:rPr/>
        <w:t>para</w:t>
      </w:r>
      <w:r>
        <w:rPr>
          <w:spacing w:val="-7"/>
        </w:rPr>
        <w:t> </w:t>
      </w:r>
      <w:r>
        <w:rPr/>
        <w:t>contraer</w:t>
      </w:r>
      <w:r>
        <w:rPr>
          <w:spacing w:val="-7"/>
        </w:rPr>
        <w:t> </w:t>
      </w:r>
      <w:r>
        <w:rPr/>
        <w:t>matrimonio</w:t>
      </w:r>
      <w:r>
        <w:rPr>
          <w:spacing w:val="-8"/>
        </w:rPr>
        <w:t> </w:t>
      </w:r>
      <w:r>
        <w:rPr/>
        <w:t>será</w:t>
      </w:r>
      <w:r>
        <w:rPr>
          <w:spacing w:val="-5"/>
        </w:rPr>
        <w:t> </w:t>
      </w:r>
      <w:r>
        <w:rPr/>
        <w:t>de</w:t>
      </w:r>
      <w:r>
        <w:rPr>
          <w:spacing w:val="-6"/>
        </w:rPr>
        <w:t> </w:t>
      </w:r>
      <w:r>
        <w:rPr/>
        <w:t>dieciocho</w:t>
      </w:r>
      <w:r>
        <w:rPr>
          <w:spacing w:val="-6"/>
        </w:rPr>
        <w:t> </w:t>
      </w:r>
      <w:r>
        <w:rPr/>
        <w:t>años</w:t>
      </w:r>
      <w:r>
        <w:rPr>
          <w:spacing w:val="-6"/>
        </w:rPr>
        <w:t> </w:t>
      </w:r>
      <w:r>
        <w:rPr/>
        <w:t>cumplidos;</w:t>
      </w:r>
      <w:r>
        <w:rPr>
          <w:spacing w:val="-6"/>
        </w:rPr>
        <w:t> </w:t>
      </w:r>
      <w:r>
        <w:rPr>
          <w:spacing w:val="-10"/>
        </w:rPr>
        <w:t>y</w:t>
      </w:r>
    </w:p>
    <w:p>
      <w:pPr>
        <w:pStyle w:val="BodyText"/>
        <w:spacing w:before="1"/>
        <w:ind w:left="0"/>
        <w:jc w:val="left"/>
      </w:pPr>
    </w:p>
    <w:p>
      <w:pPr>
        <w:pStyle w:val="BodyText"/>
        <w:ind w:right="119"/>
      </w:pPr>
      <w:r>
        <w:rPr>
          <w:b/>
        </w:rPr>
        <w:t>II Bis. </w:t>
      </w:r>
      <w:r>
        <w:rPr/>
        <w:t>Acreditar haber participado en las pláticas prematrimoniales, impartidas por los Sistemas Municipales</w:t>
      </w:r>
      <w:r>
        <w:rPr>
          <w:spacing w:val="-1"/>
        </w:rPr>
        <w:t> </w:t>
      </w:r>
      <w:r>
        <w:rPr/>
        <w:t>o</w:t>
      </w:r>
      <w:r>
        <w:rPr>
          <w:spacing w:val="-4"/>
        </w:rPr>
        <w:t> </w:t>
      </w:r>
      <w:r>
        <w:rPr/>
        <w:t>Juntas</w:t>
      </w:r>
      <w:r>
        <w:rPr>
          <w:spacing w:val="-1"/>
        </w:rPr>
        <w:t> </w:t>
      </w:r>
      <w:r>
        <w:rPr/>
        <w:t>Municipales</w:t>
      </w:r>
      <w:r>
        <w:rPr>
          <w:spacing w:val="-3"/>
        </w:rPr>
        <w:t> </w:t>
      </w:r>
      <w:r>
        <w:rPr/>
        <w:t>para</w:t>
      </w:r>
      <w:r>
        <w:rPr>
          <w:spacing w:val="-4"/>
        </w:rPr>
        <w:t> </w:t>
      </w:r>
      <w:r>
        <w:rPr/>
        <w:t>el</w:t>
      </w:r>
      <w:r>
        <w:rPr>
          <w:spacing w:val="-3"/>
        </w:rPr>
        <w:t> </w:t>
      </w:r>
      <w:r>
        <w:rPr/>
        <w:t>Desarrollo</w:t>
      </w:r>
      <w:r>
        <w:rPr>
          <w:spacing w:val="-2"/>
        </w:rPr>
        <w:t> </w:t>
      </w:r>
      <w:r>
        <w:rPr/>
        <w:t>Integral</w:t>
      </w:r>
      <w:r>
        <w:rPr>
          <w:spacing w:val="-3"/>
        </w:rPr>
        <w:t> </w:t>
      </w:r>
      <w:r>
        <w:rPr/>
        <w:t>de</w:t>
      </w:r>
      <w:r>
        <w:rPr>
          <w:spacing w:val="-3"/>
        </w:rPr>
        <w:t> </w:t>
      </w:r>
      <w:r>
        <w:rPr/>
        <w:t>la</w:t>
      </w:r>
      <w:r>
        <w:rPr>
          <w:spacing w:val="-2"/>
        </w:rPr>
        <w:t> </w:t>
      </w:r>
      <w:r>
        <w:rPr/>
        <w:t>Familia</w:t>
      </w:r>
      <w:r>
        <w:rPr>
          <w:spacing w:val="-2"/>
        </w:rPr>
        <w:t> </w:t>
      </w:r>
      <w:r>
        <w:rPr/>
        <w:t>de</w:t>
      </w:r>
      <w:r>
        <w:rPr>
          <w:spacing w:val="-2"/>
        </w:rPr>
        <w:t> </w:t>
      </w:r>
      <w:r>
        <w:rPr/>
        <w:t>los</w:t>
      </w:r>
      <w:r>
        <w:rPr>
          <w:spacing w:val="-1"/>
        </w:rPr>
        <w:t> </w:t>
      </w:r>
      <w:r>
        <w:rPr/>
        <w:t>municipios</w:t>
      </w:r>
      <w:r>
        <w:rPr>
          <w:spacing w:val="-3"/>
        </w:rPr>
        <w:t> </w:t>
      </w:r>
      <w:r>
        <w:rPr/>
        <w:t>del</w:t>
      </w:r>
      <w:r>
        <w:rPr>
          <w:spacing w:val="-3"/>
        </w:rPr>
        <w:t> </w:t>
      </w:r>
      <w:r>
        <w:rPr/>
        <w:t>Estado</w:t>
      </w:r>
      <w:r>
        <w:rPr>
          <w:spacing w:val="-2"/>
        </w:rPr>
        <w:t> </w:t>
      </w:r>
      <w:r>
        <w:rPr/>
        <w:t>de Hidalgo, relativas a los derechos y obligaciones que se contraen con el vínculo del matrimonio de</w:t>
      </w:r>
      <w:r>
        <w:rPr>
          <w:spacing w:val="40"/>
        </w:rPr>
        <w:t> </w:t>
      </w:r>
      <w:r>
        <w:rPr/>
        <w:t>acuerdo con la presente Ley, así como sobre la prevención, detección, atención, sanción y erradicación de la violencia familiar y de género.</w:t>
      </w:r>
    </w:p>
    <w:p>
      <w:pPr>
        <w:spacing w:before="1"/>
        <w:ind w:left="5570"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 15</w:t>
      </w:r>
      <w:r>
        <w:rPr>
          <w:i/>
          <w:color w:val="006FC0"/>
          <w:spacing w:val="-4"/>
          <w:sz w:val="14"/>
        </w:rPr>
        <w:t> </w:t>
      </w:r>
      <w:r>
        <w:rPr>
          <w:i/>
          <w:color w:val="006FC0"/>
          <w:sz w:val="14"/>
        </w:rPr>
        <w:t>de</w:t>
      </w:r>
      <w:r>
        <w:rPr>
          <w:i/>
          <w:color w:val="006FC0"/>
          <w:spacing w:val="-5"/>
          <w:sz w:val="14"/>
        </w:rPr>
        <w:t> </w:t>
      </w:r>
      <w:r>
        <w:rPr>
          <w:i/>
          <w:color w:val="006FC0"/>
          <w:sz w:val="14"/>
        </w:rPr>
        <w:t>junio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BodyText"/>
        <w:ind w:right="118"/>
      </w:pPr>
      <w:r>
        <w:rPr>
          <w:b/>
        </w:rPr>
        <w:t>III.- </w:t>
      </w:r>
      <w:r>
        <w:rPr/>
        <w:t>Expresar su voluntad</w:t>
      </w:r>
      <w:r>
        <w:rPr>
          <w:spacing w:val="-1"/>
        </w:rPr>
        <w:t> </w:t>
      </w:r>
      <w:r>
        <w:rPr/>
        <w:t>de</w:t>
      </w:r>
      <w:r>
        <w:rPr>
          <w:spacing w:val="-1"/>
        </w:rPr>
        <w:t> </w:t>
      </w:r>
      <w:r>
        <w:rPr/>
        <w:t>unirse</w:t>
      </w:r>
      <w:r>
        <w:rPr>
          <w:spacing w:val="-1"/>
        </w:rPr>
        <w:t> </w:t>
      </w:r>
      <w:r>
        <w:rPr/>
        <w:t>en matrimonio</w:t>
      </w:r>
      <w:r>
        <w:rPr>
          <w:spacing w:val="-1"/>
        </w:rPr>
        <w:t> </w:t>
      </w:r>
      <w:r>
        <w:rPr/>
        <w:t>y manifestar bajo</w:t>
      </w:r>
      <w:r>
        <w:rPr>
          <w:spacing w:val="-1"/>
        </w:rPr>
        <w:t> </w:t>
      </w:r>
      <w:r>
        <w:rPr/>
        <w:t>protesta</w:t>
      </w:r>
      <w:r>
        <w:rPr>
          <w:spacing w:val="-1"/>
        </w:rPr>
        <w:t> </w:t>
      </w:r>
      <w:r>
        <w:rPr/>
        <w:t>de</w:t>
      </w:r>
      <w:r>
        <w:rPr>
          <w:spacing w:val="-1"/>
        </w:rPr>
        <w:t> </w:t>
      </w:r>
      <w:r>
        <w:rPr/>
        <w:t>decir verdad al Oficial del Registro del Estado familiar no encontrarse en ninguno de los supuestos del artículo 19 de la Ley para la Familia del Estado de Hidalgo.</w:t>
      </w:r>
    </w:p>
    <w:p>
      <w:pPr>
        <w:pStyle w:val="BodyText"/>
        <w:spacing w:before="230"/>
        <w:ind w:right="119"/>
      </w:pPr>
      <w:r>
        <w:rPr>
          <w:b/>
        </w:rPr>
        <w:t>Artículo</w:t>
      </w:r>
      <w:r>
        <w:rPr>
          <w:b/>
          <w:spacing w:val="-1"/>
        </w:rPr>
        <w:t> </w:t>
      </w:r>
      <w:r>
        <w:rPr>
          <w:b/>
        </w:rPr>
        <w:t>12</w:t>
      </w:r>
      <w:r>
        <w:rPr>
          <w:b/>
          <w:spacing w:val="-2"/>
        </w:rPr>
        <w:t> </w:t>
      </w:r>
      <w:r>
        <w:rPr>
          <w:b/>
        </w:rPr>
        <w:t>Bis.</w:t>
      </w:r>
      <w:r>
        <w:rPr>
          <w:b/>
          <w:spacing w:val="-1"/>
        </w:rPr>
        <w:t> </w:t>
      </w:r>
      <w:r>
        <w:rPr/>
        <w:t>Las pláticas</w:t>
      </w:r>
      <w:r>
        <w:rPr>
          <w:spacing w:val="-1"/>
        </w:rPr>
        <w:t> </w:t>
      </w:r>
      <w:r>
        <w:rPr/>
        <w:t>prematrimoniales</w:t>
      </w:r>
      <w:r>
        <w:rPr>
          <w:spacing w:val="-1"/>
        </w:rPr>
        <w:t> </w:t>
      </w:r>
      <w:r>
        <w:rPr/>
        <w:t>serán diseñadas</w:t>
      </w:r>
      <w:r>
        <w:rPr>
          <w:spacing w:val="-1"/>
        </w:rPr>
        <w:t> </w:t>
      </w:r>
      <w:r>
        <w:rPr/>
        <w:t>por</w:t>
      </w:r>
      <w:r>
        <w:rPr>
          <w:spacing w:val="-1"/>
        </w:rPr>
        <w:t> </w:t>
      </w:r>
      <w:r>
        <w:rPr/>
        <w:t>el</w:t>
      </w:r>
      <w:r>
        <w:rPr>
          <w:spacing w:val="-3"/>
        </w:rPr>
        <w:t> </w:t>
      </w:r>
      <w:r>
        <w:rPr/>
        <w:t>Sistema</w:t>
      </w:r>
      <w:r>
        <w:rPr>
          <w:spacing w:val="-2"/>
        </w:rPr>
        <w:t> </w:t>
      </w:r>
      <w:r>
        <w:rPr/>
        <w:t>para</w:t>
      </w:r>
      <w:r>
        <w:rPr>
          <w:spacing w:val="-2"/>
        </w:rPr>
        <w:t> </w:t>
      </w:r>
      <w:r>
        <w:rPr/>
        <w:t>el</w:t>
      </w:r>
      <w:r>
        <w:rPr>
          <w:spacing w:val="-1"/>
        </w:rPr>
        <w:t> </w:t>
      </w:r>
      <w:r>
        <w:rPr/>
        <w:t>Desarrollo Integral de la Familia del Estado de Hidalgo, en conjunto con el Instituto Hidalguense de las Mujeres, y se impartirán</w:t>
      </w:r>
      <w:r>
        <w:rPr>
          <w:spacing w:val="-2"/>
        </w:rPr>
        <w:t> </w:t>
      </w:r>
      <w:r>
        <w:rPr/>
        <w:t>de</w:t>
      </w:r>
      <w:r>
        <w:rPr>
          <w:spacing w:val="-3"/>
        </w:rPr>
        <w:t> </w:t>
      </w:r>
      <w:r>
        <w:rPr/>
        <w:t>forma</w:t>
      </w:r>
      <w:r>
        <w:rPr>
          <w:spacing w:val="-2"/>
        </w:rPr>
        <w:t> </w:t>
      </w:r>
      <w:r>
        <w:rPr/>
        <w:t>gratuita</w:t>
      </w:r>
      <w:r>
        <w:rPr>
          <w:spacing w:val="-2"/>
        </w:rPr>
        <w:t> </w:t>
      </w:r>
      <w:r>
        <w:rPr/>
        <w:t>por</w:t>
      </w:r>
      <w:r>
        <w:rPr>
          <w:spacing w:val="-1"/>
        </w:rPr>
        <w:t> </w:t>
      </w:r>
      <w:r>
        <w:rPr/>
        <w:t>los</w:t>
      </w:r>
      <w:r>
        <w:rPr>
          <w:spacing w:val="-1"/>
        </w:rPr>
        <w:t> </w:t>
      </w:r>
      <w:r>
        <w:rPr/>
        <w:t>Sistemas</w:t>
      </w:r>
      <w:r>
        <w:rPr>
          <w:spacing w:val="-1"/>
        </w:rPr>
        <w:t> </w:t>
      </w:r>
      <w:r>
        <w:rPr/>
        <w:t>Municipales</w:t>
      </w:r>
      <w:r>
        <w:rPr>
          <w:spacing w:val="-1"/>
        </w:rPr>
        <w:t> </w:t>
      </w:r>
      <w:r>
        <w:rPr/>
        <w:t>o</w:t>
      </w:r>
      <w:r>
        <w:rPr>
          <w:spacing w:val="-2"/>
        </w:rPr>
        <w:t> </w:t>
      </w:r>
      <w:r>
        <w:rPr/>
        <w:t>Juntas</w:t>
      </w:r>
      <w:r>
        <w:rPr>
          <w:spacing w:val="-1"/>
        </w:rPr>
        <w:t> </w:t>
      </w:r>
      <w:r>
        <w:rPr/>
        <w:t>Municipales</w:t>
      </w:r>
      <w:r>
        <w:rPr>
          <w:spacing w:val="-1"/>
        </w:rPr>
        <w:t> </w:t>
      </w:r>
      <w:r>
        <w:rPr/>
        <w:t>para</w:t>
      </w:r>
      <w:r>
        <w:rPr>
          <w:spacing w:val="-2"/>
        </w:rPr>
        <w:t> </w:t>
      </w:r>
      <w:r>
        <w:rPr/>
        <w:t>el</w:t>
      </w:r>
      <w:r>
        <w:rPr>
          <w:spacing w:val="-3"/>
        </w:rPr>
        <w:t> </w:t>
      </w:r>
      <w:r>
        <w:rPr/>
        <w:t>Desarrollo</w:t>
      </w:r>
      <w:r>
        <w:rPr>
          <w:spacing w:val="-2"/>
        </w:rPr>
        <w:t> </w:t>
      </w:r>
      <w:r>
        <w:rPr/>
        <w:t>Integral de la Familia. Estas últimas autoridades emitirán las constancias correspondientes a las personas </w:t>
      </w:r>
      <w:r>
        <w:rPr>
          <w:spacing w:val="-2"/>
        </w:rPr>
        <w:t>participantes.</w:t>
      </w:r>
    </w:p>
    <w:p>
      <w:pPr>
        <w:spacing w:before="3"/>
        <w:ind w:left="5630" w:right="0" w:firstLine="0"/>
        <w:jc w:val="left"/>
        <w:rPr>
          <w:i/>
          <w:sz w:val="14"/>
        </w:rPr>
      </w:pPr>
      <w:r>
        <w:rPr>
          <w:i/>
          <w:color w:val="006FC0"/>
          <w:sz w:val="14"/>
        </w:rPr>
        <w:t>Artículo</w:t>
      </w:r>
      <w:r>
        <w:rPr>
          <w:i/>
          <w:color w:val="006FC0"/>
          <w:spacing w:val="-5"/>
          <w:sz w:val="14"/>
        </w:rPr>
        <w:t> </w:t>
      </w:r>
      <w:r>
        <w:rPr>
          <w:i/>
          <w:color w:val="006FC0"/>
          <w:sz w:val="14"/>
        </w:rPr>
        <w:t>adicionado,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15</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pgSz w:w="12240" w:h="15840"/>
          <w:pgMar w:header="15" w:footer="774" w:top="1700" w:bottom="960" w:left="1300" w:right="1300"/>
        </w:sectPr>
      </w:pPr>
    </w:p>
    <w:p>
      <w:pPr>
        <w:spacing w:line="223" w:lineRule="exact" w:before="0"/>
        <w:ind w:left="118" w:right="0" w:firstLine="0"/>
        <w:jc w:val="left"/>
        <w:rPr>
          <w:i/>
          <w:sz w:val="20"/>
        </w:rPr>
      </w:pPr>
      <w:r>
        <w:rPr>
          <w:b/>
          <w:sz w:val="20"/>
        </w:rPr>
        <w:t>Artículo</w:t>
      </w:r>
      <w:r>
        <w:rPr>
          <w:b/>
          <w:spacing w:val="-6"/>
          <w:sz w:val="20"/>
        </w:rPr>
        <w:t> </w:t>
      </w:r>
      <w:r>
        <w:rPr>
          <w:b/>
          <w:sz w:val="20"/>
        </w:rPr>
        <w:t>13.-</w:t>
      </w:r>
      <w:r>
        <w:rPr>
          <w:b/>
          <w:spacing w:val="-5"/>
          <w:sz w:val="20"/>
        </w:rPr>
        <w:t> </w:t>
      </w:r>
      <w:r>
        <w:rPr>
          <w:i/>
          <w:sz w:val="20"/>
        </w:rPr>
        <w:t>DEROGADO,</w:t>
      </w:r>
      <w:r>
        <w:rPr>
          <w:i/>
          <w:spacing w:val="-5"/>
          <w:sz w:val="20"/>
        </w:rPr>
        <w:t> </w:t>
      </w:r>
      <w:r>
        <w:rPr>
          <w:i/>
          <w:sz w:val="20"/>
        </w:rPr>
        <w:t>P.O.</w:t>
      </w:r>
      <w:r>
        <w:rPr>
          <w:i/>
          <w:spacing w:val="-4"/>
          <w:sz w:val="20"/>
        </w:rPr>
        <w:t> </w:t>
      </w:r>
      <w:r>
        <w:rPr>
          <w:i/>
          <w:sz w:val="20"/>
        </w:rPr>
        <w:t>ALCANCE,</w:t>
      </w:r>
      <w:r>
        <w:rPr>
          <w:i/>
          <w:spacing w:val="-5"/>
          <w:sz w:val="20"/>
        </w:rPr>
        <w:t> </w:t>
      </w:r>
      <w:r>
        <w:rPr>
          <w:i/>
          <w:sz w:val="20"/>
        </w:rPr>
        <w:t>VOLUMEN</w:t>
      </w:r>
      <w:r>
        <w:rPr>
          <w:i/>
          <w:spacing w:val="-6"/>
          <w:sz w:val="20"/>
        </w:rPr>
        <w:t> </w:t>
      </w:r>
      <w:r>
        <w:rPr>
          <w:i/>
          <w:sz w:val="20"/>
        </w:rPr>
        <w:t>II,</w:t>
      </w:r>
      <w:r>
        <w:rPr>
          <w:i/>
          <w:spacing w:val="-7"/>
          <w:sz w:val="20"/>
        </w:rPr>
        <w:t> </w:t>
      </w:r>
      <w:r>
        <w:rPr>
          <w:i/>
          <w:sz w:val="20"/>
        </w:rPr>
        <w:t>31</w:t>
      </w:r>
      <w:r>
        <w:rPr>
          <w:i/>
          <w:spacing w:val="-6"/>
          <w:sz w:val="20"/>
        </w:rPr>
        <w:t> </w:t>
      </w:r>
      <w:r>
        <w:rPr>
          <w:i/>
          <w:sz w:val="20"/>
        </w:rPr>
        <w:t>DE</w:t>
      </w:r>
      <w:r>
        <w:rPr>
          <w:i/>
          <w:spacing w:val="-6"/>
          <w:sz w:val="20"/>
        </w:rPr>
        <w:t> </w:t>
      </w:r>
      <w:r>
        <w:rPr>
          <w:i/>
          <w:sz w:val="20"/>
        </w:rPr>
        <w:t>DICIEMBRE</w:t>
      </w:r>
      <w:r>
        <w:rPr>
          <w:i/>
          <w:spacing w:val="-7"/>
          <w:sz w:val="20"/>
        </w:rPr>
        <w:t> </w:t>
      </w:r>
      <w:r>
        <w:rPr>
          <w:i/>
          <w:sz w:val="20"/>
        </w:rPr>
        <w:t>DE</w:t>
      </w:r>
      <w:r>
        <w:rPr>
          <w:i/>
          <w:spacing w:val="-6"/>
          <w:sz w:val="20"/>
        </w:rPr>
        <w:t> </w:t>
      </w:r>
      <w:r>
        <w:rPr>
          <w:i/>
          <w:spacing w:val="-2"/>
          <w:sz w:val="20"/>
        </w:rPr>
        <w:t>2016).</w:t>
      </w:r>
    </w:p>
    <w:p>
      <w:pPr>
        <w:spacing w:before="228"/>
        <w:ind w:left="118" w:right="0" w:firstLine="0"/>
        <w:jc w:val="left"/>
        <w:rPr>
          <w:i/>
          <w:sz w:val="20"/>
        </w:rPr>
      </w:pPr>
      <w:r>
        <w:rPr>
          <w:b/>
          <w:sz w:val="20"/>
        </w:rPr>
        <w:t>Artículo</w:t>
      </w:r>
      <w:r>
        <w:rPr>
          <w:b/>
          <w:spacing w:val="-6"/>
          <w:sz w:val="20"/>
        </w:rPr>
        <w:t> </w:t>
      </w:r>
      <w:r>
        <w:rPr>
          <w:b/>
          <w:sz w:val="20"/>
        </w:rPr>
        <w:t>14.-</w:t>
      </w:r>
      <w:r>
        <w:rPr>
          <w:b/>
          <w:spacing w:val="-6"/>
          <w:sz w:val="20"/>
        </w:rPr>
        <w:t> </w:t>
      </w:r>
      <w:r>
        <w:rPr>
          <w:i/>
          <w:sz w:val="20"/>
        </w:rPr>
        <w:t>(DEROGADO,</w:t>
      </w:r>
      <w:r>
        <w:rPr>
          <w:i/>
          <w:spacing w:val="-6"/>
          <w:sz w:val="20"/>
        </w:rPr>
        <w:t> </w:t>
      </w:r>
      <w:r>
        <w:rPr>
          <w:i/>
          <w:sz w:val="20"/>
        </w:rPr>
        <w:t>P.O.</w:t>
      </w:r>
      <w:r>
        <w:rPr>
          <w:i/>
          <w:spacing w:val="-5"/>
          <w:sz w:val="20"/>
        </w:rPr>
        <w:t> </w:t>
      </w:r>
      <w:r>
        <w:rPr>
          <w:i/>
          <w:sz w:val="20"/>
        </w:rPr>
        <w:t>ALCANCE,</w:t>
      </w:r>
      <w:r>
        <w:rPr>
          <w:i/>
          <w:spacing w:val="-5"/>
          <w:sz w:val="20"/>
        </w:rPr>
        <w:t> </w:t>
      </w:r>
      <w:r>
        <w:rPr>
          <w:i/>
          <w:sz w:val="20"/>
        </w:rPr>
        <w:t>VOLUMEN</w:t>
      </w:r>
      <w:r>
        <w:rPr>
          <w:i/>
          <w:spacing w:val="-6"/>
          <w:sz w:val="20"/>
        </w:rPr>
        <w:t> </w:t>
      </w:r>
      <w:r>
        <w:rPr>
          <w:i/>
          <w:sz w:val="20"/>
        </w:rPr>
        <w:t>II,</w:t>
      </w:r>
      <w:r>
        <w:rPr>
          <w:i/>
          <w:spacing w:val="-5"/>
          <w:sz w:val="20"/>
        </w:rPr>
        <w:t> </w:t>
      </w:r>
      <w:r>
        <w:rPr>
          <w:i/>
          <w:sz w:val="20"/>
        </w:rPr>
        <w:t>31</w:t>
      </w:r>
      <w:r>
        <w:rPr>
          <w:i/>
          <w:spacing w:val="-5"/>
          <w:sz w:val="20"/>
        </w:rPr>
        <w:t> </w:t>
      </w:r>
      <w:r>
        <w:rPr>
          <w:i/>
          <w:sz w:val="20"/>
        </w:rPr>
        <w:t>DE</w:t>
      </w:r>
      <w:r>
        <w:rPr>
          <w:i/>
          <w:spacing w:val="-4"/>
          <w:sz w:val="20"/>
        </w:rPr>
        <w:t> </w:t>
      </w:r>
      <w:r>
        <w:rPr>
          <w:i/>
          <w:sz w:val="20"/>
        </w:rPr>
        <w:t>DICIEMBRE</w:t>
      </w:r>
      <w:r>
        <w:rPr>
          <w:i/>
          <w:spacing w:val="-3"/>
          <w:sz w:val="20"/>
        </w:rPr>
        <w:t> </w:t>
      </w:r>
      <w:r>
        <w:rPr>
          <w:i/>
          <w:sz w:val="20"/>
        </w:rPr>
        <w:t>DE</w:t>
      </w:r>
      <w:r>
        <w:rPr>
          <w:i/>
          <w:spacing w:val="-7"/>
          <w:sz w:val="20"/>
        </w:rPr>
        <w:t> </w:t>
      </w:r>
      <w:r>
        <w:rPr>
          <w:i/>
          <w:spacing w:val="-2"/>
          <w:sz w:val="20"/>
        </w:rPr>
        <w:t>2016).</w:t>
      </w:r>
    </w:p>
    <w:p>
      <w:pPr>
        <w:pStyle w:val="BodyText"/>
        <w:ind w:left="0"/>
        <w:jc w:val="left"/>
        <w:rPr>
          <w:i/>
        </w:rPr>
      </w:pPr>
    </w:p>
    <w:p>
      <w:pPr>
        <w:pStyle w:val="BodyText"/>
        <w:spacing w:before="1"/>
        <w:ind w:left="0"/>
        <w:jc w:val="left"/>
        <w:rPr>
          <w:i/>
        </w:rPr>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1"/>
        <w:ind w:left="70" w:right="73" w:firstLine="0"/>
        <w:jc w:val="center"/>
        <w:rPr>
          <w:b/>
          <w:sz w:val="20"/>
        </w:rPr>
      </w:pPr>
      <w:r>
        <w:rPr>
          <w:b/>
          <w:sz w:val="20"/>
        </w:rPr>
        <w:t>DE</w:t>
      </w:r>
      <w:r>
        <w:rPr>
          <w:b/>
          <w:spacing w:val="-8"/>
          <w:sz w:val="20"/>
        </w:rPr>
        <w:t> </w:t>
      </w:r>
      <w:r>
        <w:rPr>
          <w:b/>
          <w:sz w:val="20"/>
        </w:rPr>
        <w:t>LOS</w:t>
      </w:r>
      <w:r>
        <w:rPr>
          <w:b/>
          <w:spacing w:val="-6"/>
          <w:sz w:val="20"/>
        </w:rPr>
        <w:t> </w:t>
      </w:r>
      <w:r>
        <w:rPr>
          <w:b/>
          <w:sz w:val="20"/>
        </w:rPr>
        <w:t>IMPEDIMENTOS</w:t>
      </w:r>
      <w:r>
        <w:rPr>
          <w:b/>
          <w:spacing w:val="-6"/>
          <w:sz w:val="20"/>
        </w:rPr>
        <w:t> </w:t>
      </w:r>
      <w:r>
        <w:rPr>
          <w:b/>
          <w:sz w:val="20"/>
        </w:rPr>
        <w:t>PARA</w:t>
      </w:r>
      <w:r>
        <w:rPr>
          <w:b/>
          <w:spacing w:val="-8"/>
          <w:sz w:val="20"/>
        </w:rPr>
        <w:t> </w:t>
      </w:r>
      <w:r>
        <w:rPr>
          <w:b/>
          <w:sz w:val="20"/>
        </w:rPr>
        <w:t>CONTRAER</w:t>
      </w:r>
      <w:r>
        <w:rPr>
          <w:b/>
          <w:spacing w:val="-8"/>
          <w:sz w:val="20"/>
        </w:rPr>
        <w:t> </w:t>
      </w:r>
      <w:r>
        <w:rPr>
          <w:b/>
          <w:spacing w:val="-2"/>
          <w:sz w:val="20"/>
        </w:rPr>
        <w:t>MATRIMONIO</w:t>
      </w:r>
    </w:p>
    <w:p>
      <w:pPr>
        <w:pStyle w:val="BodyText"/>
        <w:spacing w:before="228"/>
        <w:jc w:val="left"/>
      </w:pPr>
      <w:r>
        <w:rPr>
          <w:b/>
        </w:rPr>
        <w:t>Artículo</w:t>
      </w:r>
      <w:r>
        <w:rPr>
          <w:b/>
          <w:spacing w:val="-7"/>
        </w:rPr>
        <w:t> </w:t>
      </w:r>
      <w:r>
        <w:rPr>
          <w:b/>
        </w:rPr>
        <w:t>15.-</w:t>
      </w:r>
      <w:r>
        <w:rPr>
          <w:b/>
          <w:spacing w:val="-7"/>
        </w:rPr>
        <w:t> </w:t>
      </w:r>
      <w:r>
        <w:rPr/>
        <w:t>Impedimento,</w:t>
      </w:r>
      <w:r>
        <w:rPr>
          <w:spacing w:val="-5"/>
        </w:rPr>
        <w:t> </w:t>
      </w:r>
      <w:r>
        <w:rPr/>
        <w:t>es</w:t>
      </w:r>
      <w:r>
        <w:rPr>
          <w:spacing w:val="-7"/>
        </w:rPr>
        <w:t> </w:t>
      </w:r>
      <w:r>
        <w:rPr/>
        <w:t>todo</w:t>
      </w:r>
      <w:r>
        <w:rPr>
          <w:spacing w:val="-7"/>
        </w:rPr>
        <w:t> </w:t>
      </w:r>
      <w:r>
        <w:rPr/>
        <w:t>hecho</w:t>
      </w:r>
      <w:r>
        <w:rPr>
          <w:spacing w:val="-8"/>
        </w:rPr>
        <w:t> </w:t>
      </w:r>
      <w:r>
        <w:rPr/>
        <w:t>que</w:t>
      </w:r>
      <w:r>
        <w:rPr>
          <w:spacing w:val="-5"/>
        </w:rPr>
        <w:t> </w:t>
      </w:r>
      <w:r>
        <w:rPr/>
        <w:t>legalmente</w:t>
      </w:r>
      <w:r>
        <w:rPr>
          <w:spacing w:val="-6"/>
        </w:rPr>
        <w:t> </w:t>
      </w:r>
      <w:r>
        <w:rPr/>
        <w:t>prohíbe</w:t>
      </w:r>
      <w:r>
        <w:rPr>
          <w:spacing w:val="-7"/>
        </w:rPr>
        <w:t> </w:t>
      </w:r>
      <w:r>
        <w:rPr/>
        <w:t>la</w:t>
      </w:r>
      <w:r>
        <w:rPr>
          <w:spacing w:val="-7"/>
        </w:rPr>
        <w:t> </w:t>
      </w:r>
      <w:r>
        <w:rPr/>
        <w:t>celebración</w:t>
      </w:r>
      <w:r>
        <w:rPr>
          <w:spacing w:val="-6"/>
        </w:rPr>
        <w:t> </w:t>
      </w:r>
      <w:r>
        <w:rPr/>
        <w:t>del</w:t>
      </w:r>
      <w:r>
        <w:rPr>
          <w:spacing w:val="-6"/>
        </w:rPr>
        <w:t> </w:t>
      </w:r>
      <w:r>
        <w:rPr>
          <w:spacing w:val="-2"/>
        </w:rPr>
        <w:t>matrimonio.</w:t>
      </w:r>
    </w:p>
    <w:p>
      <w:pPr>
        <w:pStyle w:val="BodyText"/>
        <w:spacing w:before="1"/>
        <w:ind w:left="0"/>
        <w:jc w:val="left"/>
      </w:pPr>
    </w:p>
    <w:p>
      <w:pPr>
        <w:pStyle w:val="BodyText"/>
        <w:ind w:right="121"/>
        <w:jc w:val="left"/>
      </w:pPr>
      <w:r>
        <w:rPr>
          <w:b/>
        </w:rPr>
        <w:t>Artículo</w:t>
      </w:r>
      <w:r>
        <w:rPr>
          <w:b/>
          <w:spacing w:val="-1"/>
        </w:rPr>
        <w:t> </w:t>
      </w:r>
      <w:r>
        <w:rPr>
          <w:b/>
        </w:rPr>
        <w:t>16.-</w:t>
      </w:r>
      <w:r>
        <w:rPr>
          <w:b/>
          <w:spacing w:val="-1"/>
        </w:rPr>
        <w:t> </w:t>
      </w:r>
      <w:r>
        <w:rPr/>
        <w:t>Toda persona tiene</w:t>
      </w:r>
      <w:r>
        <w:rPr>
          <w:spacing w:val="-2"/>
        </w:rPr>
        <w:t> </w:t>
      </w:r>
      <w:r>
        <w:rPr/>
        <w:t>obligación</w:t>
      </w:r>
      <w:r>
        <w:rPr>
          <w:spacing w:val="-3"/>
        </w:rPr>
        <w:t> </w:t>
      </w:r>
      <w:r>
        <w:rPr/>
        <w:t>de</w:t>
      </w:r>
      <w:r>
        <w:rPr>
          <w:spacing w:val="-2"/>
        </w:rPr>
        <w:t> </w:t>
      </w:r>
      <w:r>
        <w:rPr/>
        <w:t>revelar</w:t>
      </w:r>
      <w:r>
        <w:rPr>
          <w:spacing w:val="-1"/>
        </w:rPr>
        <w:t> </w:t>
      </w:r>
      <w:r>
        <w:rPr/>
        <w:t>al</w:t>
      </w:r>
      <w:r>
        <w:rPr>
          <w:spacing w:val="-3"/>
        </w:rPr>
        <w:t> </w:t>
      </w:r>
      <w:r>
        <w:rPr/>
        <w:t>Oficial</w:t>
      </w:r>
      <w:r>
        <w:rPr>
          <w:spacing w:val="-1"/>
        </w:rPr>
        <w:t> </w:t>
      </w:r>
      <w:r>
        <w:rPr/>
        <w:t>del</w:t>
      </w:r>
      <w:r>
        <w:rPr>
          <w:spacing w:val="-3"/>
        </w:rPr>
        <w:t> </w:t>
      </w:r>
      <w:r>
        <w:rPr/>
        <w:t>Registro</w:t>
      </w:r>
      <w:r>
        <w:rPr>
          <w:spacing w:val="-2"/>
        </w:rPr>
        <w:t> </w:t>
      </w:r>
      <w:r>
        <w:rPr/>
        <w:t>del</w:t>
      </w:r>
      <w:r>
        <w:rPr>
          <w:spacing w:val="-1"/>
        </w:rPr>
        <w:t> </w:t>
      </w:r>
      <w:r>
        <w:rPr/>
        <w:t>Estado</w:t>
      </w:r>
      <w:r>
        <w:rPr>
          <w:spacing w:val="-2"/>
        </w:rPr>
        <w:t> </w:t>
      </w:r>
      <w:r>
        <w:rPr/>
        <w:t>Familiar antes</w:t>
      </w:r>
      <w:r>
        <w:rPr>
          <w:spacing w:val="-1"/>
        </w:rPr>
        <w:t> </w:t>
      </w:r>
      <w:r>
        <w:rPr/>
        <w:t>de la celebración del matrimonio, si existen impedimentos para su realización.</w:t>
      </w:r>
    </w:p>
    <w:p>
      <w:pPr>
        <w:spacing w:before="229"/>
        <w:ind w:left="118" w:right="0" w:firstLine="0"/>
        <w:jc w:val="left"/>
        <w:rPr>
          <w:i/>
          <w:sz w:val="20"/>
        </w:rPr>
      </w:pPr>
      <w:r>
        <w:rPr>
          <w:b/>
          <w:sz w:val="20"/>
        </w:rPr>
        <w:t>Artículo</w:t>
      </w:r>
      <w:r>
        <w:rPr>
          <w:b/>
          <w:spacing w:val="-7"/>
          <w:sz w:val="20"/>
        </w:rPr>
        <w:t> </w:t>
      </w:r>
      <w:r>
        <w:rPr>
          <w:b/>
          <w:sz w:val="20"/>
        </w:rPr>
        <w:t>17.-</w:t>
      </w:r>
      <w:r>
        <w:rPr>
          <w:b/>
          <w:spacing w:val="-5"/>
          <w:sz w:val="20"/>
        </w:rPr>
        <w:t> </w:t>
      </w:r>
      <w:r>
        <w:rPr>
          <w:sz w:val="20"/>
        </w:rPr>
        <w:t>(</w:t>
      </w:r>
      <w:r>
        <w:rPr>
          <w:i/>
          <w:sz w:val="20"/>
        </w:rPr>
        <w:t>DEROGADO,</w:t>
      </w:r>
      <w:r>
        <w:rPr>
          <w:i/>
          <w:spacing w:val="-7"/>
          <w:sz w:val="20"/>
        </w:rPr>
        <w:t> </w:t>
      </w:r>
      <w:r>
        <w:rPr>
          <w:i/>
          <w:sz w:val="20"/>
        </w:rPr>
        <w:t>P.O.</w:t>
      </w:r>
      <w:r>
        <w:rPr>
          <w:i/>
          <w:spacing w:val="-4"/>
          <w:sz w:val="20"/>
        </w:rPr>
        <w:t> </w:t>
      </w:r>
      <w:r>
        <w:rPr>
          <w:i/>
          <w:sz w:val="20"/>
        </w:rPr>
        <w:t>ALCANCE,</w:t>
      </w:r>
      <w:r>
        <w:rPr>
          <w:i/>
          <w:spacing w:val="-5"/>
          <w:sz w:val="20"/>
        </w:rPr>
        <w:t> </w:t>
      </w:r>
      <w:r>
        <w:rPr>
          <w:i/>
          <w:sz w:val="20"/>
        </w:rPr>
        <w:t>VOLUMEN</w:t>
      </w:r>
      <w:r>
        <w:rPr>
          <w:i/>
          <w:spacing w:val="-6"/>
          <w:sz w:val="20"/>
        </w:rPr>
        <w:t> </w:t>
      </w:r>
      <w:r>
        <w:rPr>
          <w:i/>
          <w:sz w:val="20"/>
        </w:rPr>
        <w:t>II,</w:t>
      </w:r>
      <w:r>
        <w:rPr>
          <w:i/>
          <w:spacing w:val="-5"/>
          <w:sz w:val="20"/>
        </w:rPr>
        <w:t> </w:t>
      </w:r>
      <w:r>
        <w:rPr>
          <w:i/>
          <w:sz w:val="20"/>
        </w:rPr>
        <w:t>31</w:t>
      </w:r>
      <w:r>
        <w:rPr>
          <w:i/>
          <w:spacing w:val="-4"/>
          <w:sz w:val="20"/>
        </w:rPr>
        <w:t> </w:t>
      </w:r>
      <w:r>
        <w:rPr>
          <w:i/>
          <w:sz w:val="20"/>
        </w:rPr>
        <w:t>DE</w:t>
      </w:r>
      <w:r>
        <w:rPr>
          <w:i/>
          <w:spacing w:val="-5"/>
          <w:sz w:val="20"/>
        </w:rPr>
        <w:t> </w:t>
      </w:r>
      <w:r>
        <w:rPr>
          <w:i/>
          <w:sz w:val="20"/>
        </w:rPr>
        <w:t>DICIEMBRE</w:t>
      </w:r>
      <w:r>
        <w:rPr>
          <w:i/>
          <w:spacing w:val="-2"/>
          <w:sz w:val="20"/>
        </w:rPr>
        <w:t> </w:t>
      </w:r>
      <w:r>
        <w:rPr>
          <w:i/>
          <w:sz w:val="20"/>
        </w:rPr>
        <w:t>DE</w:t>
      </w:r>
      <w:r>
        <w:rPr>
          <w:i/>
          <w:spacing w:val="-7"/>
          <w:sz w:val="20"/>
        </w:rPr>
        <w:t> </w:t>
      </w:r>
      <w:r>
        <w:rPr>
          <w:i/>
          <w:spacing w:val="-2"/>
          <w:sz w:val="20"/>
        </w:rPr>
        <w:t>2016).</w:t>
      </w:r>
    </w:p>
    <w:p>
      <w:pPr>
        <w:pStyle w:val="BodyText"/>
        <w:spacing w:before="1"/>
        <w:ind w:left="0"/>
        <w:jc w:val="left"/>
        <w:rPr>
          <w:i/>
        </w:rPr>
      </w:pPr>
    </w:p>
    <w:p>
      <w:pPr>
        <w:spacing w:before="0"/>
        <w:ind w:left="118" w:right="0" w:firstLine="0"/>
        <w:jc w:val="left"/>
        <w:rPr>
          <w:i/>
          <w:sz w:val="20"/>
        </w:rPr>
      </w:pPr>
      <w:r>
        <w:rPr>
          <w:b/>
          <w:sz w:val="20"/>
        </w:rPr>
        <w:t>Artículo</w:t>
      </w:r>
      <w:r>
        <w:rPr>
          <w:b/>
          <w:spacing w:val="-6"/>
          <w:sz w:val="20"/>
        </w:rPr>
        <w:t> </w:t>
      </w:r>
      <w:r>
        <w:rPr>
          <w:b/>
          <w:sz w:val="20"/>
        </w:rPr>
        <w:t>18.-</w:t>
      </w:r>
      <w:r>
        <w:rPr>
          <w:b/>
          <w:spacing w:val="-6"/>
          <w:sz w:val="20"/>
        </w:rPr>
        <w:t> </w:t>
      </w:r>
      <w:r>
        <w:rPr>
          <w:i/>
          <w:sz w:val="20"/>
        </w:rPr>
        <w:t>(DEROGADO,</w:t>
      </w:r>
      <w:r>
        <w:rPr>
          <w:i/>
          <w:spacing w:val="-6"/>
          <w:sz w:val="20"/>
        </w:rPr>
        <w:t> </w:t>
      </w:r>
      <w:r>
        <w:rPr>
          <w:i/>
          <w:sz w:val="20"/>
        </w:rPr>
        <w:t>P.O.</w:t>
      </w:r>
      <w:r>
        <w:rPr>
          <w:i/>
          <w:spacing w:val="-5"/>
          <w:sz w:val="20"/>
        </w:rPr>
        <w:t> </w:t>
      </w:r>
      <w:r>
        <w:rPr>
          <w:i/>
          <w:sz w:val="20"/>
        </w:rPr>
        <w:t>ALCANCE,</w:t>
      </w:r>
      <w:r>
        <w:rPr>
          <w:i/>
          <w:spacing w:val="-5"/>
          <w:sz w:val="20"/>
        </w:rPr>
        <w:t> </w:t>
      </w:r>
      <w:r>
        <w:rPr>
          <w:i/>
          <w:sz w:val="20"/>
        </w:rPr>
        <w:t>VOLUMEN</w:t>
      </w:r>
      <w:r>
        <w:rPr>
          <w:i/>
          <w:spacing w:val="-6"/>
          <w:sz w:val="20"/>
        </w:rPr>
        <w:t> </w:t>
      </w:r>
      <w:r>
        <w:rPr>
          <w:i/>
          <w:sz w:val="20"/>
        </w:rPr>
        <w:t>II,</w:t>
      </w:r>
      <w:r>
        <w:rPr>
          <w:i/>
          <w:spacing w:val="-5"/>
          <w:sz w:val="20"/>
        </w:rPr>
        <w:t> </w:t>
      </w:r>
      <w:r>
        <w:rPr>
          <w:i/>
          <w:sz w:val="20"/>
        </w:rPr>
        <w:t>31</w:t>
      </w:r>
      <w:r>
        <w:rPr>
          <w:i/>
          <w:spacing w:val="-5"/>
          <w:sz w:val="20"/>
        </w:rPr>
        <w:t> </w:t>
      </w:r>
      <w:r>
        <w:rPr>
          <w:i/>
          <w:sz w:val="20"/>
        </w:rPr>
        <w:t>DE</w:t>
      </w:r>
      <w:r>
        <w:rPr>
          <w:i/>
          <w:spacing w:val="-4"/>
          <w:sz w:val="20"/>
        </w:rPr>
        <w:t> </w:t>
      </w:r>
      <w:r>
        <w:rPr>
          <w:i/>
          <w:sz w:val="20"/>
        </w:rPr>
        <w:t>DICIEMBRE</w:t>
      </w:r>
      <w:r>
        <w:rPr>
          <w:i/>
          <w:spacing w:val="-3"/>
          <w:sz w:val="20"/>
        </w:rPr>
        <w:t> </w:t>
      </w:r>
      <w:r>
        <w:rPr>
          <w:i/>
          <w:sz w:val="20"/>
        </w:rPr>
        <w:t>DE</w:t>
      </w:r>
      <w:r>
        <w:rPr>
          <w:i/>
          <w:spacing w:val="-7"/>
          <w:sz w:val="20"/>
        </w:rPr>
        <w:t> </w:t>
      </w:r>
      <w:r>
        <w:rPr>
          <w:i/>
          <w:spacing w:val="-2"/>
          <w:sz w:val="20"/>
        </w:rPr>
        <w:t>2016).</w:t>
      </w:r>
    </w:p>
    <w:p>
      <w:pPr>
        <w:pStyle w:val="BodyText"/>
        <w:spacing w:before="1"/>
        <w:ind w:left="0"/>
        <w:jc w:val="left"/>
        <w:rPr>
          <w:i/>
        </w:rPr>
      </w:pPr>
    </w:p>
    <w:p>
      <w:pPr>
        <w:spacing w:before="0"/>
        <w:ind w:left="118" w:right="0" w:firstLine="0"/>
        <w:jc w:val="left"/>
        <w:rPr>
          <w:sz w:val="20"/>
        </w:rPr>
      </w:pPr>
      <w:r>
        <w:rPr>
          <w:b/>
          <w:sz w:val="20"/>
        </w:rPr>
        <w:t>Artículo</w:t>
      </w:r>
      <w:r>
        <w:rPr>
          <w:b/>
          <w:spacing w:val="-8"/>
          <w:sz w:val="20"/>
        </w:rPr>
        <w:t> </w:t>
      </w:r>
      <w:r>
        <w:rPr>
          <w:b/>
          <w:sz w:val="20"/>
        </w:rPr>
        <w:t>19.-</w:t>
      </w:r>
      <w:r>
        <w:rPr>
          <w:b/>
          <w:spacing w:val="-8"/>
          <w:sz w:val="20"/>
        </w:rPr>
        <w:t> </w:t>
      </w:r>
      <w:r>
        <w:rPr>
          <w:sz w:val="20"/>
        </w:rPr>
        <w:t>Son</w:t>
      </w:r>
      <w:r>
        <w:rPr>
          <w:spacing w:val="-7"/>
          <w:sz w:val="20"/>
        </w:rPr>
        <w:t> </w:t>
      </w:r>
      <w:r>
        <w:rPr>
          <w:sz w:val="20"/>
        </w:rPr>
        <w:t>impedimentos</w:t>
      </w:r>
      <w:r>
        <w:rPr>
          <w:spacing w:val="-8"/>
          <w:sz w:val="20"/>
        </w:rPr>
        <w:t> </w:t>
      </w:r>
      <w:r>
        <w:rPr>
          <w:sz w:val="20"/>
        </w:rPr>
        <w:t>para</w:t>
      </w:r>
      <w:r>
        <w:rPr>
          <w:spacing w:val="-8"/>
          <w:sz w:val="20"/>
        </w:rPr>
        <w:t> </w:t>
      </w:r>
      <w:r>
        <w:rPr>
          <w:sz w:val="20"/>
        </w:rPr>
        <w:t>contraer</w:t>
      </w:r>
      <w:r>
        <w:rPr>
          <w:spacing w:val="-8"/>
          <w:sz w:val="20"/>
        </w:rPr>
        <w:t> </w:t>
      </w:r>
      <w:r>
        <w:rPr>
          <w:spacing w:val="-2"/>
          <w:sz w:val="20"/>
        </w:rPr>
        <w:t>matrimonio:</w:t>
      </w:r>
    </w:p>
    <w:p>
      <w:pPr>
        <w:pStyle w:val="BodyText"/>
        <w:spacing w:before="9"/>
        <w:ind w:left="0"/>
        <w:jc w:val="left"/>
        <w:rPr>
          <w:sz w:val="11"/>
        </w:rPr>
      </w:pPr>
    </w:p>
    <w:p>
      <w:pPr>
        <w:spacing w:after="0"/>
        <w:jc w:val="left"/>
        <w:rPr>
          <w:sz w:val="11"/>
        </w:rPr>
        <w:sectPr>
          <w:pgSz w:w="12240" w:h="15840"/>
          <w:pgMar w:header="15" w:footer="774" w:top="1700" w:bottom="960" w:left="1300" w:right="1300"/>
        </w:sectPr>
      </w:pPr>
    </w:p>
    <w:p>
      <w:pPr>
        <w:pStyle w:val="BodyText"/>
        <w:tabs>
          <w:tab w:pos="545" w:val="left" w:leader="none"/>
        </w:tabs>
        <w:spacing w:before="93"/>
        <w:jc w:val="left"/>
      </w:pPr>
      <w:r>
        <w:rPr>
          <w:spacing w:val="-5"/>
        </w:rPr>
        <w:t>I.-</w:t>
      </w:r>
      <w:r>
        <w:rPr/>
        <w:tab/>
      </w:r>
      <w:r>
        <w:rPr>
          <w:spacing w:val="-2"/>
        </w:rPr>
        <w:t>Derogada.</w:t>
      </w:r>
    </w:p>
    <w:p>
      <w:pPr>
        <w:spacing w:line="240" w:lineRule="auto" w:before="0"/>
        <w:rPr>
          <w:sz w:val="14"/>
        </w:rPr>
      </w:pPr>
      <w:r>
        <w:rPr/>
        <w:br w:type="column"/>
      </w:r>
      <w:r>
        <w:rPr>
          <w:sz w:val="14"/>
        </w:rPr>
      </w:r>
    </w:p>
    <w:p>
      <w:pPr>
        <w:pStyle w:val="BodyText"/>
        <w:spacing w:before="2"/>
        <w:ind w:left="0"/>
        <w:jc w:val="left"/>
        <w:rPr>
          <w:sz w:val="14"/>
        </w:rPr>
      </w:pPr>
    </w:p>
    <w:p>
      <w:pPr>
        <w:spacing w:before="1"/>
        <w:ind w:left="118" w:right="0" w:firstLine="0"/>
        <w:jc w:val="left"/>
        <w:rPr>
          <w:i/>
          <w:sz w:val="14"/>
        </w:rPr>
      </w:pPr>
      <w:r>
        <w:rPr>
          <w:i/>
          <w:color w:val="006FC0"/>
          <w:sz w:val="14"/>
        </w:rPr>
        <w:t>Fracción</w:t>
      </w:r>
      <w:r>
        <w:rPr>
          <w:i/>
          <w:color w:val="006FC0"/>
          <w:spacing w:val="-6"/>
          <w:sz w:val="14"/>
        </w:rPr>
        <w:t> </w:t>
      </w:r>
      <w:r>
        <w:rPr>
          <w:i/>
          <w:color w:val="006FC0"/>
          <w:sz w:val="14"/>
        </w:rPr>
        <w:t>derogada,</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cinco</w:t>
      </w:r>
      <w:r>
        <w:rPr>
          <w:i/>
          <w:color w:val="006FC0"/>
          <w:spacing w:val="-4"/>
          <w:sz w:val="14"/>
        </w:rPr>
        <w:t> </w:t>
      </w:r>
      <w:r>
        <w:rPr>
          <w:i/>
          <w:color w:val="006FC0"/>
          <w:sz w:val="14"/>
        </w:rPr>
        <w:t>del</w:t>
      </w:r>
      <w:r>
        <w:rPr>
          <w:i/>
          <w:color w:val="006FC0"/>
          <w:spacing w:val="-3"/>
          <w:sz w:val="14"/>
        </w:rPr>
        <w:t> </w:t>
      </w:r>
      <w:r>
        <w:rPr>
          <w:i/>
          <w:color w:val="006FC0"/>
          <w:sz w:val="14"/>
        </w:rPr>
        <w:t>15</w:t>
      </w:r>
      <w:r>
        <w:rPr>
          <w:i/>
          <w:color w:val="006FC0"/>
          <w:spacing w:val="-3"/>
          <w:sz w:val="14"/>
        </w:rPr>
        <w:t> </w:t>
      </w:r>
      <w:r>
        <w:rPr>
          <w:i/>
          <w:color w:val="006FC0"/>
          <w:sz w:val="14"/>
        </w:rPr>
        <w:t>de</w:t>
      </w:r>
      <w:r>
        <w:rPr>
          <w:i/>
          <w:color w:val="006FC0"/>
          <w:spacing w:val="-4"/>
          <w:sz w:val="14"/>
        </w:rPr>
        <w:t> </w:t>
      </w:r>
      <w:r>
        <w:rPr>
          <w:i/>
          <w:color w:val="006FC0"/>
          <w:sz w:val="14"/>
        </w:rPr>
        <w:t>diciembre</w:t>
      </w:r>
      <w:r>
        <w:rPr>
          <w:i/>
          <w:color w:val="006FC0"/>
          <w:spacing w:val="-4"/>
          <w:sz w:val="14"/>
        </w:rPr>
        <w:t> </w:t>
      </w:r>
      <w:r>
        <w:rPr>
          <w:i/>
          <w:color w:val="006FC0"/>
          <w:sz w:val="14"/>
        </w:rPr>
        <w:t>de</w:t>
      </w:r>
      <w:r>
        <w:rPr>
          <w:i/>
          <w:color w:val="006FC0"/>
          <w:spacing w:val="-4"/>
          <w:sz w:val="14"/>
        </w:rPr>
        <w:t> 2022.</w:t>
      </w:r>
    </w:p>
    <w:p>
      <w:pPr>
        <w:spacing w:after="0"/>
        <w:jc w:val="left"/>
        <w:rPr>
          <w:sz w:val="14"/>
        </w:rPr>
        <w:sectPr>
          <w:type w:val="continuous"/>
          <w:pgSz w:w="12240" w:h="15840"/>
          <w:pgMar w:header="15" w:footer="774" w:top="1700" w:bottom="960" w:left="1300" w:right="1300"/>
          <w:cols w:num="2" w:equalWidth="0">
            <w:col w:w="1518" w:space="3563"/>
            <w:col w:w="4559"/>
          </w:cols>
        </w:sectPr>
      </w:pPr>
    </w:p>
    <w:p>
      <w:pPr>
        <w:pStyle w:val="BodyText"/>
        <w:spacing w:before="229"/>
        <w:ind w:left="546" w:hanging="428"/>
        <w:jc w:val="left"/>
      </w:pPr>
      <w:r>
        <w:rPr>
          <w:b/>
        </w:rPr>
        <w:t>II.-</w:t>
      </w:r>
      <w:r>
        <w:rPr>
          <w:b/>
          <w:spacing w:val="80"/>
          <w:w w:val="150"/>
        </w:rPr>
        <w:t> </w:t>
      </w:r>
      <w:r>
        <w:rPr/>
        <w:t>El</w:t>
      </w:r>
      <w:r>
        <w:rPr>
          <w:spacing w:val="80"/>
        </w:rPr>
        <w:t> </w:t>
      </w:r>
      <w:r>
        <w:rPr/>
        <w:t>parentesco</w:t>
      </w:r>
      <w:r>
        <w:rPr>
          <w:spacing w:val="80"/>
        </w:rPr>
        <w:t> </w:t>
      </w:r>
      <w:r>
        <w:rPr/>
        <w:t>por</w:t>
      </w:r>
      <w:r>
        <w:rPr>
          <w:spacing w:val="80"/>
        </w:rPr>
        <w:t> </w:t>
      </w:r>
      <w:r>
        <w:rPr/>
        <w:t>consanguinidad</w:t>
      </w:r>
      <w:r>
        <w:rPr>
          <w:spacing w:val="80"/>
        </w:rPr>
        <w:t> </w:t>
      </w:r>
      <w:r>
        <w:rPr/>
        <w:t>sin</w:t>
      </w:r>
      <w:r>
        <w:rPr>
          <w:spacing w:val="80"/>
        </w:rPr>
        <w:t> </w:t>
      </w:r>
      <w:r>
        <w:rPr/>
        <w:t>limitación</w:t>
      </w:r>
      <w:r>
        <w:rPr>
          <w:spacing w:val="80"/>
        </w:rPr>
        <w:t> </w:t>
      </w:r>
      <w:r>
        <w:rPr/>
        <w:t>de</w:t>
      </w:r>
      <w:r>
        <w:rPr>
          <w:spacing w:val="80"/>
        </w:rPr>
        <w:t> </w:t>
      </w:r>
      <w:r>
        <w:rPr/>
        <w:t>grado</w:t>
      </w:r>
      <w:r>
        <w:rPr>
          <w:spacing w:val="80"/>
        </w:rPr>
        <w:t> </w:t>
      </w:r>
      <w:r>
        <w:rPr/>
        <w:t>en</w:t>
      </w:r>
      <w:r>
        <w:rPr>
          <w:spacing w:val="80"/>
        </w:rPr>
        <w:t> </w:t>
      </w:r>
      <w:r>
        <w:rPr/>
        <w:t>la</w:t>
      </w:r>
      <w:r>
        <w:rPr>
          <w:spacing w:val="80"/>
        </w:rPr>
        <w:t> </w:t>
      </w:r>
      <w:r>
        <w:rPr/>
        <w:t>línea</w:t>
      </w:r>
      <w:r>
        <w:rPr>
          <w:spacing w:val="80"/>
        </w:rPr>
        <w:t> </w:t>
      </w:r>
      <w:r>
        <w:rPr/>
        <w:t>recta</w:t>
      </w:r>
      <w:r>
        <w:rPr>
          <w:spacing w:val="80"/>
        </w:rPr>
        <w:t> </w:t>
      </w:r>
      <w:r>
        <w:rPr/>
        <w:t>ascendente</w:t>
      </w:r>
      <w:r>
        <w:rPr>
          <w:spacing w:val="80"/>
        </w:rPr>
        <w:t> </w:t>
      </w:r>
      <w:r>
        <w:rPr/>
        <w:t>o </w:t>
      </w:r>
      <w:r>
        <w:rPr>
          <w:spacing w:val="-2"/>
        </w:rPr>
        <w:t>descendente;</w:t>
      </w:r>
    </w:p>
    <w:p>
      <w:pPr>
        <w:pStyle w:val="BodyText"/>
        <w:spacing w:before="229"/>
        <w:jc w:val="left"/>
      </w:pPr>
      <w:r>
        <w:rPr>
          <w:b/>
        </w:rPr>
        <w:t>III.-</w:t>
      </w:r>
      <w:r>
        <w:rPr>
          <w:b/>
          <w:spacing w:val="69"/>
        </w:rPr>
        <w:t> </w:t>
      </w:r>
      <w:r>
        <w:rPr/>
        <w:t>El</w:t>
      </w:r>
      <w:r>
        <w:rPr>
          <w:spacing w:val="-5"/>
        </w:rPr>
        <w:t> </w:t>
      </w:r>
      <w:r>
        <w:rPr/>
        <w:t>parentesco</w:t>
      </w:r>
      <w:r>
        <w:rPr>
          <w:spacing w:val="-7"/>
        </w:rPr>
        <w:t> </w:t>
      </w:r>
      <w:r>
        <w:rPr/>
        <w:t>en</w:t>
      </w:r>
      <w:r>
        <w:rPr>
          <w:spacing w:val="-5"/>
        </w:rPr>
        <w:t> </w:t>
      </w:r>
      <w:r>
        <w:rPr/>
        <w:t>línea</w:t>
      </w:r>
      <w:r>
        <w:rPr>
          <w:spacing w:val="-6"/>
        </w:rPr>
        <w:t> </w:t>
      </w:r>
      <w:r>
        <w:rPr/>
        <w:t>colateral,</w:t>
      </w:r>
      <w:r>
        <w:rPr>
          <w:spacing w:val="-5"/>
        </w:rPr>
        <w:t> </w:t>
      </w:r>
      <w:r>
        <w:rPr/>
        <w:t>hasta</w:t>
      </w:r>
      <w:r>
        <w:rPr>
          <w:spacing w:val="-5"/>
        </w:rPr>
        <w:t> </w:t>
      </w:r>
      <w:r>
        <w:rPr/>
        <w:t>el</w:t>
      </w:r>
      <w:r>
        <w:rPr>
          <w:spacing w:val="-5"/>
        </w:rPr>
        <w:t> </w:t>
      </w:r>
      <w:r>
        <w:rPr/>
        <w:t>octavo</w:t>
      </w:r>
      <w:r>
        <w:rPr>
          <w:spacing w:val="-5"/>
        </w:rPr>
        <w:t> </w:t>
      </w:r>
      <w:r>
        <w:rPr>
          <w:spacing w:val="-2"/>
        </w:rPr>
        <w:t>grado.</w:t>
      </w:r>
    </w:p>
    <w:p>
      <w:pPr>
        <w:pStyle w:val="BodyText"/>
        <w:ind w:left="0"/>
        <w:jc w:val="left"/>
      </w:pPr>
    </w:p>
    <w:p>
      <w:pPr>
        <w:pStyle w:val="BodyText"/>
        <w:jc w:val="left"/>
      </w:pPr>
      <w:r>
        <w:rPr>
          <w:b/>
        </w:rPr>
        <w:t>IV.-</w:t>
      </w:r>
      <w:r>
        <w:rPr>
          <w:b/>
          <w:spacing w:val="78"/>
          <w:w w:val="150"/>
        </w:rPr>
        <w:t> </w:t>
      </w:r>
      <w:r>
        <w:rPr/>
        <w:t>El</w:t>
      </w:r>
      <w:r>
        <w:rPr>
          <w:spacing w:val="-4"/>
        </w:rPr>
        <w:t> </w:t>
      </w:r>
      <w:r>
        <w:rPr/>
        <w:t>parentesco</w:t>
      </w:r>
      <w:r>
        <w:rPr>
          <w:spacing w:val="-4"/>
        </w:rPr>
        <w:t> </w:t>
      </w:r>
      <w:r>
        <w:rPr/>
        <w:t>por</w:t>
      </w:r>
      <w:r>
        <w:rPr>
          <w:spacing w:val="-5"/>
        </w:rPr>
        <w:t> </w:t>
      </w:r>
      <w:r>
        <w:rPr>
          <w:spacing w:val="-2"/>
        </w:rPr>
        <w:t>afinidad;</w:t>
      </w:r>
    </w:p>
    <w:p>
      <w:pPr>
        <w:pStyle w:val="BodyText"/>
        <w:spacing w:before="1"/>
        <w:ind w:left="0"/>
        <w:jc w:val="left"/>
      </w:pPr>
    </w:p>
    <w:p>
      <w:pPr>
        <w:pStyle w:val="BodyText"/>
        <w:ind w:left="546" w:hanging="428"/>
        <w:jc w:val="left"/>
      </w:pPr>
      <w:r>
        <w:rPr>
          <w:b/>
        </w:rPr>
        <w:t>V.-</w:t>
      </w:r>
      <w:r>
        <w:rPr>
          <w:b/>
          <w:spacing w:val="80"/>
        </w:rPr>
        <w:t> </w:t>
      </w:r>
      <w:r>
        <w:rPr/>
        <w:t>Haber</w:t>
      </w:r>
      <w:r>
        <w:rPr>
          <w:spacing w:val="21"/>
        </w:rPr>
        <w:t> </w:t>
      </w:r>
      <w:r>
        <w:rPr/>
        <w:t>sido</w:t>
      </w:r>
      <w:r>
        <w:rPr>
          <w:spacing w:val="20"/>
        </w:rPr>
        <w:t> </w:t>
      </w:r>
      <w:r>
        <w:rPr/>
        <w:t>autor</w:t>
      </w:r>
      <w:r>
        <w:rPr>
          <w:spacing w:val="22"/>
        </w:rPr>
        <w:t> </w:t>
      </w:r>
      <w:r>
        <w:rPr/>
        <w:t>o</w:t>
      </w:r>
      <w:r>
        <w:rPr>
          <w:spacing w:val="18"/>
        </w:rPr>
        <w:t> </w:t>
      </w:r>
      <w:r>
        <w:rPr/>
        <w:t>cómplice</w:t>
      </w:r>
      <w:r>
        <w:rPr>
          <w:spacing w:val="18"/>
        </w:rPr>
        <w:t> </w:t>
      </w:r>
      <w:r>
        <w:rPr/>
        <w:t>de</w:t>
      </w:r>
      <w:r>
        <w:rPr>
          <w:spacing w:val="20"/>
        </w:rPr>
        <w:t> </w:t>
      </w:r>
      <w:r>
        <w:rPr/>
        <w:t>homicidio</w:t>
      </w:r>
      <w:r>
        <w:rPr>
          <w:spacing w:val="21"/>
        </w:rPr>
        <w:t> </w:t>
      </w:r>
      <w:r>
        <w:rPr/>
        <w:t>o</w:t>
      </w:r>
      <w:r>
        <w:rPr>
          <w:spacing w:val="21"/>
        </w:rPr>
        <w:t> </w:t>
      </w:r>
      <w:r>
        <w:rPr/>
        <w:t>atentado</w:t>
      </w:r>
      <w:r>
        <w:rPr>
          <w:spacing w:val="21"/>
        </w:rPr>
        <w:t> </w:t>
      </w:r>
      <w:r>
        <w:rPr/>
        <w:t>contra</w:t>
      </w:r>
      <w:r>
        <w:rPr>
          <w:spacing w:val="21"/>
        </w:rPr>
        <w:t> </w:t>
      </w:r>
      <w:r>
        <w:rPr/>
        <w:t>la</w:t>
      </w:r>
      <w:r>
        <w:rPr>
          <w:spacing w:val="20"/>
        </w:rPr>
        <w:t> </w:t>
      </w:r>
      <w:r>
        <w:rPr/>
        <w:t>vida</w:t>
      </w:r>
      <w:r>
        <w:rPr>
          <w:spacing w:val="20"/>
        </w:rPr>
        <w:t> </w:t>
      </w:r>
      <w:r>
        <w:rPr/>
        <w:t>de</w:t>
      </w:r>
      <w:r>
        <w:rPr>
          <w:spacing w:val="21"/>
        </w:rPr>
        <w:t> </w:t>
      </w:r>
      <w:r>
        <w:rPr/>
        <w:t>uno</w:t>
      </w:r>
      <w:r>
        <w:rPr>
          <w:spacing w:val="20"/>
        </w:rPr>
        <w:t> </w:t>
      </w:r>
      <w:r>
        <w:rPr/>
        <w:t>de</w:t>
      </w:r>
      <w:r>
        <w:rPr>
          <w:spacing w:val="21"/>
        </w:rPr>
        <w:t> </w:t>
      </w:r>
      <w:r>
        <w:rPr/>
        <w:t>los</w:t>
      </w:r>
      <w:r>
        <w:rPr>
          <w:spacing w:val="23"/>
        </w:rPr>
        <w:t> </w:t>
      </w:r>
      <w:r>
        <w:rPr/>
        <w:t>cónyuges,</w:t>
      </w:r>
      <w:r>
        <w:rPr>
          <w:spacing w:val="18"/>
        </w:rPr>
        <w:t> </w:t>
      </w:r>
      <w:r>
        <w:rPr/>
        <w:t>para casarse con el otro;</w:t>
      </w:r>
    </w:p>
    <w:p>
      <w:pPr>
        <w:pStyle w:val="BodyText"/>
        <w:spacing w:before="230"/>
        <w:jc w:val="left"/>
      </w:pPr>
      <w:r>
        <w:rPr>
          <w:b/>
        </w:rPr>
        <w:t>VI.-</w:t>
      </w:r>
      <w:r>
        <w:rPr>
          <w:b/>
          <w:spacing w:val="49"/>
        </w:rPr>
        <w:t> </w:t>
      </w:r>
      <w:r>
        <w:rPr/>
        <w:t>El</w:t>
      </w:r>
      <w:r>
        <w:rPr>
          <w:spacing w:val="-7"/>
        </w:rPr>
        <w:t> </w:t>
      </w:r>
      <w:r>
        <w:rPr/>
        <w:t>consentimiento</w:t>
      </w:r>
      <w:r>
        <w:rPr>
          <w:spacing w:val="-7"/>
        </w:rPr>
        <w:t> </w:t>
      </w:r>
      <w:r>
        <w:rPr/>
        <w:t>obtenido</w:t>
      </w:r>
      <w:r>
        <w:rPr>
          <w:spacing w:val="-4"/>
        </w:rPr>
        <w:t> </w:t>
      </w:r>
      <w:r>
        <w:rPr/>
        <w:t>por</w:t>
      </w:r>
      <w:r>
        <w:rPr>
          <w:spacing w:val="-6"/>
        </w:rPr>
        <w:t> </w:t>
      </w:r>
      <w:r>
        <w:rPr/>
        <w:t>error,</w:t>
      </w:r>
      <w:r>
        <w:rPr>
          <w:spacing w:val="-7"/>
        </w:rPr>
        <w:t> </w:t>
      </w:r>
      <w:r>
        <w:rPr/>
        <w:t>violencia</w:t>
      </w:r>
      <w:r>
        <w:rPr>
          <w:spacing w:val="-4"/>
        </w:rPr>
        <w:t> </w:t>
      </w:r>
      <w:r>
        <w:rPr/>
        <w:t>o</w:t>
      </w:r>
      <w:r>
        <w:rPr>
          <w:spacing w:val="-7"/>
        </w:rPr>
        <w:t> </w:t>
      </w:r>
      <w:r>
        <w:rPr/>
        <w:t>miedo</w:t>
      </w:r>
      <w:r>
        <w:rPr>
          <w:spacing w:val="-7"/>
        </w:rPr>
        <w:t> </w:t>
      </w:r>
      <w:r>
        <w:rPr>
          <w:spacing w:val="-2"/>
        </w:rPr>
        <w:t>grave;</w:t>
      </w:r>
    </w:p>
    <w:p>
      <w:pPr>
        <w:pStyle w:val="BodyText"/>
        <w:ind w:left="0"/>
        <w:jc w:val="left"/>
      </w:pPr>
    </w:p>
    <w:p>
      <w:pPr>
        <w:spacing w:before="0"/>
        <w:ind w:left="118" w:right="0" w:firstLine="0"/>
        <w:jc w:val="left"/>
        <w:rPr>
          <w:i/>
          <w:sz w:val="20"/>
        </w:rPr>
      </w:pPr>
      <w:r>
        <w:rPr>
          <w:b/>
          <w:sz w:val="20"/>
        </w:rPr>
        <w:t>VII.-</w:t>
      </w:r>
      <w:r>
        <w:rPr>
          <w:b/>
          <w:spacing w:val="1"/>
          <w:sz w:val="20"/>
        </w:rPr>
        <w:t> </w:t>
      </w:r>
      <w:r>
        <w:rPr>
          <w:i/>
          <w:sz w:val="20"/>
        </w:rPr>
        <w:t>(DEROGADA,</w:t>
      </w:r>
      <w:r>
        <w:rPr>
          <w:i/>
          <w:spacing w:val="-5"/>
          <w:sz w:val="20"/>
        </w:rPr>
        <w:t> </w:t>
      </w:r>
      <w:r>
        <w:rPr>
          <w:i/>
          <w:sz w:val="20"/>
        </w:rPr>
        <w:t>P.O.</w:t>
      </w:r>
      <w:r>
        <w:rPr>
          <w:i/>
          <w:spacing w:val="-6"/>
          <w:sz w:val="20"/>
        </w:rPr>
        <w:t> </w:t>
      </w:r>
      <w:r>
        <w:rPr>
          <w:i/>
          <w:sz w:val="20"/>
        </w:rPr>
        <w:t>ALCANCE,</w:t>
      </w:r>
      <w:r>
        <w:rPr>
          <w:i/>
          <w:spacing w:val="-5"/>
          <w:sz w:val="20"/>
        </w:rPr>
        <w:t> </w:t>
      </w:r>
      <w:r>
        <w:rPr>
          <w:i/>
          <w:sz w:val="20"/>
        </w:rPr>
        <w:t>VOLUMEN</w:t>
      </w:r>
      <w:r>
        <w:rPr>
          <w:i/>
          <w:spacing w:val="-3"/>
          <w:sz w:val="20"/>
        </w:rPr>
        <w:t> </w:t>
      </w:r>
      <w:r>
        <w:rPr>
          <w:i/>
          <w:sz w:val="20"/>
        </w:rPr>
        <w:t>II,</w:t>
      </w:r>
      <w:r>
        <w:rPr>
          <w:i/>
          <w:spacing w:val="-6"/>
          <w:sz w:val="20"/>
        </w:rPr>
        <w:t> </w:t>
      </w:r>
      <w:r>
        <w:rPr>
          <w:i/>
          <w:sz w:val="20"/>
        </w:rPr>
        <w:t>31</w:t>
      </w:r>
      <w:r>
        <w:rPr>
          <w:i/>
          <w:spacing w:val="-7"/>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pacing w:val="-2"/>
          <w:sz w:val="20"/>
        </w:rPr>
        <w:t>2016).</w:t>
      </w:r>
    </w:p>
    <w:p>
      <w:pPr>
        <w:pStyle w:val="BodyText"/>
        <w:spacing w:before="1"/>
        <w:ind w:left="0"/>
        <w:jc w:val="left"/>
        <w:rPr>
          <w:i/>
        </w:rPr>
      </w:pPr>
    </w:p>
    <w:p>
      <w:pPr>
        <w:pStyle w:val="BodyText"/>
        <w:tabs>
          <w:tab w:pos="826" w:val="left" w:leader="none"/>
        </w:tabs>
        <w:jc w:val="left"/>
      </w:pPr>
      <w:r>
        <w:rPr>
          <w:b/>
          <w:spacing w:val="-2"/>
        </w:rPr>
        <w:t>VIII.-</w:t>
      </w:r>
      <w:r>
        <w:rPr>
          <w:b/>
        </w:rPr>
        <w:tab/>
      </w:r>
      <w:r>
        <w:rPr/>
        <w:t>La</w:t>
      </w:r>
      <w:r>
        <w:rPr>
          <w:spacing w:val="-8"/>
        </w:rPr>
        <w:t> </w:t>
      </w:r>
      <w:r>
        <w:rPr/>
        <w:t>existencia</w:t>
      </w:r>
      <w:r>
        <w:rPr>
          <w:spacing w:val="-4"/>
        </w:rPr>
        <w:t> </w:t>
      </w:r>
      <w:r>
        <w:rPr/>
        <w:t>de</w:t>
      </w:r>
      <w:r>
        <w:rPr>
          <w:spacing w:val="-4"/>
        </w:rPr>
        <w:t> </w:t>
      </w:r>
      <w:r>
        <w:rPr/>
        <w:t>tutela</w:t>
      </w:r>
      <w:r>
        <w:rPr>
          <w:spacing w:val="-5"/>
        </w:rPr>
        <w:t> </w:t>
      </w:r>
      <w:r>
        <w:rPr/>
        <w:t>entre</w:t>
      </w:r>
      <w:r>
        <w:rPr>
          <w:spacing w:val="-6"/>
        </w:rPr>
        <w:t> </w:t>
      </w:r>
      <w:r>
        <w:rPr/>
        <w:t>los</w:t>
      </w:r>
      <w:r>
        <w:rPr>
          <w:spacing w:val="-4"/>
        </w:rPr>
        <w:t> </w:t>
      </w:r>
      <w:r>
        <w:rPr>
          <w:spacing w:val="-2"/>
        </w:rPr>
        <w:t>pretendientes;</w:t>
      </w:r>
    </w:p>
    <w:p>
      <w:pPr>
        <w:pStyle w:val="BodyText"/>
        <w:spacing w:before="229"/>
        <w:jc w:val="left"/>
      </w:pPr>
      <w:r>
        <w:rPr>
          <w:b/>
        </w:rPr>
        <w:t>IX.-</w:t>
      </w:r>
      <w:r>
        <w:rPr>
          <w:b/>
          <w:spacing w:val="50"/>
        </w:rPr>
        <w:t> </w:t>
      </w:r>
      <w:r>
        <w:rPr/>
        <w:t>El</w:t>
      </w:r>
      <w:r>
        <w:rPr>
          <w:spacing w:val="-6"/>
        </w:rPr>
        <w:t> </w:t>
      </w:r>
      <w:r>
        <w:rPr/>
        <w:t>adoptante</w:t>
      </w:r>
      <w:r>
        <w:rPr>
          <w:spacing w:val="-5"/>
        </w:rPr>
        <w:t> </w:t>
      </w:r>
      <w:r>
        <w:rPr/>
        <w:t>no</w:t>
      </w:r>
      <w:r>
        <w:rPr>
          <w:spacing w:val="-6"/>
        </w:rPr>
        <w:t> </w:t>
      </w:r>
      <w:r>
        <w:rPr/>
        <w:t>puede</w:t>
      </w:r>
      <w:r>
        <w:rPr>
          <w:spacing w:val="-7"/>
        </w:rPr>
        <w:t> </w:t>
      </w:r>
      <w:r>
        <w:rPr/>
        <w:t>contraer</w:t>
      </w:r>
      <w:r>
        <w:rPr>
          <w:spacing w:val="-5"/>
        </w:rPr>
        <w:t> </w:t>
      </w:r>
      <w:r>
        <w:rPr/>
        <w:t>matrimonio</w:t>
      </w:r>
      <w:r>
        <w:rPr>
          <w:spacing w:val="-7"/>
        </w:rPr>
        <w:t> </w:t>
      </w:r>
      <w:r>
        <w:rPr/>
        <w:t>con</w:t>
      </w:r>
      <w:r>
        <w:rPr>
          <w:spacing w:val="-5"/>
        </w:rPr>
        <w:t> </w:t>
      </w:r>
      <w:r>
        <w:rPr/>
        <w:t>el</w:t>
      </w:r>
      <w:r>
        <w:rPr>
          <w:spacing w:val="-6"/>
        </w:rPr>
        <w:t> </w:t>
      </w:r>
      <w:r>
        <w:rPr>
          <w:spacing w:val="-2"/>
        </w:rPr>
        <w:t>adoptado;</w:t>
      </w:r>
    </w:p>
    <w:p>
      <w:pPr>
        <w:pStyle w:val="BodyText"/>
        <w:ind w:left="0"/>
        <w:jc w:val="left"/>
      </w:pPr>
    </w:p>
    <w:p>
      <w:pPr>
        <w:spacing w:before="0"/>
        <w:ind w:left="118" w:right="0" w:firstLine="0"/>
        <w:jc w:val="left"/>
        <w:rPr>
          <w:i/>
          <w:sz w:val="20"/>
        </w:rPr>
      </w:pPr>
      <w:r>
        <w:rPr>
          <w:b/>
          <w:sz w:val="20"/>
        </w:rPr>
        <w:t>X.-</w:t>
      </w:r>
      <w:r>
        <w:rPr>
          <w:b/>
          <w:spacing w:val="-5"/>
          <w:sz w:val="20"/>
        </w:rPr>
        <w:t> </w:t>
      </w:r>
      <w:r>
        <w:rPr>
          <w:i/>
          <w:sz w:val="20"/>
        </w:rPr>
        <w:t>(DEROGADA.</w:t>
      </w:r>
      <w:r>
        <w:rPr>
          <w:i/>
          <w:spacing w:val="-6"/>
          <w:sz w:val="20"/>
        </w:rPr>
        <w:t> </w:t>
      </w:r>
      <w:r>
        <w:rPr>
          <w:i/>
          <w:sz w:val="20"/>
        </w:rPr>
        <w:t>P.O.</w:t>
      </w:r>
      <w:r>
        <w:rPr>
          <w:i/>
          <w:spacing w:val="-4"/>
          <w:sz w:val="20"/>
        </w:rPr>
        <w:t> </w:t>
      </w:r>
      <w:r>
        <w:rPr>
          <w:i/>
          <w:sz w:val="20"/>
        </w:rPr>
        <w:t>15</w:t>
      </w:r>
      <w:r>
        <w:rPr>
          <w:i/>
          <w:spacing w:val="-3"/>
          <w:sz w:val="20"/>
        </w:rPr>
        <w:t> </w:t>
      </w:r>
      <w:r>
        <w:rPr>
          <w:i/>
          <w:sz w:val="20"/>
        </w:rPr>
        <w:t>DE</w:t>
      </w:r>
      <w:r>
        <w:rPr>
          <w:i/>
          <w:spacing w:val="-5"/>
          <w:sz w:val="20"/>
        </w:rPr>
        <w:t> </w:t>
      </w:r>
      <w:r>
        <w:rPr>
          <w:i/>
          <w:sz w:val="20"/>
        </w:rPr>
        <w:t>JUNIO</w:t>
      </w:r>
      <w:r>
        <w:rPr>
          <w:i/>
          <w:spacing w:val="-5"/>
          <w:sz w:val="20"/>
        </w:rPr>
        <w:t> </w:t>
      </w:r>
      <w:r>
        <w:rPr>
          <w:i/>
          <w:sz w:val="20"/>
        </w:rPr>
        <w:t>DE</w:t>
      </w:r>
      <w:r>
        <w:rPr>
          <w:i/>
          <w:spacing w:val="-6"/>
          <w:sz w:val="20"/>
        </w:rPr>
        <w:t> </w:t>
      </w:r>
      <w:r>
        <w:rPr>
          <w:i/>
          <w:sz w:val="20"/>
        </w:rPr>
        <w:t>2021,</w:t>
      </w:r>
      <w:r>
        <w:rPr>
          <w:i/>
          <w:spacing w:val="-5"/>
          <w:sz w:val="20"/>
        </w:rPr>
        <w:t> </w:t>
      </w:r>
      <w:r>
        <w:rPr>
          <w:i/>
          <w:sz w:val="20"/>
        </w:rPr>
        <w:t>ALCANCE</w:t>
      </w:r>
      <w:r>
        <w:rPr>
          <w:i/>
          <w:spacing w:val="-4"/>
          <w:sz w:val="20"/>
        </w:rPr>
        <w:t> </w:t>
      </w:r>
      <w:r>
        <w:rPr>
          <w:i/>
          <w:spacing w:val="-2"/>
          <w:sz w:val="20"/>
        </w:rPr>
        <w:t>SEIS);</w:t>
      </w:r>
    </w:p>
    <w:p>
      <w:pPr>
        <w:pStyle w:val="BodyText"/>
        <w:spacing w:before="229"/>
        <w:jc w:val="left"/>
        <w:rPr>
          <w:b/>
        </w:rPr>
      </w:pPr>
      <w:r>
        <w:rPr>
          <w:b/>
        </w:rPr>
        <w:t>XI.-</w:t>
      </w:r>
      <w:r>
        <w:rPr>
          <w:b/>
          <w:spacing w:val="51"/>
        </w:rPr>
        <w:t> </w:t>
      </w:r>
      <w:r>
        <w:rPr/>
        <w:t>El</w:t>
      </w:r>
      <w:r>
        <w:rPr>
          <w:spacing w:val="-6"/>
        </w:rPr>
        <w:t> </w:t>
      </w:r>
      <w:r>
        <w:rPr/>
        <w:t>rapto</w:t>
      </w:r>
      <w:r>
        <w:rPr>
          <w:spacing w:val="-6"/>
        </w:rPr>
        <w:t> </w:t>
      </w:r>
      <w:r>
        <w:rPr/>
        <w:t>cometido</w:t>
      </w:r>
      <w:r>
        <w:rPr>
          <w:spacing w:val="-6"/>
        </w:rPr>
        <w:t> </w:t>
      </w:r>
      <w:r>
        <w:rPr/>
        <w:t>en</w:t>
      </w:r>
      <w:r>
        <w:rPr>
          <w:spacing w:val="-4"/>
        </w:rPr>
        <w:t> </w:t>
      </w:r>
      <w:r>
        <w:rPr/>
        <w:t>los</w:t>
      </w:r>
      <w:r>
        <w:rPr>
          <w:spacing w:val="-5"/>
        </w:rPr>
        <w:t> </w:t>
      </w:r>
      <w:r>
        <w:rPr/>
        <w:t>términos</w:t>
      </w:r>
      <w:r>
        <w:rPr>
          <w:spacing w:val="-4"/>
        </w:rPr>
        <w:t> </w:t>
      </w:r>
      <w:r>
        <w:rPr/>
        <w:t>del</w:t>
      </w:r>
      <w:r>
        <w:rPr>
          <w:spacing w:val="-7"/>
        </w:rPr>
        <w:t> </w:t>
      </w:r>
      <w:r>
        <w:rPr/>
        <w:t>Artículo</w:t>
      </w:r>
      <w:r>
        <w:rPr>
          <w:spacing w:val="-4"/>
        </w:rPr>
        <w:t> </w:t>
      </w:r>
      <w:r>
        <w:rPr/>
        <w:t>169</w:t>
      </w:r>
      <w:r>
        <w:rPr>
          <w:spacing w:val="-6"/>
        </w:rPr>
        <w:t> </w:t>
      </w:r>
      <w:r>
        <w:rPr/>
        <w:t>del</w:t>
      </w:r>
      <w:r>
        <w:rPr>
          <w:spacing w:val="-5"/>
        </w:rPr>
        <w:t> </w:t>
      </w:r>
      <w:r>
        <w:rPr/>
        <w:t>Código</w:t>
      </w:r>
      <w:r>
        <w:rPr>
          <w:spacing w:val="-3"/>
        </w:rPr>
        <w:t> </w:t>
      </w:r>
      <w:r>
        <w:rPr/>
        <w:t>Penal</w:t>
      </w:r>
      <w:r>
        <w:rPr>
          <w:spacing w:val="-3"/>
        </w:rPr>
        <w:t> </w:t>
      </w:r>
      <w:r>
        <w:rPr/>
        <w:t>para</w:t>
      </w:r>
      <w:r>
        <w:rPr>
          <w:spacing w:val="-4"/>
        </w:rPr>
        <w:t> </w:t>
      </w:r>
      <w:r>
        <w:rPr/>
        <w:t>el</w:t>
      </w:r>
      <w:r>
        <w:rPr>
          <w:spacing w:val="-5"/>
        </w:rPr>
        <w:t> </w:t>
      </w:r>
      <w:r>
        <w:rPr/>
        <w:t>Estado</w:t>
      </w:r>
      <w:r>
        <w:rPr>
          <w:spacing w:val="-6"/>
        </w:rPr>
        <w:t> </w:t>
      </w:r>
      <w:r>
        <w:rPr/>
        <w:t>de</w:t>
      </w:r>
      <w:r>
        <w:rPr>
          <w:spacing w:val="-4"/>
        </w:rPr>
        <w:t> </w:t>
      </w:r>
      <w:r>
        <w:rPr/>
        <w:t>Hidalgo;</w:t>
      </w:r>
      <w:r>
        <w:rPr>
          <w:spacing w:val="-4"/>
        </w:rPr>
        <w:t> </w:t>
      </w:r>
      <w:r>
        <w:rPr>
          <w:b/>
          <w:spacing w:val="-10"/>
        </w:rPr>
        <w:t>y</w:t>
      </w:r>
    </w:p>
    <w:p>
      <w:pPr>
        <w:pStyle w:val="BodyText"/>
        <w:spacing w:before="1"/>
        <w:ind w:left="0"/>
        <w:jc w:val="left"/>
        <w:rPr>
          <w:b/>
        </w:rPr>
      </w:pPr>
    </w:p>
    <w:p>
      <w:pPr>
        <w:pStyle w:val="BodyText"/>
        <w:jc w:val="left"/>
      </w:pPr>
      <w:r>
        <w:rPr>
          <w:b/>
        </w:rPr>
        <w:t>XII.</w:t>
      </w:r>
      <w:r>
        <w:rPr>
          <w:b/>
          <w:spacing w:val="62"/>
        </w:rPr>
        <w:t> </w:t>
      </w:r>
      <w:r>
        <w:rPr/>
        <w:t>Ser</w:t>
      </w:r>
      <w:r>
        <w:rPr>
          <w:spacing w:val="-5"/>
        </w:rPr>
        <w:t> </w:t>
      </w:r>
      <w:r>
        <w:rPr/>
        <w:t>menor</w:t>
      </w:r>
      <w:r>
        <w:rPr>
          <w:spacing w:val="-2"/>
        </w:rPr>
        <w:t> </w:t>
      </w:r>
      <w:r>
        <w:rPr/>
        <w:t>de</w:t>
      </w:r>
      <w:r>
        <w:rPr>
          <w:spacing w:val="-6"/>
        </w:rPr>
        <w:t> </w:t>
      </w:r>
      <w:r>
        <w:rPr/>
        <w:t>dieciocho</w:t>
      </w:r>
      <w:r>
        <w:rPr>
          <w:spacing w:val="-3"/>
        </w:rPr>
        <w:t> </w:t>
      </w:r>
      <w:r>
        <w:rPr>
          <w:spacing w:val="-4"/>
        </w:rPr>
        <w:t>años.</w:t>
      </w:r>
    </w:p>
    <w:p>
      <w:pPr>
        <w:pStyle w:val="BodyText"/>
        <w:spacing w:before="1"/>
        <w:ind w:left="0"/>
        <w:jc w:val="left"/>
      </w:pPr>
    </w:p>
    <w:p>
      <w:pPr>
        <w:pStyle w:val="BodyText"/>
        <w:jc w:val="left"/>
      </w:pPr>
      <w:r>
        <w:rPr>
          <w:b/>
        </w:rPr>
        <w:t>Artículo</w:t>
      </w:r>
      <w:r>
        <w:rPr>
          <w:b/>
          <w:spacing w:val="-7"/>
        </w:rPr>
        <w:t> </w:t>
      </w:r>
      <w:r>
        <w:rPr>
          <w:b/>
        </w:rPr>
        <w:t>20.-</w:t>
      </w:r>
      <w:r>
        <w:rPr>
          <w:b/>
          <w:spacing w:val="-7"/>
        </w:rPr>
        <w:t> </w:t>
      </w:r>
      <w:r>
        <w:rPr/>
        <w:t>Ninguna</w:t>
      </w:r>
      <w:r>
        <w:rPr>
          <w:spacing w:val="-6"/>
        </w:rPr>
        <w:t> </w:t>
      </w:r>
      <w:r>
        <w:rPr/>
        <w:t>persona</w:t>
      </w:r>
      <w:r>
        <w:rPr>
          <w:spacing w:val="-6"/>
        </w:rPr>
        <w:t> </w:t>
      </w:r>
      <w:r>
        <w:rPr/>
        <w:t>puede</w:t>
      </w:r>
      <w:r>
        <w:rPr>
          <w:spacing w:val="-8"/>
        </w:rPr>
        <w:t> </w:t>
      </w:r>
      <w:r>
        <w:rPr/>
        <w:t>contraer</w:t>
      </w:r>
      <w:r>
        <w:rPr>
          <w:spacing w:val="-7"/>
        </w:rPr>
        <w:t> </w:t>
      </w:r>
      <w:r>
        <w:rPr/>
        <w:t>un</w:t>
      </w:r>
      <w:r>
        <w:rPr>
          <w:spacing w:val="-7"/>
        </w:rPr>
        <w:t> </w:t>
      </w:r>
      <w:r>
        <w:rPr/>
        <w:t>nuevo</w:t>
      </w:r>
      <w:r>
        <w:rPr>
          <w:spacing w:val="-8"/>
        </w:rPr>
        <w:t> </w:t>
      </w:r>
      <w:r>
        <w:rPr/>
        <w:t>matrimonio</w:t>
      </w:r>
      <w:r>
        <w:rPr>
          <w:spacing w:val="-6"/>
        </w:rPr>
        <w:t> </w:t>
      </w:r>
      <w:r>
        <w:rPr/>
        <w:t>antes</w:t>
      </w:r>
      <w:r>
        <w:rPr>
          <w:spacing w:val="-7"/>
        </w:rPr>
        <w:t> </w:t>
      </w:r>
      <w:r>
        <w:rPr/>
        <w:t>de</w:t>
      </w:r>
      <w:r>
        <w:rPr>
          <w:spacing w:val="-6"/>
        </w:rPr>
        <w:t> </w:t>
      </w:r>
      <w:r>
        <w:rPr/>
        <w:t>disolverse</w:t>
      </w:r>
      <w:r>
        <w:rPr>
          <w:spacing w:val="-8"/>
        </w:rPr>
        <w:t> </w:t>
      </w:r>
      <w:r>
        <w:rPr/>
        <w:t>el</w:t>
      </w:r>
      <w:r>
        <w:rPr>
          <w:spacing w:val="-8"/>
        </w:rPr>
        <w:t> </w:t>
      </w:r>
      <w:r>
        <w:rPr>
          <w:spacing w:val="-2"/>
        </w:rPr>
        <w:t>primero.</w:t>
      </w:r>
    </w:p>
    <w:p>
      <w:pPr>
        <w:pStyle w:val="BodyText"/>
        <w:spacing w:before="229"/>
        <w:ind w:right="115"/>
      </w:pPr>
      <w:r>
        <w:rPr>
          <w:b/>
        </w:rPr>
        <w:t>Artículo 21.- </w:t>
      </w:r>
      <w:r>
        <w:rPr/>
        <w:t>El matrimonio contraído bajo alguno de los impedimentos señalados en el artículo 19 de la presente Ley, no produce efecto legal alguno entre los cónyuges; pero en cuanto a los hijos subsistirán los derechos y obligaciones que se establecen en la Ley.</w:t>
      </w:r>
    </w:p>
    <w:p>
      <w:pPr>
        <w:pStyle w:val="BodyText"/>
        <w:spacing w:before="1"/>
        <w:ind w:left="0"/>
        <w:jc w:val="left"/>
      </w:pPr>
    </w:p>
    <w:p>
      <w:pPr>
        <w:spacing w:before="0"/>
        <w:ind w:left="118" w:right="0" w:firstLine="0"/>
        <w:jc w:val="left"/>
        <w:rPr>
          <w:i/>
          <w:sz w:val="20"/>
        </w:rPr>
      </w:pPr>
      <w:r>
        <w:rPr>
          <w:b/>
          <w:sz w:val="20"/>
        </w:rPr>
        <w:t>Artículo</w:t>
      </w:r>
      <w:r>
        <w:rPr>
          <w:b/>
          <w:spacing w:val="-6"/>
          <w:sz w:val="20"/>
        </w:rPr>
        <w:t> </w:t>
      </w:r>
      <w:r>
        <w:rPr>
          <w:b/>
          <w:sz w:val="20"/>
        </w:rPr>
        <w:t>22.-</w:t>
      </w:r>
      <w:r>
        <w:rPr>
          <w:b/>
          <w:spacing w:val="-5"/>
          <w:sz w:val="20"/>
        </w:rPr>
        <w:t> </w:t>
      </w:r>
      <w:r>
        <w:rPr>
          <w:i/>
          <w:sz w:val="20"/>
        </w:rPr>
        <w:t>(DEROGADO,</w:t>
      </w:r>
      <w:r>
        <w:rPr>
          <w:i/>
          <w:spacing w:val="-7"/>
          <w:sz w:val="20"/>
        </w:rPr>
        <w:t> </w:t>
      </w:r>
      <w:r>
        <w:rPr>
          <w:i/>
          <w:sz w:val="20"/>
        </w:rPr>
        <w:t>P.O.</w:t>
      </w:r>
      <w:r>
        <w:rPr>
          <w:i/>
          <w:spacing w:val="-3"/>
          <w:sz w:val="20"/>
        </w:rPr>
        <w:t> </w:t>
      </w:r>
      <w:r>
        <w:rPr>
          <w:i/>
          <w:sz w:val="20"/>
        </w:rPr>
        <w:t>ALCANCE,</w:t>
      </w:r>
      <w:r>
        <w:rPr>
          <w:i/>
          <w:spacing w:val="-5"/>
          <w:sz w:val="20"/>
        </w:rPr>
        <w:t> </w:t>
      </w:r>
      <w:r>
        <w:rPr>
          <w:i/>
          <w:sz w:val="20"/>
        </w:rPr>
        <w:t>VOLUMEN</w:t>
      </w:r>
      <w:r>
        <w:rPr>
          <w:i/>
          <w:spacing w:val="-6"/>
          <w:sz w:val="20"/>
        </w:rPr>
        <w:t> </w:t>
      </w:r>
      <w:r>
        <w:rPr>
          <w:i/>
          <w:sz w:val="20"/>
        </w:rPr>
        <w:t>II,</w:t>
      </w:r>
      <w:r>
        <w:rPr>
          <w:i/>
          <w:spacing w:val="-5"/>
          <w:sz w:val="20"/>
        </w:rPr>
        <w:t> </w:t>
      </w:r>
      <w:r>
        <w:rPr>
          <w:i/>
          <w:sz w:val="20"/>
        </w:rPr>
        <w:t>31</w:t>
      </w:r>
      <w:r>
        <w:rPr>
          <w:i/>
          <w:spacing w:val="-4"/>
          <w:sz w:val="20"/>
        </w:rPr>
        <w:t> </w:t>
      </w:r>
      <w:r>
        <w:rPr>
          <w:i/>
          <w:sz w:val="20"/>
        </w:rPr>
        <w:t>DE</w:t>
      </w:r>
      <w:r>
        <w:rPr>
          <w:i/>
          <w:spacing w:val="-5"/>
          <w:sz w:val="20"/>
        </w:rPr>
        <w:t> </w:t>
      </w:r>
      <w:r>
        <w:rPr>
          <w:i/>
          <w:sz w:val="20"/>
        </w:rPr>
        <w:t>DICIEMBRE</w:t>
      </w:r>
      <w:r>
        <w:rPr>
          <w:i/>
          <w:spacing w:val="-3"/>
          <w:sz w:val="20"/>
        </w:rPr>
        <w:t> </w:t>
      </w:r>
      <w:r>
        <w:rPr>
          <w:i/>
          <w:sz w:val="20"/>
        </w:rPr>
        <w:t>DE</w:t>
      </w:r>
      <w:r>
        <w:rPr>
          <w:i/>
          <w:spacing w:val="-6"/>
          <w:sz w:val="20"/>
        </w:rPr>
        <w:t> </w:t>
      </w:r>
      <w:r>
        <w:rPr>
          <w:i/>
          <w:spacing w:val="-2"/>
          <w:sz w:val="20"/>
        </w:rPr>
        <w:t>2016).</w:t>
      </w:r>
    </w:p>
    <w:p>
      <w:pPr>
        <w:spacing w:after="0"/>
        <w:jc w:val="left"/>
        <w:rPr>
          <w:sz w:val="20"/>
        </w:rPr>
        <w:sectPr>
          <w:type w:val="continuous"/>
          <w:pgSz w:w="12240" w:h="15840"/>
          <w:pgMar w:header="15" w:footer="774" w:top="1700" w:bottom="960" w:left="1300" w:right="1300"/>
        </w:sectPr>
      </w:pPr>
    </w:p>
    <w:p>
      <w:pPr>
        <w:pStyle w:val="BodyText"/>
        <w:ind w:right="114"/>
      </w:pPr>
      <w:r>
        <w:rPr>
          <w:b/>
        </w:rPr>
        <w:t>Artículo 23.- </w:t>
      </w:r>
      <w:r>
        <w:rPr/>
        <w:t>La anulación del matrimonio si existe parentesco en alguna de las hipótesis del Artículo 19 del presente ordenamiento, o matrimonio anterior en términos del Artículo 20 de la presente Ley, puede intentarse por cualquier persona con interés jurídico o por el Ministerio Público.</w:t>
      </w:r>
    </w:p>
    <w:p>
      <w:pPr>
        <w:pStyle w:val="BodyText"/>
        <w:spacing w:before="222"/>
        <w:ind w:right="125"/>
      </w:pPr>
      <w:r>
        <w:rPr>
          <w:b/>
        </w:rPr>
        <w:t>Artículo 24.- </w:t>
      </w:r>
      <w:r>
        <w:rPr/>
        <w:t>El matrimonio celebrado en el extranjero será válido si se adapta a las formalidades esenciales de la Legislación Familiar Estatal.</w:t>
      </w:r>
    </w:p>
    <w:p>
      <w:pPr>
        <w:pStyle w:val="BodyText"/>
        <w:spacing w:before="229"/>
        <w:ind w:right="116"/>
      </w:pPr>
      <w:r>
        <w:rPr>
          <w:b/>
        </w:rPr>
        <w:t>Artículo 25.- </w:t>
      </w:r>
      <w:r>
        <w:rPr/>
        <w:t>Para que el matrimonio celebrado en el extranjero surta efectos legales, retroactivamente, es necesario inscribir dentro de los sesenta días siguientes, el acta de matrimonio en el Registro del Estado Familiar, donde se domicilien los cónyuges; si se hace después, surtirá efectos a partir del día de la inscripción.</w:t>
      </w:r>
    </w:p>
    <w:p>
      <w:pPr>
        <w:pStyle w:val="BodyText"/>
        <w:spacing w:before="229"/>
        <w:ind w:left="0"/>
        <w:jc w:val="left"/>
      </w:pPr>
    </w:p>
    <w:p>
      <w:pPr>
        <w:spacing w:before="1"/>
        <w:ind w:left="2634" w:right="2634" w:firstLine="0"/>
        <w:jc w:val="center"/>
        <w:rPr>
          <w:b/>
          <w:sz w:val="20"/>
        </w:rPr>
      </w:pPr>
      <w:r>
        <w:rPr>
          <w:b/>
          <w:sz w:val="20"/>
        </w:rPr>
        <w:t>CAPÍTULO</w:t>
      </w:r>
      <w:r>
        <w:rPr>
          <w:b/>
          <w:spacing w:val="-12"/>
          <w:sz w:val="20"/>
        </w:rPr>
        <w:t> </w:t>
      </w:r>
      <w:r>
        <w:rPr>
          <w:b/>
          <w:spacing w:val="-5"/>
          <w:sz w:val="20"/>
        </w:rPr>
        <w:t>IV</w:t>
      </w:r>
    </w:p>
    <w:p>
      <w:pPr>
        <w:spacing w:before="0"/>
        <w:ind w:left="70" w:right="70" w:firstLine="0"/>
        <w:jc w:val="center"/>
        <w:rPr>
          <w:b/>
          <w:sz w:val="20"/>
        </w:rPr>
      </w:pPr>
      <w:r>
        <w:rPr>
          <w:b/>
          <w:sz w:val="20"/>
        </w:rPr>
        <w:t>DE</w:t>
      </w:r>
      <w:r>
        <w:rPr>
          <w:b/>
          <w:spacing w:val="-8"/>
          <w:sz w:val="20"/>
        </w:rPr>
        <w:t> </w:t>
      </w:r>
      <w:r>
        <w:rPr>
          <w:b/>
          <w:sz w:val="20"/>
        </w:rPr>
        <w:t>LAS</w:t>
      </w:r>
      <w:r>
        <w:rPr>
          <w:b/>
          <w:spacing w:val="-7"/>
          <w:sz w:val="20"/>
        </w:rPr>
        <w:t> </w:t>
      </w:r>
      <w:r>
        <w:rPr>
          <w:b/>
          <w:sz w:val="20"/>
        </w:rPr>
        <w:t>FORMALIDADES</w:t>
      </w:r>
      <w:r>
        <w:rPr>
          <w:b/>
          <w:spacing w:val="-5"/>
          <w:sz w:val="20"/>
        </w:rPr>
        <w:t> </w:t>
      </w:r>
      <w:r>
        <w:rPr>
          <w:b/>
          <w:sz w:val="20"/>
        </w:rPr>
        <w:t>PARA</w:t>
      </w:r>
      <w:r>
        <w:rPr>
          <w:b/>
          <w:spacing w:val="-7"/>
          <w:sz w:val="20"/>
        </w:rPr>
        <w:t> </w:t>
      </w:r>
      <w:r>
        <w:rPr>
          <w:b/>
          <w:sz w:val="20"/>
        </w:rPr>
        <w:t>CONTRAER</w:t>
      </w:r>
      <w:r>
        <w:rPr>
          <w:b/>
          <w:spacing w:val="-7"/>
          <w:sz w:val="20"/>
        </w:rPr>
        <w:t> </w:t>
      </w:r>
      <w:r>
        <w:rPr>
          <w:b/>
          <w:spacing w:val="-2"/>
          <w:sz w:val="20"/>
        </w:rPr>
        <w:t>MATRIMONIO</w:t>
      </w:r>
    </w:p>
    <w:p>
      <w:pPr>
        <w:pStyle w:val="BodyText"/>
        <w:spacing w:before="1"/>
        <w:ind w:left="0"/>
        <w:jc w:val="left"/>
        <w:rPr>
          <w:b/>
        </w:rPr>
      </w:pPr>
    </w:p>
    <w:p>
      <w:pPr>
        <w:pStyle w:val="BodyText"/>
        <w:ind w:right="124"/>
      </w:pPr>
      <w:r>
        <w:rPr>
          <w:b/>
        </w:rPr>
        <w:t>Artículo 26.- </w:t>
      </w:r>
      <w:r>
        <w:rPr/>
        <w:t>Las personas que pretendan contraer matrimonio presentarán un escrito al Oficial del Registro del Estado Familiar, expresando:</w:t>
      </w:r>
    </w:p>
    <w:p>
      <w:pPr>
        <w:pStyle w:val="BodyText"/>
        <w:ind w:right="120"/>
      </w:pPr>
      <w:r>
        <w:rPr>
          <w:b/>
        </w:rPr>
        <w:t>I.-</w:t>
      </w:r>
      <w:r>
        <w:rPr>
          <w:b/>
          <w:spacing w:val="-1"/>
        </w:rPr>
        <w:t> </w:t>
      </w:r>
      <w:r>
        <w:rPr/>
        <w:t>Los nombres, apellidos, edad,</w:t>
      </w:r>
      <w:r>
        <w:rPr>
          <w:spacing w:val="-1"/>
        </w:rPr>
        <w:t> </w:t>
      </w:r>
      <w:r>
        <w:rPr/>
        <w:t>ocupación</w:t>
      </w:r>
      <w:r>
        <w:rPr>
          <w:spacing w:val="-2"/>
        </w:rPr>
        <w:t> </w:t>
      </w:r>
      <w:r>
        <w:rPr/>
        <w:t>y domicilio</w:t>
      </w:r>
      <w:r>
        <w:rPr>
          <w:spacing w:val="-1"/>
        </w:rPr>
        <w:t> </w:t>
      </w:r>
      <w:r>
        <w:rPr/>
        <w:t>de los</w:t>
      </w:r>
      <w:r>
        <w:rPr>
          <w:spacing w:val="-1"/>
        </w:rPr>
        <w:t> </w:t>
      </w:r>
      <w:r>
        <w:rPr/>
        <w:t>pretendientes y</w:t>
      </w:r>
      <w:r>
        <w:rPr>
          <w:spacing w:val="-1"/>
        </w:rPr>
        <w:t> </w:t>
      </w:r>
      <w:r>
        <w:rPr/>
        <w:t>de sus</w:t>
      </w:r>
      <w:r>
        <w:rPr>
          <w:spacing w:val="-1"/>
        </w:rPr>
        <w:t> </w:t>
      </w:r>
      <w:r>
        <w:rPr/>
        <w:t>padres,</w:t>
      </w:r>
      <w:r>
        <w:rPr>
          <w:spacing w:val="-1"/>
        </w:rPr>
        <w:t> </w:t>
      </w:r>
      <w:r>
        <w:rPr/>
        <w:t>si</w:t>
      </w:r>
      <w:r>
        <w:rPr>
          <w:spacing w:val="-1"/>
        </w:rPr>
        <w:t> </w:t>
      </w:r>
      <w:r>
        <w:rPr/>
        <w:t>éstos</w:t>
      </w:r>
      <w:r>
        <w:rPr>
          <w:spacing w:val="-1"/>
        </w:rPr>
        <w:t> </w:t>
      </w:r>
      <w:r>
        <w:rPr/>
        <w:t>son conocidos. Si alguno de los pretendientes o los dos han sido casados se expresará el nombre de la persona con quien se celebró el anterior matrimonio y la fecha de su disolución;</w:t>
      </w:r>
    </w:p>
    <w:p>
      <w:pPr>
        <w:pStyle w:val="BodyText"/>
        <w:ind w:right="116"/>
      </w:pPr>
      <w:r>
        <w:rPr>
          <w:b/>
        </w:rPr>
        <w:t>II.-</w:t>
      </w:r>
      <w:r>
        <w:rPr>
          <w:b/>
          <w:spacing w:val="-1"/>
        </w:rPr>
        <w:t> </w:t>
      </w:r>
      <w:r>
        <w:rPr/>
        <w:t>Los nombres, apellidos, edad, ocupación y</w:t>
      </w:r>
      <w:r>
        <w:rPr>
          <w:spacing w:val="-1"/>
        </w:rPr>
        <w:t> </w:t>
      </w:r>
      <w:r>
        <w:rPr/>
        <w:t>domicilio</w:t>
      </w:r>
      <w:r>
        <w:rPr>
          <w:spacing w:val="-2"/>
        </w:rPr>
        <w:t> </w:t>
      </w:r>
      <w:r>
        <w:rPr/>
        <w:t>de</w:t>
      </w:r>
      <w:r>
        <w:rPr>
          <w:spacing w:val="-2"/>
        </w:rPr>
        <w:t> </w:t>
      </w:r>
      <w:r>
        <w:rPr/>
        <w:t>dos</w:t>
      </w:r>
      <w:r>
        <w:rPr>
          <w:spacing w:val="-1"/>
        </w:rPr>
        <w:t> </w:t>
      </w:r>
      <w:r>
        <w:rPr/>
        <w:t>testigos por cada uno, mayores</w:t>
      </w:r>
      <w:r>
        <w:rPr>
          <w:spacing w:val="-1"/>
        </w:rPr>
        <w:t> </w:t>
      </w:r>
      <w:r>
        <w:rPr/>
        <w:t>de edad y conocidos de los pretendientes;</w:t>
      </w:r>
    </w:p>
    <w:p>
      <w:pPr>
        <w:pStyle w:val="BodyText"/>
        <w:spacing w:before="229"/>
      </w:pPr>
      <w:r>
        <w:rPr>
          <w:b/>
        </w:rPr>
        <w:t>III.-</w:t>
      </w:r>
      <w:r>
        <w:rPr>
          <w:b/>
          <w:spacing w:val="-9"/>
        </w:rPr>
        <w:t> </w:t>
      </w:r>
      <w:r>
        <w:rPr/>
        <w:t>No</w:t>
      </w:r>
      <w:r>
        <w:rPr>
          <w:spacing w:val="-7"/>
        </w:rPr>
        <w:t> </w:t>
      </w:r>
      <w:r>
        <w:rPr/>
        <w:t>existir</w:t>
      </w:r>
      <w:r>
        <w:rPr>
          <w:spacing w:val="-6"/>
        </w:rPr>
        <w:t> </w:t>
      </w:r>
      <w:r>
        <w:rPr/>
        <w:t>impedimento</w:t>
      </w:r>
      <w:r>
        <w:rPr>
          <w:spacing w:val="-8"/>
        </w:rPr>
        <w:t> </w:t>
      </w:r>
      <w:r>
        <w:rPr/>
        <w:t>legal</w:t>
      </w:r>
      <w:r>
        <w:rPr>
          <w:spacing w:val="-9"/>
        </w:rPr>
        <w:t> </w:t>
      </w:r>
      <w:r>
        <w:rPr/>
        <w:t>alguno</w:t>
      </w:r>
      <w:r>
        <w:rPr>
          <w:spacing w:val="-7"/>
        </w:rPr>
        <w:t> </w:t>
      </w:r>
      <w:r>
        <w:rPr/>
        <w:t>para</w:t>
      </w:r>
      <w:r>
        <w:rPr>
          <w:spacing w:val="-7"/>
        </w:rPr>
        <w:t> </w:t>
      </w:r>
      <w:r>
        <w:rPr/>
        <w:t>casarse;</w:t>
      </w:r>
      <w:r>
        <w:rPr>
          <w:spacing w:val="-7"/>
        </w:rPr>
        <w:t> </w:t>
      </w:r>
      <w:r>
        <w:rPr>
          <w:spacing w:val="-10"/>
        </w:rPr>
        <w:t>y</w:t>
      </w:r>
    </w:p>
    <w:p>
      <w:pPr>
        <w:pStyle w:val="BodyText"/>
        <w:ind w:right="116"/>
      </w:pPr>
      <w:r>
        <w:rPr>
          <w:b/>
        </w:rPr>
        <w:t>IV.- </w:t>
      </w:r>
      <w:r>
        <w:rPr/>
        <w:t>La manifestación voluntaria de unirse en matrimonio, señalando día, hora y lugar para la celebración. La solicitud deberá ser firmada por los futuros esposos, y si alguno no pudiere o no supiere escribir, lo hará otra persona conocida a su ruego y encargo, mayor de edad, vecina del lugar y ratificada su firma ante el oficial respectivo.</w:t>
      </w:r>
    </w:p>
    <w:p>
      <w:pPr>
        <w:pStyle w:val="BodyText"/>
        <w:spacing w:before="2"/>
        <w:ind w:right="120"/>
      </w:pPr>
      <w:r>
        <w:rPr>
          <w:b/>
        </w:rPr>
        <w:t>Artículo 27.- </w:t>
      </w:r>
      <w:r>
        <w:rPr/>
        <w:t>Por lo menos quince días antes de pretender contraer matrimonio los futuros esposos lo solicitarán al Oficial del Registro del Estado Familiar, entregando el escrito anterior.</w:t>
      </w:r>
    </w:p>
    <w:p>
      <w:pPr>
        <w:pStyle w:val="BodyText"/>
        <w:spacing w:before="229"/>
        <w:ind w:right="115"/>
      </w:pPr>
      <w:r>
        <w:rPr>
          <w:b/>
        </w:rPr>
        <w:t>Artículo 28.- </w:t>
      </w:r>
      <w:r>
        <w:rPr/>
        <w:t>Acompañarán al escrito a que se refiere el Artículo 26 de este ordenamiento, los documentos siguientes:</w:t>
      </w:r>
    </w:p>
    <w:p>
      <w:pPr>
        <w:pStyle w:val="BodyText"/>
        <w:spacing w:before="229"/>
        <w:ind w:right="114"/>
      </w:pPr>
      <w:r>
        <w:rPr>
          <w:b/>
        </w:rPr>
        <w:t>I.- </w:t>
      </w:r>
      <w:r>
        <w:rPr/>
        <w:t>Acta de nacimiento de los presuntos cónyuges, constancia de identificación personal y en su defecto, un</w:t>
      </w:r>
      <w:r>
        <w:rPr>
          <w:spacing w:val="-3"/>
        </w:rPr>
        <w:t> </w:t>
      </w:r>
      <w:r>
        <w:rPr/>
        <w:t>dictamen</w:t>
      </w:r>
      <w:r>
        <w:rPr>
          <w:spacing w:val="-3"/>
        </w:rPr>
        <w:t> </w:t>
      </w:r>
      <w:r>
        <w:rPr/>
        <w:t>médico</w:t>
      </w:r>
      <w:r>
        <w:rPr>
          <w:spacing w:val="-2"/>
        </w:rPr>
        <w:t> </w:t>
      </w:r>
      <w:r>
        <w:rPr/>
        <w:t>que</w:t>
      </w:r>
      <w:r>
        <w:rPr>
          <w:spacing w:val="-2"/>
        </w:rPr>
        <w:t> </w:t>
      </w:r>
      <w:r>
        <w:rPr/>
        <w:t>compruebe</w:t>
      </w:r>
      <w:r>
        <w:rPr>
          <w:spacing w:val="-3"/>
        </w:rPr>
        <w:t> </w:t>
      </w:r>
      <w:r>
        <w:rPr/>
        <w:t>su</w:t>
      </w:r>
      <w:r>
        <w:rPr>
          <w:spacing w:val="-2"/>
        </w:rPr>
        <w:t> </w:t>
      </w:r>
      <w:r>
        <w:rPr/>
        <w:t>edad expedido por</w:t>
      </w:r>
      <w:r>
        <w:rPr>
          <w:spacing w:val="-1"/>
        </w:rPr>
        <w:t> </w:t>
      </w:r>
      <w:r>
        <w:rPr/>
        <w:t>una</w:t>
      </w:r>
      <w:r>
        <w:rPr>
          <w:spacing w:val="-2"/>
        </w:rPr>
        <w:t> </w:t>
      </w:r>
      <w:r>
        <w:rPr/>
        <w:t>institución pública, cuando por su</w:t>
      </w:r>
      <w:r>
        <w:rPr>
          <w:spacing w:val="-2"/>
        </w:rPr>
        <w:t> </w:t>
      </w:r>
      <w:r>
        <w:rPr/>
        <w:t>aspecto sea notorio que alguno de los contrayentes sea menor de dieciocho años;</w:t>
      </w:r>
    </w:p>
    <w:p>
      <w:pPr>
        <w:pStyle w:val="BodyText"/>
        <w:spacing w:before="1"/>
        <w:ind w:left="0"/>
        <w:jc w:val="left"/>
        <w:rPr>
          <w:sz w:val="12"/>
        </w:rPr>
      </w:pPr>
    </w:p>
    <w:p>
      <w:pPr>
        <w:spacing w:after="0"/>
        <w:jc w:val="left"/>
        <w:rPr>
          <w:sz w:val="12"/>
        </w:rPr>
        <w:sectPr>
          <w:pgSz w:w="12240" w:h="15840"/>
          <w:pgMar w:header="15" w:footer="774" w:top="1700" w:bottom="960" w:left="1300" w:right="1300"/>
        </w:sectPr>
      </w:pPr>
    </w:p>
    <w:p>
      <w:pPr>
        <w:pStyle w:val="BodyText"/>
        <w:spacing w:before="93"/>
        <w:jc w:val="left"/>
      </w:pPr>
      <w:r>
        <w:rPr>
          <w:b/>
        </w:rPr>
        <w:t>II.-</w:t>
      </w:r>
      <w:r>
        <w:rPr>
          <w:b/>
          <w:spacing w:val="-8"/>
        </w:rPr>
        <w:t> </w:t>
      </w:r>
      <w:r>
        <w:rPr/>
        <w:t>Certificado</w:t>
      </w:r>
      <w:r>
        <w:rPr>
          <w:spacing w:val="-9"/>
        </w:rPr>
        <w:t> </w:t>
      </w:r>
      <w:r>
        <w:rPr/>
        <w:t>médico</w:t>
      </w:r>
      <w:r>
        <w:rPr>
          <w:spacing w:val="-8"/>
        </w:rPr>
        <w:t> </w:t>
      </w:r>
      <w:r>
        <w:rPr/>
        <w:t>expedido</w:t>
      </w:r>
      <w:r>
        <w:rPr>
          <w:spacing w:val="-9"/>
        </w:rPr>
        <w:t> </w:t>
      </w:r>
      <w:r>
        <w:rPr/>
        <w:t>por</w:t>
      </w:r>
      <w:r>
        <w:rPr>
          <w:spacing w:val="-6"/>
        </w:rPr>
        <w:t> </w:t>
      </w:r>
      <w:r>
        <w:rPr/>
        <w:t>una</w:t>
      </w:r>
      <w:r>
        <w:rPr>
          <w:spacing w:val="-6"/>
        </w:rPr>
        <w:t> </w:t>
      </w:r>
      <w:r>
        <w:rPr/>
        <w:t>institución</w:t>
      </w:r>
      <w:r>
        <w:rPr>
          <w:spacing w:val="-8"/>
        </w:rPr>
        <w:t> </w:t>
      </w:r>
      <w:r>
        <w:rPr>
          <w:spacing w:val="-2"/>
        </w:rPr>
        <w:t>pública.</w:t>
      </w:r>
    </w:p>
    <w:p>
      <w:pPr>
        <w:spacing w:line="240" w:lineRule="auto" w:before="0"/>
        <w:rPr>
          <w:sz w:val="14"/>
        </w:rPr>
      </w:pPr>
      <w:r>
        <w:rPr/>
        <w:br w:type="column"/>
      </w:r>
      <w:r>
        <w:rPr>
          <w:sz w:val="14"/>
        </w:rPr>
      </w:r>
    </w:p>
    <w:p>
      <w:pPr>
        <w:pStyle w:val="BodyText"/>
        <w:spacing w:before="2"/>
        <w:ind w:left="0"/>
        <w:jc w:val="left"/>
        <w:rPr>
          <w:sz w:val="14"/>
        </w:rPr>
      </w:pPr>
    </w:p>
    <w:p>
      <w:pPr>
        <w:spacing w:before="0"/>
        <w:ind w:left="118"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2"/>
          <w:sz w:val="14"/>
        </w:rPr>
        <w:t> </w:t>
      </w:r>
      <w:r>
        <w:rPr>
          <w:i/>
          <w:color w:val="006FC0"/>
          <w:sz w:val="14"/>
        </w:rPr>
        <w:t>23</w:t>
      </w:r>
      <w:r>
        <w:rPr>
          <w:i/>
          <w:color w:val="006FC0"/>
          <w:spacing w:val="-2"/>
          <w:sz w:val="14"/>
        </w:rPr>
        <w:t> </w:t>
      </w:r>
      <w:r>
        <w:rPr>
          <w:i/>
          <w:color w:val="006FC0"/>
          <w:sz w:val="14"/>
        </w:rPr>
        <w:t>de</w:t>
      </w:r>
      <w:r>
        <w:rPr>
          <w:i/>
          <w:color w:val="006FC0"/>
          <w:spacing w:val="-5"/>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spacing w:after="0"/>
        <w:jc w:val="left"/>
        <w:rPr>
          <w:sz w:val="14"/>
        </w:rPr>
        <w:sectPr>
          <w:type w:val="continuous"/>
          <w:pgSz w:w="12240" w:h="15840"/>
          <w:pgMar w:header="15" w:footer="774" w:top="1700" w:bottom="960" w:left="1300" w:right="1300"/>
          <w:cols w:num="2" w:equalWidth="0">
            <w:col w:w="5392" w:space="52"/>
            <w:col w:w="4196"/>
          </w:cols>
        </w:sectPr>
      </w:pPr>
    </w:p>
    <w:p>
      <w:pPr>
        <w:pStyle w:val="BodyText"/>
        <w:spacing w:before="160"/>
        <w:ind w:right="115"/>
      </w:pPr>
      <w:r>
        <w:rPr>
          <w:b/>
        </w:rPr>
        <w:t>III.- </w:t>
      </w:r>
      <w:r>
        <w:rPr/>
        <w:t>Constancia expedida por el Sector Salud sobre conocimiento de técnicas de planificación familiar y métodos de prevención de enfermedades de trasmisión sexual;</w:t>
      </w:r>
    </w:p>
    <w:p>
      <w:pPr>
        <w:pStyle w:val="BodyText"/>
        <w:spacing w:before="229"/>
      </w:pPr>
      <w:r>
        <w:rPr>
          <w:b/>
        </w:rPr>
        <w:t>IV.-</w:t>
      </w:r>
      <w:r>
        <w:rPr>
          <w:b/>
          <w:spacing w:val="-5"/>
        </w:rPr>
        <w:t> </w:t>
      </w:r>
      <w:r>
        <w:rPr/>
        <w:t>Convenio</w:t>
      </w:r>
      <w:r>
        <w:rPr>
          <w:spacing w:val="-6"/>
        </w:rPr>
        <w:t> </w:t>
      </w:r>
      <w:r>
        <w:rPr/>
        <w:t>respecto</w:t>
      </w:r>
      <w:r>
        <w:rPr>
          <w:spacing w:val="-6"/>
        </w:rPr>
        <w:t> </w:t>
      </w:r>
      <w:r>
        <w:rPr/>
        <w:t>al</w:t>
      </w:r>
      <w:r>
        <w:rPr>
          <w:spacing w:val="-6"/>
        </w:rPr>
        <w:t> </w:t>
      </w:r>
      <w:r>
        <w:rPr/>
        <w:t>régimen</w:t>
      </w:r>
      <w:r>
        <w:rPr>
          <w:spacing w:val="-4"/>
        </w:rPr>
        <w:t> </w:t>
      </w:r>
      <w:r>
        <w:rPr/>
        <w:t>de</w:t>
      </w:r>
      <w:r>
        <w:rPr>
          <w:spacing w:val="-5"/>
        </w:rPr>
        <w:t> </w:t>
      </w:r>
      <w:r>
        <w:rPr/>
        <w:t>los</w:t>
      </w:r>
      <w:r>
        <w:rPr>
          <w:spacing w:val="-4"/>
        </w:rPr>
        <w:t> </w:t>
      </w:r>
      <w:r>
        <w:rPr/>
        <w:t>bienes.</w:t>
      </w:r>
      <w:r>
        <w:rPr>
          <w:spacing w:val="1"/>
        </w:rPr>
        <w:t> </w:t>
      </w:r>
      <w:r>
        <w:rPr/>
        <w:t>Si</w:t>
      </w:r>
      <w:r>
        <w:rPr>
          <w:spacing w:val="-4"/>
        </w:rPr>
        <w:t> </w:t>
      </w:r>
      <w:r>
        <w:rPr/>
        <w:t>no</w:t>
      </w:r>
      <w:r>
        <w:rPr>
          <w:spacing w:val="-6"/>
        </w:rPr>
        <w:t> </w:t>
      </w:r>
      <w:r>
        <w:rPr/>
        <w:t>tienen</w:t>
      </w:r>
      <w:r>
        <w:rPr>
          <w:spacing w:val="-5"/>
        </w:rPr>
        <w:t> </w:t>
      </w:r>
      <w:r>
        <w:rPr/>
        <w:t>se</w:t>
      </w:r>
      <w:r>
        <w:rPr>
          <w:spacing w:val="-6"/>
        </w:rPr>
        <w:t> </w:t>
      </w:r>
      <w:r>
        <w:rPr/>
        <w:t>referirá</w:t>
      </w:r>
      <w:r>
        <w:rPr>
          <w:spacing w:val="-5"/>
        </w:rPr>
        <w:t> </w:t>
      </w:r>
      <w:r>
        <w:rPr/>
        <w:t>a</w:t>
      </w:r>
      <w:r>
        <w:rPr>
          <w:spacing w:val="-4"/>
        </w:rPr>
        <w:t> </w:t>
      </w:r>
      <w:r>
        <w:rPr/>
        <w:t>los</w:t>
      </w:r>
      <w:r>
        <w:rPr>
          <w:spacing w:val="-4"/>
        </w:rPr>
        <w:t> </w:t>
      </w:r>
      <w:r>
        <w:rPr/>
        <w:t>futuros;</w:t>
      </w:r>
      <w:r>
        <w:rPr>
          <w:spacing w:val="-6"/>
        </w:rPr>
        <w:t> </w:t>
      </w:r>
      <w:r>
        <w:rPr>
          <w:spacing w:val="-10"/>
        </w:rPr>
        <w:t>y</w:t>
      </w:r>
    </w:p>
    <w:p>
      <w:pPr>
        <w:pStyle w:val="BodyText"/>
        <w:spacing w:before="1"/>
        <w:ind w:left="0"/>
        <w:jc w:val="left"/>
      </w:pPr>
    </w:p>
    <w:p>
      <w:pPr>
        <w:pStyle w:val="BodyText"/>
        <w:ind w:right="115"/>
      </w:pPr>
      <w:r>
        <w:rPr>
          <w:b/>
        </w:rPr>
        <w:t>V.- </w:t>
      </w:r>
      <w:r>
        <w:rPr/>
        <w:t>Acta de defunción del cónyuge fallecido, de divorcio o de nulidad del matrimonio, si alguno de los pretendientes estuvo casado.</w:t>
      </w:r>
    </w:p>
    <w:p>
      <w:pPr>
        <w:pStyle w:val="BodyText"/>
        <w:spacing w:before="229"/>
        <w:ind w:right="111"/>
      </w:pPr>
      <w:r>
        <w:rPr>
          <w:b/>
        </w:rPr>
        <w:t>Artículo 29.- </w:t>
      </w:r>
      <w:r>
        <w:rPr/>
        <w:t>Entregados los documentos anteriores, el Oficial del Registro del Estado Familiar deberá emitir una explicación clara y con perspectiva de género a los pretendientes, acerca de los derechos, deberes y obligaciones, así como las consecuencias legales derivadas del matrimonio, entregándoles la Carta Familiar, así como la reproducción de lo expresado.</w:t>
      </w:r>
    </w:p>
    <w:p>
      <w:pPr>
        <w:spacing w:after="0"/>
        <w:sectPr>
          <w:type w:val="continuous"/>
          <w:pgSz w:w="12240" w:h="15840"/>
          <w:pgMar w:header="15" w:footer="774" w:top="1700" w:bottom="960" w:left="1300" w:right="1300"/>
        </w:sectPr>
      </w:pPr>
    </w:p>
    <w:p>
      <w:pPr>
        <w:pStyle w:val="BodyText"/>
        <w:spacing w:line="237" w:lineRule="auto"/>
        <w:ind w:right="117"/>
      </w:pPr>
      <w:r>
        <w:rPr>
          <w:b/>
        </w:rPr>
        <w:t>Artículo 30.- </w:t>
      </w:r>
      <w:r>
        <w:rPr/>
        <w:t>Cuando exista algún impedimento, el matrimonio no podrá celebrarse, a menos que haya sentencia judicial ejecutoriada declarando la inexistencia del impedimento.</w:t>
      </w:r>
    </w:p>
    <w:p>
      <w:pPr>
        <w:pStyle w:val="BodyText"/>
        <w:spacing w:before="226"/>
        <w:ind w:right="116"/>
      </w:pPr>
      <w:r>
        <w:rPr>
          <w:b/>
        </w:rPr>
        <w:t>Artículo</w:t>
      </w:r>
      <w:r>
        <w:rPr>
          <w:b/>
          <w:spacing w:val="-2"/>
        </w:rPr>
        <w:t> </w:t>
      </w:r>
      <w:r>
        <w:rPr>
          <w:b/>
        </w:rPr>
        <w:t>31.-</w:t>
      </w:r>
      <w:r>
        <w:rPr>
          <w:b/>
          <w:spacing w:val="-2"/>
        </w:rPr>
        <w:t> </w:t>
      </w:r>
      <w:r>
        <w:rPr/>
        <w:t>El</w:t>
      </w:r>
      <w:r>
        <w:rPr>
          <w:spacing w:val="-4"/>
        </w:rPr>
        <w:t> </w:t>
      </w:r>
      <w:r>
        <w:rPr/>
        <w:t>Oficial</w:t>
      </w:r>
      <w:r>
        <w:rPr>
          <w:spacing w:val="-4"/>
        </w:rPr>
        <w:t> </w:t>
      </w:r>
      <w:r>
        <w:rPr/>
        <w:t>del</w:t>
      </w:r>
      <w:r>
        <w:rPr>
          <w:spacing w:val="-2"/>
        </w:rPr>
        <w:t> </w:t>
      </w:r>
      <w:r>
        <w:rPr/>
        <w:t>Registro</w:t>
      </w:r>
      <w:r>
        <w:rPr>
          <w:spacing w:val="-1"/>
        </w:rPr>
        <w:t> </w:t>
      </w:r>
      <w:r>
        <w:rPr/>
        <w:t>del</w:t>
      </w:r>
      <w:r>
        <w:rPr>
          <w:spacing w:val="-4"/>
        </w:rPr>
        <w:t> </w:t>
      </w:r>
      <w:r>
        <w:rPr/>
        <w:t>Estado Familiar,</w:t>
      </w:r>
      <w:r>
        <w:rPr>
          <w:spacing w:val="-2"/>
        </w:rPr>
        <w:t> </w:t>
      </w:r>
      <w:r>
        <w:rPr/>
        <w:t>podrá</w:t>
      </w:r>
      <w:r>
        <w:rPr>
          <w:spacing w:val="-3"/>
        </w:rPr>
        <w:t> </w:t>
      </w:r>
      <w:r>
        <w:rPr/>
        <w:t>rehusarse</w:t>
      </w:r>
      <w:r>
        <w:rPr>
          <w:spacing w:val="-3"/>
        </w:rPr>
        <w:t> </w:t>
      </w:r>
      <w:r>
        <w:rPr/>
        <w:t>a</w:t>
      </w:r>
      <w:r>
        <w:rPr>
          <w:spacing w:val="-1"/>
        </w:rPr>
        <w:t> </w:t>
      </w:r>
      <w:r>
        <w:rPr/>
        <w:t>celebrar</w:t>
      </w:r>
      <w:r>
        <w:rPr>
          <w:spacing w:val="-3"/>
        </w:rPr>
        <w:t> </w:t>
      </w:r>
      <w:r>
        <w:rPr/>
        <w:t>el</w:t>
      </w:r>
      <w:r>
        <w:rPr>
          <w:spacing w:val="-2"/>
        </w:rPr>
        <w:t> </w:t>
      </w:r>
      <w:r>
        <w:rPr/>
        <w:t>matrimonio</w:t>
      </w:r>
      <w:r>
        <w:rPr>
          <w:spacing w:val="-1"/>
        </w:rPr>
        <w:t> </w:t>
      </w:r>
      <w:r>
        <w:rPr/>
        <w:t>si</w:t>
      </w:r>
      <w:r>
        <w:rPr>
          <w:spacing w:val="-4"/>
        </w:rPr>
        <w:t> </w:t>
      </w:r>
      <w:r>
        <w:rPr/>
        <w:t>no</w:t>
      </w:r>
      <w:r>
        <w:rPr>
          <w:spacing w:val="-3"/>
        </w:rPr>
        <w:t> </w:t>
      </w:r>
      <w:r>
        <w:rPr/>
        <w:t>se reúnen las formalidades establecidas en los Artículos 26, 27 y 28.</w:t>
      </w:r>
    </w:p>
    <w:p>
      <w:pPr>
        <w:pStyle w:val="BodyText"/>
        <w:spacing w:before="1"/>
        <w:ind w:left="0"/>
        <w:jc w:val="left"/>
      </w:pPr>
    </w:p>
    <w:p>
      <w:pPr>
        <w:pStyle w:val="BodyText"/>
        <w:ind w:right="123"/>
      </w:pPr>
      <w:r>
        <w:rPr>
          <w:b/>
        </w:rPr>
        <w:t>Artículo 32.- </w:t>
      </w:r>
      <w:r>
        <w:rPr/>
        <w:t>Si el Oficial del Registro del Estado Familiar, autoriza un matrimonio conociendo algún impedimento, será sancionado conforme a la Ley.</w:t>
      </w:r>
    </w:p>
    <w:p>
      <w:pPr>
        <w:pStyle w:val="BodyText"/>
        <w:spacing w:before="229"/>
        <w:ind w:right="116"/>
      </w:pPr>
      <w:r>
        <w:rPr>
          <w:b/>
        </w:rPr>
        <w:t>Artículo 33.- </w:t>
      </w:r>
      <w:r>
        <w:rPr/>
        <w:t>El Oficial del Registro del Estado Familiar, al recibir una solicitud de matrimonio, está autorizado para exigir a los pretendientes, bajo protesta de decir verdad, las declaraciones convenientes, para asegurarse de su identidad. También exigirá declaración bajo protesta a los testigos y padres, para constatar que se llenan los requisitos legales correspondientes.</w:t>
      </w:r>
    </w:p>
    <w:p>
      <w:pPr>
        <w:pStyle w:val="BodyText"/>
        <w:spacing w:before="230"/>
        <w:ind w:right="128"/>
      </w:pPr>
      <w:r>
        <w:rPr>
          <w:b/>
        </w:rPr>
        <w:t>Artículo 34.- </w:t>
      </w:r>
      <w:r>
        <w:rPr/>
        <w:t>La fecha exacta de la celebración del matrimonio se fijará de común acuerdo entre los futuros esposos y el Oficial del Registro del Estado Familiar.</w:t>
      </w:r>
    </w:p>
    <w:p>
      <w:pPr>
        <w:pStyle w:val="BodyText"/>
        <w:spacing w:before="1"/>
        <w:ind w:left="0"/>
        <w:jc w:val="left"/>
      </w:pPr>
    </w:p>
    <w:p>
      <w:pPr>
        <w:pStyle w:val="BodyText"/>
        <w:spacing w:before="1"/>
        <w:ind w:right="114"/>
      </w:pPr>
      <w:r>
        <w:rPr>
          <w:b/>
        </w:rPr>
        <w:t>Artículo 35.- </w:t>
      </w:r>
      <w:r>
        <w:rPr/>
        <w:t>El matrimonio será público y gratuito cuando se celebre en las oficinas del Registro del Estado</w:t>
      </w:r>
      <w:r>
        <w:rPr>
          <w:spacing w:val="-2"/>
        </w:rPr>
        <w:t> </w:t>
      </w:r>
      <w:r>
        <w:rPr/>
        <w:t>Familiar.</w:t>
      </w:r>
      <w:r>
        <w:rPr>
          <w:spacing w:val="-1"/>
        </w:rPr>
        <w:t> </w:t>
      </w:r>
      <w:r>
        <w:rPr/>
        <w:t>Si los</w:t>
      </w:r>
      <w:r>
        <w:rPr>
          <w:spacing w:val="-1"/>
        </w:rPr>
        <w:t> </w:t>
      </w:r>
      <w:r>
        <w:rPr/>
        <w:t>futuros</w:t>
      </w:r>
      <w:r>
        <w:rPr>
          <w:spacing w:val="-1"/>
        </w:rPr>
        <w:t> </w:t>
      </w:r>
      <w:r>
        <w:rPr/>
        <w:t>esposos</w:t>
      </w:r>
      <w:r>
        <w:rPr>
          <w:spacing w:val="-1"/>
        </w:rPr>
        <w:t> </w:t>
      </w:r>
      <w:r>
        <w:rPr/>
        <w:t>piden</w:t>
      </w:r>
      <w:r>
        <w:rPr>
          <w:spacing w:val="-2"/>
        </w:rPr>
        <w:t> </w:t>
      </w:r>
      <w:r>
        <w:rPr/>
        <w:t>la</w:t>
      </w:r>
      <w:r>
        <w:rPr>
          <w:spacing w:val="-2"/>
        </w:rPr>
        <w:t> </w:t>
      </w:r>
      <w:r>
        <w:rPr/>
        <w:t>celebración</w:t>
      </w:r>
      <w:r>
        <w:rPr>
          <w:spacing w:val="-2"/>
        </w:rPr>
        <w:t> </w:t>
      </w:r>
      <w:r>
        <w:rPr/>
        <w:t>del</w:t>
      </w:r>
      <w:r>
        <w:rPr>
          <w:spacing w:val="-2"/>
        </w:rPr>
        <w:t> </w:t>
      </w:r>
      <w:r>
        <w:rPr/>
        <w:t>mismo</w:t>
      </w:r>
      <w:r>
        <w:rPr>
          <w:spacing w:val="-2"/>
        </w:rPr>
        <w:t> </w:t>
      </w:r>
      <w:r>
        <w:rPr/>
        <w:t>a</w:t>
      </w:r>
      <w:r>
        <w:rPr>
          <w:spacing w:val="-2"/>
        </w:rPr>
        <w:t> </w:t>
      </w:r>
      <w:r>
        <w:rPr/>
        <w:t>domicilio,</w:t>
      </w:r>
      <w:r>
        <w:rPr>
          <w:spacing w:val="-2"/>
        </w:rPr>
        <w:t> </w:t>
      </w:r>
      <w:r>
        <w:rPr/>
        <w:t>el</w:t>
      </w:r>
      <w:r>
        <w:rPr>
          <w:spacing w:val="-2"/>
        </w:rPr>
        <w:t> </w:t>
      </w:r>
      <w:r>
        <w:rPr/>
        <w:t>costo</w:t>
      </w:r>
      <w:r>
        <w:rPr>
          <w:spacing w:val="-2"/>
        </w:rPr>
        <w:t> </w:t>
      </w:r>
      <w:r>
        <w:rPr/>
        <w:t>será</w:t>
      </w:r>
      <w:r>
        <w:rPr>
          <w:spacing w:val="-2"/>
        </w:rPr>
        <w:t> </w:t>
      </w:r>
      <w:r>
        <w:rPr/>
        <w:t>fijado</w:t>
      </w:r>
      <w:r>
        <w:rPr>
          <w:spacing w:val="-2"/>
        </w:rPr>
        <w:t> </w:t>
      </w:r>
      <w:r>
        <w:rPr/>
        <w:t>por la Ley de Hacienda Municipal.</w:t>
      </w:r>
    </w:p>
    <w:p>
      <w:pPr>
        <w:pStyle w:val="BodyText"/>
        <w:spacing w:before="229"/>
        <w:ind w:right="115"/>
      </w:pPr>
      <w:r>
        <w:rPr>
          <w:b/>
        </w:rPr>
        <w:t>Artículo 36.- </w:t>
      </w:r>
      <w:r>
        <w:rPr/>
        <w:t>Cuando los pretendientes no puedan concurrir personalmente al acto, los representará un mandatario especial con poder otorgado en escritura pública o en documento privado, firmado por el otorgante y dos testigos, ratificando las firmas ante notario público. Tratándose de extranjeros, el poder debe ser legalizado como lo prescriban las Leyes o tratados respectivos.</w:t>
      </w:r>
    </w:p>
    <w:p>
      <w:pPr>
        <w:pStyle w:val="BodyText"/>
        <w:spacing w:before="229"/>
        <w:ind w:right="115"/>
      </w:pPr>
      <w:r>
        <w:rPr>
          <w:b/>
        </w:rPr>
        <w:t>Artículo 37.- </w:t>
      </w:r>
      <w:r>
        <w:rPr/>
        <w:t>El Oficial del Registro del Estado Familiar llevará a cabo el matrimonio en presencia de los presuntos cónyuges o de sus apoderados, testigos y padres de la siguiente forma:</w:t>
      </w:r>
    </w:p>
    <w:p>
      <w:pPr>
        <w:pStyle w:val="BodyText"/>
        <w:spacing w:before="2"/>
        <w:ind w:left="0"/>
        <w:jc w:val="left"/>
      </w:pPr>
    </w:p>
    <w:p>
      <w:pPr>
        <w:pStyle w:val="BodyText"/>
        <w:ind w:right="118"/>
      </w:pPr>
      <w:r>
        <w:rPr>
          <w:b/>
        </w:rPr>
        <w:t>I.-</w:t>
      </w:r>
      <w:r>
        <w:rPr>
          <w:b/>
          <w:spacing w:val="-1"/>
        </w:rPr>
        <w:t> </w:t>
      </w:r>
      <w:r>
        <w:rPr/>
        <w:t>Leerá la</w:t>
      </w:r>
      <w:r>
        <w:rPr>
          <w:spacing w:val="-2"/>
        </w:rPr>
        <w:t> </w:t>
      </w:r>
      <w:r>
        <w:rPr/>
        <w:t>solicitud</w:t>
      </w:r>
      <w:r>
        <w:rPr>
          <w:spacing w:val="-2"/>
        </w:rPr>
        <w:t> </w:t>
      </w:r>
      <w:r>
        <w:rPr/>
        <w:t>de matrimonio y los documentos presentados,</w:t>
      </w:r>
      <w:r>
        <w:rPr>
          <w:spacing w:val="-2"/>
        </w:rPr>
        <w:t> </w:t>
      </w:r>
      <w:r>
        <w:rPr/>
        <w:t>identificando previamente a los futuros </w:t>
      </w:r>
      <w:r>
        <w:rPr>
          <w:spacing w:val="-2"/>
        </w:rPr>
        <w:t>contrayentes.</w:t>
      </w:r>
    </w:p>
    <w:p>
      <w:pPr>
        <w:pStyle w:val="BodyText"/>
        <w:spacing w:before="229"/>
        <w:ind w:right="120"/>
      </w:pPr>
      <w:r>
        <w:rPr>
          <w:b/>
        </w:rPr>
        <w:t>II.- </w:t>
      </w:r>
      <w:r>
        <w:rPr/>
        <w:t>Preguntará a los testigos si los solicitantes son las mismas personas a que se refiere la petición y documentos anexos;</w:t>
      </w:r>
    </w:p>
    <w:p>
      <w:pPr>
        <w:pStyle w:val="BodyText"/>
        <w:spacing w:before="229"/>
        <w:ind w:right="121"/>
      </w:pPr>
      <w:r>
        <w:rPr>
          <w:b/>
        </w:rPr>
        <w:t>III.- </w:t>
      </w:r>
      <w:r>
        <w:rPr/>
        <w:t>Preguntará a</w:t>
      </w:r>
      <w:r>
        <w:rPr>
          <w:spacing w:val="-1"/>
        </w:rPr>
        <w:t> </w:t>
      </w:r>
      <w:r>
        <w:rPr/>
        <w:t>los presuntos cónyuges si</w:t>
      </w:r>
      <w:r>
        <w:rPr>
          <w:spacing w:val="-2"/>
        </w:rPr>
        <w:t> </w:t>
      </w:r>
      <w:r>
        <w:rPr/>
        <w:t>ratifican</w:t>
      </w:r>
      <w:r>
        <w:rPr>
          <w:spacing w:val="-1"/>
        </w:rPr>
        <w:t> </w:t>
      </w:r>
      <w:r>
        <w:rPr/>
        <w:t>su</w:t>
      </w:r>
      <w:r>
        <w:rPr>
          <w:spacing w:val="-1"/>
        </w:rPr>
        <w:t> </w:t>
      </w:r>
      <w:r>
        <w:rPr/>
        <w:t>voluntad</w:t>
      </w:r>
      <w:r>
        <w:rPr>
          <w:spacing w:val="-1"/>
        </w:rPr>
        <w:t> </w:t>
      </w:r>
      <w:r>
        <w:rPr/>
        <w:t>de</w:t>
      </w:r>
      <w:r>
        <w:rPr>
          <w:spacing w:val="-1"/>
        </w:rPr>
        <w:t> </w:t>
      </w:r>
      <w:r>
        <w:rPr/>
        <w:t>unirse en matrimonio,</w:t>
      </w:r>
      <w:r>
        <w:rPr>
          <w:spacing w:val="-1"/>
        </w:rPr>
        <w:t> </w:t>
      </w:r>
      <w:r>
        <w:rPr/>
        <w:t>el</w:t>
      </w:r>
      <w:r>
        <w:rPr>
          <w:spacing w:val="-2"/>
        </w:rPr>
        <w:t> </w:t>
      </w:r>
      <w:r>
        <w:rPr/>
        <w:t>contenido de la solicitud y reconocen como suyas las firmas de la misma; y</w:t>
      </w:r>
    </w:p>
    <w:p>
      <w:pPr>
        <w:pStyle w:val="BodyText"/>
        <w:spacing w:before="1"/>
        <w:ind w:left="0"/>
        <w:jc w:val="left"/>
      </w:pPr>
    </w:p>
    <w:p>
      <w:pPr>
        <w:pStyle w:val="BodyText"/>
        <w:ind w:right="116"/>
      </w:pPr>
      <w:r>
        <w:rPr>
          <w:b/>
        </w:rPr>
        <w:t>IV.- </w:t>
      </w:r>
      <w:r>
        <w:rPr/>
        <w:t>Enseguida dará lectura a una síntesis sobre los principales derechos y obligaciones que se derivan del matrimonio y que constituirán el documento denominado Carta Familiar. Explicará los efectos</w:t>
      </w:r>
      <w:r>
        <w:rPr>
          <w:spacing w:val="80"/>
        </w:rPr>
        <w:t> </w:t>
      </w:r>
      <w:r>
        <w:rPr/>
        <w:t>jurídicos del régimen matrimonial elegido bajo el cual se celebrará el matrimonio y al término de la ceremonia hará la declaración de que la pareja ha quedado unida en legítimo matrimonio.</w:t>
      </w:r>
    </w:p>
    <w:p>
      <w:pPr>
        <w:pStyle w:val="BodyText"/>
        <w:ind w:left="0"/>
        <w:jc w:val="left"/>
      </w:pPr>
    </w:p>
    <w:p>
      <w:pPr>
        <w:pStyle w:val="BodyText"/>
        <w:ind w:right="122"/>
      </w:pPr>
      <w:r>
        <w:rPr>
          <w:b/>
        </w:rPr>
        <w:t>Artículo 38.- </w:t>
      </w:r>
      <w:r>
        <w:rPr/>
        <w:t>Si alguno de los contrayentes se niega a contraer matrimonio o se arrepiente, el Oficial del Registro del Estado Familiar dará por terminada la ceremonia.</w:t>
      </w:r>
    </w:p>
    <w:p>
      <w:pPr>
        <w:pStyle w:val="BodyText"/>
        <w:spacing w:before="1"/>
        <w:ind w:left="0"/>
        <w:jc w:val="left"/>
      </w:pPr>
    </w:p>
    <w:p>
      <w:pPr>
        <w:spacing w:before="1"/>
        <w:ind w:left="118" w:right="0" w:firstLine="0"/>
        <w:jc w:val="both"/>
        <w:rPr>
          <w:sz w:val="20"/>
        </w:rPr>
      </w:pPr>
      <w:r>
        <w:rPr>
          <w:b/>
          <w:sz w:val="20"/>
        </w:rPr>
        <w:t>Artículo</w:t>
      </w:r>
      <w:r>
        <w:rPr>
          <w:b/>
          <w:spacing w:val="-5"/>
          <w:sz w:val="20"/>
        </w:rPr>
        <w:t> </w:t>
      </w:r>
      <w:r>
        <w:rPr>
          <w:b/>
          <w:sz w:val="20"/>
        </w:rPr>
        <w:t>39.-</w:t>
      </w:r>
      <w:r>
        <w:rPr>
          <w:b/>
          <w:spacing w:val="-5"/>
          <w:sz w:val="20"/>
        </w:rPr>
        <w:t> </w:t>
      </w:r>
      <w:r>
        <w:rPr>
          <w:sz w:val="20"/>
        </w:rPr>
        <w:t>El</w:t>
      </w:r>
      <w:r>
        <w:rPr>
          <w:spacing w:val="-7"/>
          <w:sz w:val="20"/>
        </w:rPr>
        <w:t> </w:t>
      </w:r>
      <w:r>
        <w:rPr>
          <w:sz w:val="20"/>
        </w:rPr>
        <w:t>acta</w:t>
      </w:r>
      <w:r>
        <w:rPr>
          <w:spacing w:val="-6"/>
          <w:sz w:val="20"/>
        </w:rPr>
        <w:t> </w:t>
      </w:r>
      <w:r>
        <w:rPr>
          <w:sz w:val="20"/>
        </w:rPr>
        <w:t>de</w:t>
      </w:r>
      <w:r>
        <w:rPr>
          <w:spacing w:val="-4"/>
          <w:sz w:val="20"/>
        </w:rPr>
        <w:t> </w:t>
      </w:r>
      <w:r>
        <w:rPr>
          <w:sz w:val="20"/>
        </w:rPr>
        <w:t>matrimonio</w:t>
      </w:r>
      <w:r>
        <w:rPr>
          <w:spacing w:val="-4"/>
          <w:sz w:val="20"/>
        </w:rPr>
        <w:t> </w:t>
      </w:r>
      <w:r>
        <w:rPr>
          <w:spacing w:val="-2"/>
          <w:sz w:val="20"/>
        </w:rPr>
        <w:t>contendrá:</w:t>
      </w:r>
    </w:p>
    <w:p>
      <w:pPr>
        <w:pStyle w:val="BodyText"/>
        <w:spacing w:before="228"/>
      </w:pPr>
      <w:r>
        <w:rPr>
          <w:b/>
        </w:rPr>
        <w:t>I.-</w:t>
      </w:r>
      <w:r>
        <w:rPr>
          <w:b/>
          <w:spacing w:val="-5"/>
        </w:rPr>
        <w:t> </w:t>
      </w:r>
      <w:r>
        <w:rPr/>
        <w:t>La</w:t>
      </w:r>
      <w:r>
        <w:rPr>
          <w:spacing w:val="-6"/>
        </w:rPr>
        <w:t> </w:t>
      </w:r>
      <w:r>
        <w:rPr/>
        <w:t>fecha,</w:t>
      </w:r>
      <w:r>
        <w:rPr>
          <w:spacing w:val="-4"/>
        </w:rPr>
        <w:t> </w:t>
      </w:r>
      <w:r>
        <w:rPr/>
        <w:t>hora</w:t>
      </w:r>
      <w:r>
        <w:rPr>
          <w:spacing w:val="-6"/>
        </w:rPr>
        <w:t> </w:t>
      </w:r>
      <w:r>
        <w:rPr/>
        <w:t>y</w:t>
      </w:r>
      <w:r>
        <w:rPr>
          <w:spacing w:val="-2"/>
        </w:rPr>
        <w:t> </w:t>
      </w:r>
      <w:r>
        <w:rPr/>
        <w:t>lugar</w:t>
      </w:r>
      <w:r>
        <w:rPr>
          <w:spacing w:val="-6"/>
        </w:rPr>
        <w:t> </w:t>
      </w:r>
      <w:r>
        <w:rPr/>
        <w:t>de</w:t>
      </w:r>
      <w:r>
        <w:rPr>
          <w:spacing w:val="-4"/>
        </w:rPr>
        <w:t> </w:t>
      </w:r>
      <w:r>
        <w:rPr/>
        <w:t>la</w:t>
      </w:r>
      <w:r>
        <w:rPr>
          <w:spacing w:val="-5"/>
        </w:rPr>
        <w:t> </w:t>
      </w:r>
      <w:r>
        <w:rPr/>
        <w:t>celebración</w:t>
      </w:r>
      <w:r>
        <w:rPr>
          <w:spacing w:val="-4"/>
        </w:rPr>
        <w:t> </w:t>
      </w:r>
      <w:r>
        <w:rPr/>
        <w:t>del</w:t>
      </w:r>
      <w:r>
        <w:rPr>
          <w:spacing w:val="-6"/>
        </w:rPr>
        <w:t> </w:t>
      </w:r>
      <w:r>
        <w:rPr>
          <w:spacing w:val="-2"/>
        </w:rPr>
        <w:t>matrimonio.</w:t>
      </w:r>
    </w:p>
    <w:p>
      <w:pPr>
        <w:pStyle w:val="BodyText"/>
        <w:spacing w:before="1"/>
        <w:ind w:left="0"/>
        <w:jc w:val="left"/>
      </w:pPr>
    </w:p>
    <w:p>
      <w:pPr>
        <w:pStyle w:val="BodyText"/>
        <w:ind w:right="115"/>
      </w:pPr>
      <w:r>
        <w:rPr>
          <w:b/>
        </w:rPr>
        <w:t>II.- </w:t>
      </w:r>
      <w:r>
        <w:rPr/>
        <w:t>Nombre, apellidos paterno y materno, domicilio, lugar y fecha de nacimiento de los cónyuges, sus padres y de los testigos;</w:t>
      </w:r>
    </w:p>
    <w:p>
      <w:pPr>
        <w:pStyle w:val="BodyText"/>
        <w:spacing w:before="229"/>
        <w:ind w:right="119"/>
      </w:pPr>
      <w:r>
        <w:rPr>
          <w:b/>
        </w:rPr>
        <w:t>III.- </w:t>
      </w:r>
      <w:r>
        <w:rPr/>
        <w:t>El régimen patrimonial matrimonial bajo el cual contraen matrimonio o la mención de que no se manifestaron al respecto;</w:t>
      </w:r>
    </w:p>
    <w:p>
      <w:pPr>
        <w:spacing w:after="0"/>
        <w:sectPr>
          <w:pgSz w:w="12240" w:h="15840"/>
          <w:pgMar w:header="15" w:footer="774" w:top="1700" w:bottom="960" w:left="1300" w:right="1300"/>
        </w:sectPr>
      </w:pPr>
    </w:p>
    <w:p>
      <w:pPr>
        <w:pStyle w:val="BodyText"/>
        <w:spacing w:before="219"/>
        <w:jc w:val="left"/>
      </w:pPr>
      <w:r>
        <w:rPr>
          <w:b/>
        </w:rPr>
        <w:t>IV.-</w:t>
      </w:r>
      <w:r>
        <w:rPr>
          <w:b/>
          <w:spacing w:val="24"/>
        </w:rPr>
        <w:t> </w:t>
      </w:r>
      <w:r>
        <w:rPr/>
        <w:t>Las</w:t>
      </w:r>
      <w:r>
        <w:rPr>
          <w:spacing w:val="24"/>
        </w:rPr>
        <w:t> </w:t>
      </w:r>
      <w:r>
        <w:rPr/>
        <w:t>firmas</w:t>
      </w:r>
      <w:r>
        <w:rPr>
          <w:spacing w:val="24"/>
        </w:rPr>
        <w:t> </w:t>
      </w:r>
      <w:r>
        <w:rPr/>
        <w:t>de</w:t>
      </w:r>
      <w:r>
        <w:rPr>
          <w:spacing w:val="25"/>
        </w:rPr>
        <w:t> </w:t>
      </w:r>
      <w:r>
        <w:rPr/>
        <w:t>los</w:t>
      </w:r>
      <w:r>
        <w:rPr>
          <w:spacing w:val="24"/>
        </w:rPr>
        <w:t> </w:t>
      </w:r>
      <w:r>
        <w:rPr/>
        <w:t>contrayentes</w:t>
      </w:r>
      <w:r>
        <w:rPr>
          <w:spacing w:val="24"/>
        </w:rPr>
        <w:t> </w:t>
      </w:r>
      <w:r>
        <w:rPr/>
        <w:t>y</w:t>
      </w:r>
      <w:r>
        <w:rPr>
          <w:spacing w:val="80"/>
        </w:rPr>
        <w:t> </w:t>
      </w:r>
      <w:r>
        <w:rPr/>
        <w:t>su</w:t>
      </w:r>
      <w:r>
        <w:rPr>
          <w:spacing w:val="23"/>
        </w:rPr>
        <w:t> </w:t>
      </w:r>
      <w:r>
        <w:rPr/>
        <w:t>huella</w:t>
      </w:r>
      <w:r>
        <w:rPr>
          <w:spacing w:val="25"/>
        </w:rPr>
        <w:t> </w:t>
      </w:r>
      <w:r>
        <w:rPr/>
        <w:t>digital</w:t>
      </w:r>
      <w:r>
        <w:rPr>
          <w:spacing w:val="22"/>
        </w:rPr>
        <w:t> </w:t>
      </w:r>
      <w:r>
        <w:rPr/>
        <w:t>o</w:t>
      </w:r>
      <w:r>
        <w:rPr>
          <w:spacing w:val="23"/>
        </w:rPr>
        <w:t> </w:t>
      </w:r>
      <w:r>
        <w:rPr/>
        <w:t>en</w:t>
      </w:r>
      <w:r>
        <w:rPr>
          <w:spacing w:val="23"/>
        </w:rPr>
        <w:t> </w:t>
      </w:r>
      <w:r>
        <w:rPr/>
        <w:t>su</w:t>
      </w:r>
      <w:r>
        <w:rPr>
          <w:spacing w:val="23"/>
        </w:rPr>
        <w:t> </w:t>
      </w:r>
      <w:r>
        <w:rPr/>
        <w:t>caso</w:t>
      </w:r>
      <w:r>
        <w:rPr>
          <w:spacing w:val="23"/>
        </w:rPr>
        <w:t> </w:t>
      </w:r>
      <w:r>
        <w:rPr/>
        <w:t>la</w:t>
      </w:r>
      <w:r>
        <w:rPr>
          <w:spacing w:val="23"/>
        </w:rPr>
        <w:t> </w:t>
      </w:r>
      <w:r>
        <w:rPr/>
        <w:t>firma</w:t>
      </w:r>
      <w:r>
        <w:rPr>
          <w:spacing w:val="25"/>
        </w:rPr>
        <w:t> </w:t>
      </w:r>
      <w:r>
        <w:rPr/>
        <w:t>de</w:t>
      </w:r>
      <w:r>
        <w:rPr>
          <w:spacing w:val="23"/>
        </w:rPr>
        <w:t> </w:t>
      </w:r>
      <w:r>
        <w:rPr/>
        <w:t>quien</w:t>
      </w:r>
      <w:r>
        <w:rPr>
          <w:spacing w:val="23"/>
        </w:rPr>
        <w:t> </w:t>
      </w:r>
      <w:r>
        <w:rPr/>
        <w:t>firma</w:t>
      </w:r>
      <w:r>
        <w:rPr>
          <w:spacing w:val="23"/>
        </w:rPr>
        <w:t> </w:t>
      </w:r>
      <w:r>
        <w:rPr/>
        <w:t>a</w:t>
      </w:r>
      <w:r>
        <w:rPr>
          <w:spacing w:val="23"/>
        </w:rPr>
        <w:t> </w:t>
      </w:r>
      <w:r>
        <w:rPr/>
        <w:t>ruego</w:t>
      </w:r>
      <w:r>
        <w:rPr>
          <w:spacing w:val="23"/>
        </w:rPr>
        <w:t> </w:t>
      </w:r>
      <w:r>
        <w:rPr/>
        <w:t>y </w:t>
      </w:r>
      <w:r>
        <w:rPr>
          <w:spacing w:val="-2"/>
        </w:rPr>
        <w:t>encargo;</w:t>
      </w:r>
    </w:p>
    <w:p>
      <w:pPr>
        <w:pStyle w:val="BodyText"/>
        <w:spacing w:before="1"/>
        <w:ind w:left="0"/>
        <w:jc w:val="left"/>
      </w:pPr>
    </w:p>
    <w:p>
      <w:pPr>
        <w:pStyle w:val="BodyText"/>
        <w:spacing w:before="1"/>
        <w:ind w:right="139"/>
        <w:jc w:val="left"/>
      </w:pPr>
      <w:r>
        <w:rPr>
          <w:b/>
        </w:rPr>
        <w:t>V.- </w:t>
      </w:r>
      <w:r>
        <w:rPr/>
        <w:t>La firma de los demás que intervinieron en el acto, así como, la firma y nombre completo del Oficial</w:t>
      </w:r>
      <w:r>
        <w:rPr>
          <w:spacing w:val="40"/>
        </w:rPr>
        <w:t> </w:t>
      </w:r>
      <w:r>
        <w:rPr/>
        <w:t>del Registro del Estado Familiar;</w:t>
      </w:r>
    </w:p>
    <w:p>
      <w:pPr>
        <w:pStyle w:val="BodyText"/>
        <w:spacing w:before="228"/>
        <w:jc w:val="left"/>
      </w:pPr>
      <w:r>
        <w:rPr>
          <w:b/>
        </w:rPr>
        <w:t>VI.-</w:t>
      </w:r>
      <w:r>
        <w:rPr>
          <w:b/>
          <w:spacing w:val="-5"/>
        </w:rPr>
        <w:t> </w:t>
      </w:r>
      <w:r>
        <w:rPr/>
        <w:t>Los</w:t>
      </w:r>
      <w:r>
        <w:rPr>
          <w:spacing w:val="-5"/>
        </w:rPr>
        <w:t> </w:t>
      </w:r>
      <w:r>
        <w:rPr/>
        <w:t>sellos</w:t>
      </w:r>
      <w:r>
        <w:rPr>
          <w:spacing w:val="-5"/>
        </w:rPr>
        <w:t> </w:t>
      </w:r>
      <w:r>
        <w:rPr>
          <w:spacing w:val="-2"/>
        </w:rPr>
        <w:t>correspondientes;</w:t>
      </w:r>
    </w:p>
    <w:p>
      <w:pPr>
        <w:pStyle w:val="BodyText"/>
        <w:spacing w:before="1"/>
        <w:ind w:left="0"/>
        <w:jc w:val="left"/>
      </w:pPr>
    </w:p>
    <w:p>
      <w:pPr>
        <w:spacing w:before="0"/>
        <w:ind w:left="118" w:right="0" w:firstLine="0"/>
        <w:jc w:val="left"/>
        <w:rPr>
          <w:i/>
          <w:sz w:val="20"/>
        </w:rPr>
      </w:pPr>
      <w:r>
        <w:rPr>
          <w:b/>
          <w:sz w:val="20"/>
        </w:rPr>
        <w:t>VII.-</w:t>
      </w:r>
      <w:r>
        <w:rPr>
          <w:b/>
          <w:spacing w:val="-5"/>
          <w:sz w:val="20"/>
        </w:rPr>
        <w:t> </w:t>
      </w:r>
      <w:r>
        <w:rPr>
          <w:i/>
          <w:sz w:val="20"/>
        </w:rPr>
        <w:t>(DEROGADA,</w:t>
      </w:r>
      <w:r>
        <w:rPr>
          <w:i/>
          <w:spacing w:val="-5"/>
          <w:sz w:val="20"/>
        </w:rPr>
        <w:t> </w:t>
      </w:r>
      <w:r>
        <w:rPr>
          <w:i/>
          <w:sz w:val="20"/>
        </w:rPr>
        <w:t>P.O.</w:t>
      </w:r>
      <w:r>
        <w:rPr>
          <w:i/>
          <w:spacing w:val="-6"/>
          <w:sz w:val="20"/>
        </w:rPr>
        <w:t> </w:t>
      </w:r>
      <w:r>
        <w:rPr>
          <w:i/>
          <w:sz w:val="20"/>
        </w:rPr>
        <w:t>ALCANCE,</w:t>
      </w:r>
      <w:r>
        <w:rPr>
          <w:i/>
          <w:spacing w:val="-4"/>
          <w:sz w:val="20"/>
        </w:rPr>
        <w:t> </w:t>
      </w:r>
      <w:r>
        <w:rPr>
          <w:i/>
          <w:sz w:val="20"/>
        </w:rPr>
        <w:t>VOLUMEN</w:t>
      </w:r>
      <w:r>
        <w:rPr>
          <w:i/>
          <w:spacing w:val="-6"/>
          <w:sz w:val="20"/>
        </w:rPr>
        <w:t> </w:t>
      </w:r>
      <w:r>
        <w:rPr>
          <w:i/>
          <w:sz w:val="20"/>
        </w:rPr>
        <w:t>II,</w:t>
      </w:r>
      <w:r>
        <w:rPr>
          <w:i/>
          <w:spacing w:val="-5"/>
          <w:sz w:val="20"/>
        </w:rPr>
        <w:t> </w:t>
      </w:r>
      <w:r>
        <w:rPr>
          <w:i/>
          <w:sz w:val="20"/>
        </w:rPr>
        <w:t>31</w:t>
      </w:r>
      <w:r>
        <w:rPr>
          <w:i/>
          <w:spacing w:val="-5"/>
          <w:sz w:val="20"/>
        </w:rPr>
        <w:t> </w:t>
      </w:r>
      <w:r>
        <w:rPr>
          <w:i/>
          <w:sz w:val="20"/>
        </w:rPr>
        <w:t>DE</w:t>
      </w:r>
      <w:r>
        <w:rPr>
          <w:i/>
          <w:spacing w:val="-5"/>
          <w:sz w:val="20"/>
        </w:rPr>
        <w:t> </w:t>
      </w:r>
      <w:r>
        <w:rPr>
          <w:i/>
          <w:sz w:val="20"/>
        </w:rPr>
        <w:t>DICIEMBRE</w:t>
      </w:r>
      <w:r>
        <w:rPr>
          <w:i/>
          <w:spacing w:val="-6"/>
          <w:sz w:val="20"/>
        </w:rPr>
        <w:t> </w:t>
      </w:r>
      <w:r>
        <w:rPr>
          <w:i/>
          <w:sz w:val="20"/>
        </w:rPr>
        <w:t>DE</w:t>
      </w:r>
      <w:r>
        <w:rPr>
          <w:i/>
          <w:spacing w:val="-6"/>
          <w:sz w:val="20"/>
        </w:rPr>
        <w:t> </w:t>
      </w:r>
      <w:r>
        <w:rPr>
          <w:i/>
          <w:spacing w:val="-2"/>
          <w:sz w:val="20"/>
        </w:rPr>
        <w:t>2016).</w:t>
      </w:r>
    </w:p>
    <w:p>
      <w:pPr>
        <w:pStyle w:val="BodyText"/>
        <w:ind w:left="0"/>
        <w:jc w:val="left"/>
        <w:rPr>
          <w:i/>
          <w:sz w:val="12"/>
        </w:rPr>
      </w:pPr>
    </w:p>
    <w:p>
      <w:pPr>
        <w:spacing w:after="0"/>
        <w:jc w:val="left"/>
        <w:rPr>
          <w:sz w:val="12"/>
        </w:rPr>
        <w:sectPr>
          <w:pgSz w:w="12240" w:h="15840"/>
          <w:pgMar w:header="15" w:footer="774" w:top="1700" w:bottom="960" w:left="1300" w:right="1300"/>
        </w:sectPr>
      </w:pPr>
    </w:p>
    <w:p>
      <w:pPr>
        <w:spacing w:before="93"/>
        <w:ind w:left="118" w:right="0" w:firstLine="0"/>
        <w:jc w:val="left"/>
        <w:rPr>
          <w:b/>
          <w:i/>
          <w:sz w:val="20"/>
        </w:rPr>
      </w:pPr>
      <w:r>
        <w:rPr>
          <w:b/>
          <w:sz w:val="20"/>
        </w:rPr>
        <w:t>VIII.-</w:t>
      </w:r>
      <w:r>
        <w:rPr>
          <w:b/>
          <w:spacing w:val="-7"/>
          <w:sz w:val="20"/>
        </w:rPr>
        <w:t> </w:t>
      </w:r>
      <w:r>
        <w:rPr>
          <w:b/>
          <w:i/>
          <w:spacing w:val="-2"/>
          <w:sz w:val="20"/>
        </w:rPr>
        <w:t>DEROGADA.</w:t>
      </w:r>
    </w:p>
    <w:p>
      <w:pPr>
        <w:spacing w:line="240" w:lineRule="auto" w:before="0"/>
        <w:rPr>
          <w:b/>
          <w:i/>
          <w:sz w:val="14"/>
        </w:rPr>
      </w:pPr>
      <w:r>
        <w:rPr/>
        <w:br w:type="column"/>
      </w:r>
      <w:r>
        <w:rPr>
          <w:b/>
          <w:i/>
          <w:sz w:val="14"/>
        </w:rPr>
      </w:r>
    </w:p>
    <w:p>
      <w:pPr>
        <w:pStyle w:val="BodyText"/>
        <w:spacing w:before="2"/>
        <w:ind w:left="0"/>
        <w:jc w:val="left"/>
        <w:rPr>
          <w:b/>
          <w:i/>
          <w:sz w:val="14"/>
        </w:rPr>
      </w:pPr>
    </w:p>
    <w:p>
      <w:pPr>
        <w:spacing w:before="1"/>
        <w:ind w:left="118" w:right="0" w:firstLine="0"/>
        <w:jc w:val="left"/>
        <w:rPr>
          <w:i/>
          <w:sz w:val="14"/>
        </w:rPr>
      </w:pPr>
      <w:r>
        <w:rPr>
          <w:i/>
          <w:color w:val="006FC0"/>
          <w:sz w:val="14"/>
        </w:rPr>
        <w:t>Fracción</w:t>
      </w:r>
      <w:r>
        <w:rPr>
          <w:i/>
          <w:color w:val="006FC0"/>
          <w:spacing w:val="-5"/>
          <w:sz w:val="14"/>
        </w:rPr>
        <w:t> </w:t>
      </w:r>
      <w:r>
        <w:rPr>
          <w:i/>
          <w:color w:val="006FC0"/>
          <w:sz w:val="14"/>
        </w:rPr>
        <w:t>derogada,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23</w:t>
      </w:r>
      <w:r>
        <w:rPr>
          <w:i/>
          <w:color w:val="006FC0"/>
          <w:spacing w:val="-5"/>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4"/>
          <w:sz w:val="14"/>
        </w:rPr>
        <w:t> 2022.</w:t>
      </w:r>
    </w:p>
    <w:p>
      <w:pPr>
        <w:spacing w:after="0"/>
        <w:jc w:val="left"/>
        <w:rPr>
          <w:sz w:val="14"/>
        </w:rPr>
        <w:sectPr>
          <w:type w:val="continuous"/>
          <w:pgSz w:w="12240" w:h="15840"/>
          <w:pgMar w:header="15" w:footer="774" w:top="1700" w:bottom="960" w:left="1300" w:right="1300"/>
          <w:cols w:num="2" w:equalWidth="0">
            <w:col w:w="1856" w:space="3631"/>
            <w:col w:w="4153"/>
          </w:cols>
        </w:sectPr>
      </w:pPr>
    </w:p>
    <w:p>
      <w:pPr>
        <w:spacing w:before="226"/>
        <w:ind w:left="118" w:right="0" w:firstLine="0"/>
        <w:jc w:val="both"/>
        <w:rPr>
          <w:i/>
          <w:sz w:val="20"/>
        </w:rPr>
      </w:pPr>
      <w:r>
        <w:rPr>
          <w:i/>
          <w:sz w:val="20"/>
        </w:rPr>
        <w:t>(DEROGADO</w:t>
      </w:r>
      <w:r>
        <w:rPr>
          <w:i/>
          <w:spacing w:val="-6"/>
          <w:sz w:val="20"/>
        </w:rPr>
        <w:t> </w:t>
      </w:r>
      <w:r>
        <w:rPr>
          <w:i/>
          <w:sz w:val="20"/>
        </w:rPr>
        <w:t>ÚLTIMO</w:t>
      </w:r>
      <w:r>
        <w:rPr>
          <w:i/>
          <w:spacing w:val="-5"/>
          <w:sz w:val="20"/>
        </w:rPr>
        <w:t> </w:t>
      </w:r>
      <w:r>
        <w:rPr>
          <w:i/>
          <w:sz w:val="20"/>
        </w:rPr>
        <w:t>PÁRRAFO,</w:t>
      </w:r>
      <w:r>
        <w:rPr>
          <w:i/>
          <w:spacing w:val="-3"/>
          <w:sz w:val="20"/>
        </w:rPr>
        <w:t> </w:t>
      </w:r>
      <w:r>
        <w:rPr>
          <w:i/>
          <w:sz w:val="20"/>
        </w:rPr>
        <w:t>P.O.</w:t>
      </w:r>
      <w:r>
        <w:rPr>
          <w:i/>
          <w:spacing w:val="-7"/>
          <w:sz w:val="20"/>
        </w:rPr>
        <w:t> </w:t>
      </w:r>
      <w:r>
        <w:rPr>
          <w:i/>
          <w:sz w:val="20"/>
        </w:rPr>
        <w:t>ALCANCE,</w:t>
      </w:r>
      <w:r>
        <w:rPr>
          <w:i/>
          <w:spacing w:val="-6"/>
          <w:sz w:val="20"/>
        </w:rPr>
        <w:t> </w:t>
      </w:r>
      <w:r>
        <w:rPr>
          <w:i/>
          <w:sz w:val="20"/>
        </w:rPr>
        <w:t>VOLUMEN</w:t>
      </w:r>
      <w:r>
        <w:rPr>
          <w:i/>
          <w:spacing w:val="-7"/>
          <w:sz w:val="20"/>
        </w:rPr>
        <w:t> </w:t>
      </w:r>
      <w:r>
        <w:rPr>
          <w:i/>
          <w:sz w:val="20"/>
        </w:rPr>
        <w:t>II,</w:t>
      </w:r>
      <w:r>
        <w:rPr>
          <w:i/>
          <w:spacing w:val="-5"/>
          <w:sz w:val="20"/>
        </w:rPr>
        <w:t> </w:t>
      </w:r>
      <w:r>
        <w:rPr>
          <w:i/>
          <w:sz w:val="20"/>
        </w:rPr>
        <w:t>31</w:t>
      </w:r>
      <w:r>
        <w:rPr>
          <w:i/>
          <w:spacing w:val="-7"/>
          <w:sz w:val="20"/>
        </w:rPr>
        <w:t> </w:t>
      </w:r>
      <w:r>
        <w:rPr>
          <w:i/>
          <w:sz w:val="20"/>
        </w:rPr>
        <w:t>DE</w:t>
      </w:r>
      <w:r>
        <w:rPr>
          <w:i/>
          <w:spacing w:val="-7"/>
          <w:sz w:val="20"/>
        </w:rPr>
        <w:t> </w:t>
      </w:r>
      <w:r>
        <w:rPr>
          <w:i/>
          <w:sz w:val="20"/>
        </w:rPr>
        <w:t>DICIEMBRE</w:t>
      </w:r>
      <w:r>
        <w:rPr>
          <w:i/>
          <w:spacing w:val="-5"/>
          <w:sz w:val="20"/>
        </w:rPr>
        <w:t> </w:t>
      </w:r>
      <w:r>
        <w:rPr>
          <w:i/>
          <w:sz w:val="20"/>
        </w:rPr>
        <w:t>DE</w:t>
      </w:r>
      <w:r>
        <w:rPr>
          <w:i/>
          <w:spacing w:val="-5"/>
          <w:sz w:val="20"/>
        </w:rPr>
        <w:t> </w:t>
      </w:r>
      <w:r>
        <w:rPr>
          <w:i/>
          <w:spacing w:val="-2"/>
          <w:sz w:val="20"/>
        </w:rPr>
        <w:t>2016).</w:t>
      </w:r>
    </w:p>
    <w:p>
      <w:pPr>
        <w:pStyle w:val="BodyText"/>
        <w:ind w:left="0"/>
        <w:jc w:val="left"/>
        <w:rPr>
          <w:i/>
        </w:rPr>
      </w:pPr>
    </w:p>
    <w:p>
      <w:pPr>
        <w:pStyle w:val="BodyText"/>
        <w:spacing w:before="2"/>
        <w:ind w:left="0"/>
        <w:jc w:val="left"/>
        <w:rPr>
          <w:i/>
        </w:rPr>
      </w:pPr>
    </w:p>
    <w:p>
      <w:pPr>
        <w:spacing w:before="0"/>
        <w:ind w:left="2634" w:right="2634" w:firstLine="0"/>
        <w:jc w:val="center"/>
        <w:rPr>
          <w:b/>
          <w:sz w:val="20"/>
        </w:rPr>
      </w:pPr>
      <w:r>
        <w:rPr>
          <w:b/>
          <w:sz w:val="20"/>
        </w:rPr>
        <w:t>CAPÍTULO</w:t>
      </w:r>
      <w:r>
        <w:rPr>
          <w:b/>
          <w:spacing w:val="-10"/>
          <w:sz w:val="20"/>
        </w:rPr>
        <w:t> V</w:t>
      </w:r>
    </w:p>
    <w:p>
      <w:pPr>
        <w:spacing w:before="1"/>
        <w:ind w:left="70" w:right="72" w:firstLine="0"/>
        <w:jc w:val="center"/>
        <w:rPr>
          <w:b/>
          <w:sz w:val="20"/>
        </w:rPr>
      </w:pPr>
      <w:r>
        <w:rPr>
          <w:b/>
          <w:sz w:val="20"/>
        </w:rPr>
        <w:t>DE</w:t>
      </w:r>
      <w:r>
        <w:rPr>
          <w:b/>
          <w:spacing w:val="-7"/>
          <w:sz w:val="20"/>
        </w:rPr>
        <w:t> </w:t>
      </w:r>
      <w:r>
        <w:rPr>
          <w:b/>
          <w:sz w:val="20"/>
        </w:rPr>
        <w:t>LOS</w:t>
      </w:r>
      <w:r>
        <w:rPr>
          <w:b/>
          <w:spacing w:val="-5"/>
          <w:sz w:val="20"/>
        </w:rPr>
        <w:t> </w:t>
      </w:r>
      <w:r>
        <w:rPr>
          <w:b/>
          <w:sz w:val="20"/>
        </w:rPr>
        <w:t>DEBERES,</w:t>
      </w:r>
      <w:r>
        <w:rPr>
          <w:b/>
          <w:spacing w:val="-4"/>
          <w:sz w:val="20"/>
        </w:rPr>
        <w:t> </w:t>
      </w:r>
      <w:r>
        <w:rPr>
          <w:b/>
          <w:sz w:val="20"/>
        </w:rPr>
        <w:t>DERECHOS</w:t>
      </w:r>
      <w:r>
        <w:rPr>
          <w:b/>
          <w:spacing w:val="-5"/>
          <w:sz w:val="20"/>
        </w:rPr>
        <w:t> </w:t>
      </w:r>
      <w:r>
        <w:rPr>
          <w:b/>
          <w:sz w:val="20"/>
        </w:rPr>
        <w:t>Y</w:t>
      </w:r>
      <w:r>
        <w:rPr>
          <w:b/>
          <w:spacing w:val="-7"/>
          <w:sz w:val="20"/>
        </w:rPr>
        <w:t> </w:t>
      </w:r>
      <w:r>
        <w:rPr>
          <w:b/>
          <w:sz w:val="20"/>
        </w:rPr>
        <w:t>OBLIGACIONES</w:t>
      </w:r>
      <w:r>
        <w:rPr>
          <w:b/>
          <w:spacing w:val="-4"/>
          <w:sz w:val="20"/>
        </w:rPr>
        <w:t> </w:t>
      </w:r>
      <w:r>
        <w:rPr>
          <w:b/>
          <w:sz w:val="20"/>
        </w:rPr>
        <w:t>DE</w:t>
      </w:r>
      <w:r>
        <w:rPr>
          <w:b/>
          <w:spacing w:val="-7"/>
          <w:sz w:val="20"/>
        </w:rPr>
        <w:t> </w:t>
      </w:r>
      <w:r>
        <w:rPr>
          <w:b/>
          <w:sz w:val="20"/>
        </w:rPr>
        <w:t>LOS</w:t>
      </w:r>
      <w:r>
        <w:rPr>
          <w:b/>
          <w:spacing w:val="-5"/>
          <w:sz w:val="20"/>
        </w:rPr>
        <w:t> </w:t>
      </w:r>
      <w:r>
        <w:rPr>
          <w:b/>
          <w:spacing w:val="-2"/>
          <w:sz w:val="20"/>
        </w:rPr>
        <w:t>CÓNYUGES</w:t>
      </w:r>
    </w:p>
    <w:p>
      <w:pPr>
        <w:pStyle w:val="BodyText"/>
        <w:spacing w:before="228"/>
        <w:ind w:right="114"/>
      </w:pPr>
      <w:r>
        <w:rPr>
          <w:b/>
        </w:rPr>
        <w:t>Artículo 40.- </w:t>
      </w:r>
      <w:r>
        <w:rPr/>
        <w:t>El matrimonio crea a la familia, y establece entre los esposos igualdad de deberes,</w:t>
      </w:r>
      <w:r>
        <w:rPr>
          <w:spacing w:val="40"/>
        </w:rPr>
        <w:t> </w:t>
      </w:r>
      <w:r>
        <w:rPr/>
        <w:t>derechos y obligaciones.</w:t>
      </w:r>
    </w:p>
    <w:p>
      <w:pPr>
        <w:pStyle w:val="BodyText"/>
        <w:spacing w:before="1"/>
        <w:ind w:left="0"/>
        <w:jc w:val="left"/>
      </w:pPr>
    </w:p>
    <w:p>
      <w:pPr>
        <w:pStyle w:val="BodyText"/>
        <w:ind w:right="120"/>
      </w:pPr>
      <w:r>
        <w:rPr>
          <w:b/>
        </w:rPr>
        <w:t>Artículo 41.- </w:t>
      </w:r>
      <w:r>
        <w:rPr/>
        <w:t>El matrimonio supone la fidelidad recíproca, la vida y asistencia comunes y la relación sexual a menos que exista causa justificada que impida la realización de esta última.</w:t>
      </w:r>
    </w:p>
    <w:p>
      <w:pPr>
        <w:pStyle w:val="BodyText"/>
        <w:spacing w:before="229"/>
        <w:ind w:right="114"/>
      </w:pPr>
      <w:r>
        <w:rPr>
          <w:b/>
        </w:rPr>
        <w:t>Artículo</w:t>
      </w:r>
      <w:r>
        <w:rPr>
          <w:b/>
          <w:spacing w:val="-1"/>
        </w:rPr>
        <w:t> </w:t>
      </w:r>
      <w:r>
        <w:rPr>
          <w:b/>
        </w:rPr>
        <w:t>42.-</w:t>
      </w:r>
      <w:r>
        <w:rPr>
          <w:b/>
          <w:spacing w:val="-1"/>
        </w:rPr>
        <w:t> </w:t>
      </w:r>
      <w:r>
        <w:rPr/>
        <w:t>Por</w:t>
      </w:r>
      <w:r>
        <w:rPr>
          <w:spacing w:val="-1"/>
        </w:rPr>
        <w:t> </w:t>
      </w:r>
      <w:r>
        <w:rPr/>
        <w:t>el</w:t>
      </w:r>
      <w:r>
        <w:rPr>
          <w:spacing w:val="-3"/>
        </w:rPr>
        <w:t> </w:t>
      </w:r>
      <w:r>
        <w:rPr/>
        <w:t>matrimonio,</w:t>
      </w:r>
      <w:r>
        <w:rPr>
          <w:spacing w:val="-2"/>
        </w:rPr>
        <w:t> </w:t>
      </w:r>
      <w:r>
        <w:rPr/>
        <w:t>los cónyuges tendrán</w:t>
      </w:r>
      <w:r>
        <w:rPr>
          <w:spacing w:val="-2"/>
        </w:rPr>
        <w:t> </w:t>
      </w:r>
      <w:r>
        <w:rPr/>
        <w:t>la</w:t>
      </w:r>
      <w:r>
        <w:rPr>
          <w:spacing w:val="-2"/>
        </w:rPr>
        <w:t> </w:t>
      </w:r>
      <w:r>
        <w:rPr/>
        <w:t>obligación</w:t>
      </w:r>
      <w:r>
        <w:rPr>
          <w:spacing w:val="-3"/>
        </w:rPr>
        <w:t> </w:t>
      </w:r>
      <w:r>
        <w:rPr/>
        <w:t>de</w:t>
      </w:r>
      <w:r>
        <w:rPr>
          <w:spacing w:val="-3"/>
        </w:rPr>
        <w:t> </w:t>
      </w:r>
      <w:r>
        <w:rPr/>
        <w:t>otorgar</w:t>
      </w:r>
      <w:r>
        <w:rPr>
          <w:spacing w:val="-1"/>
        </w:rPr>
        <w:t> </w:t>
      </w:r>
      <w:r>
        <w:rPr/>
        <w:t>alimentos</w:t>
      </w:r>
      <w:r>
        <w:rPr>
          <w:spacing w:val="-1"/>
        </w:rPr>
        <w:t> </w:t>
      </w:r>
      <w:r>
        <w:rPr/>
        <w:t>a</w:t>
      </w:r>
      <w:r>
        <w:rPr>
          <w:spacing w:val="-2"/>
        </w:rPr>
        <w:t> </w:t>
      </w:r>
      <w:r>
        <w:rPr/>
        <w:t>sus</w:t>
      </w:r>
      <w:r>
        <w:rPr>
          <w:spacing w:val="-1"/>
        </w:rPr>
        <w:t> </w:t>
      </w:r>
      <w:r>
        <w:rPr/>
        <w:t>hijos y una educación con base en valores que los formen como buenos ciudadanos en el futuro.</w:t>
      </w:r>
    </w:p>
    <w:p>
      <w:pPr>
        <w:pStyle w:val="BodyText"/>
        <w:spacing w:before="1"/>
        <w:ind w:left="0"/>
        <w:jc w:val="left"/>
      </w:pPr>
    </w:p>
    <w:p>
      <w:pPr>
        <w:pStyle w:val="BodyText"/>
        <w:ind w:right="125"/>
      </w:pPr>
      <w:r>
        <w:rPr>
          <w:b/>
        </w:rPr>
        <w:t>Artículo 43.- </w:t>
      </w:r>
      <w:r>
        <w:rPr/>
        <w:t>Los cónyuges tienen derecho a decidir de manera libre, responsable e informada sobre el número y espaciamiento de sus hijos, y la educación de éstos, en los términos establecidos por la Ley.</w:t>
      </w:r>
    </w:p>
    <w:p>
      <w:pPr>
        <w:pStyle w:val="BodyText"/>
        <w:spacing w:before="230"/>
        <w:ind w:right="118"/>
      </w:pPr>
      <w:r>
        <w:rPr>
          <w:b/>
        </w:rPr>
        <w:t>Artículo 44.- </w:t>
      </w:r>
      <w:r>
        <w:rPr/>
        <w:t>Los cónyuges están obligados a vivir juntos en el domicilio prefijado de común acuerdo. Si</w:t>
      </w:r>
      <w:r>
        <w:rPr>
          <w:spacing w:val="40"/>
        </w:rPr>
        <w:t> </w:t>
      </w:r>
      <w:r>
        <w:rPr/>
        <w:t>el interés familiar está en peligro o afectado, deberán eximirse de esta obligación, autorizados por el juez familiar. Al cesar el peligro, los cónyuges deberán reunirse nuevamente.</w:t>
      </w:r>
    </w:p>
    <w:p>
      <w:pPr>
        <w:pStyle w:val="BodyText"/>
        <w:spacing w:before="1"/>
        <w:ind w:left="0"/>
        <w:jc w:val="left"/>
      </w:pPr>
    </w:p>
    <w:p>
      <w:pPr>
        <w:pStyle w:val="BodyText"/>
        <w:ind w:right="117"/>
      </w:pPr>
      <w:r>
        <w:rPr>
          <w:b/>
        </w:rPr>
        <w:t>Artículo 45.- </w:t>
      </w:r>
      <w:r>
        <w:rPr/>
        <w:t>Los cónyuges contribuirán económicamente al sostenimiento de la familia, a su</w:t>
      </w:r>
      <w:r>
        <w:rPr>
          <w:spacing w:val="40"/>
        </w:rPr>
        <w:t> </w:t>
      </w:r>
      <w:r>
        <w:rPr/>
        <w:t>alimentación y a la de sus hijos, así como a su educación en los términos establecidos por la Ley,</w:t>
      </w:r>
      <w:r>
        <w:rPr>
          <w:spacing w:val="40"/>
        </w:rPr>
        <w:t> </w:t>
      </w:r>
      <w:r>
        <w:rPr/>
        <w:t>además de distribuirse las cargas en la forma y proporción acordada para este efecto, según sus posibilidades. A lo anterior, no está obligado el imposibilitado para trabajar y si carece de bienes propios, el otro atenderá íntegramente estos gastos.</w:t>
      </w:r>
    </w:p>
    <w:p>
      <w:pPr>
        <w:pStyle w:val="BodyText"/>
        <w:spacing w:before="228"/>
        <w:ind w:right="116"/>
      </w:pPr>
      <w:r>
        <w:rPr>
          <w:b/>
        </w:rPr>
        <w:t>Artículo 46.- </w:t>
      </w:r>
      <w:r>
        <w:rPr/>
        <w:t>Los derechos y obligaciones en el matrimonio serán siempre iguales para los cónyuges, e independientes de su aportación económica. El trabajo realizado en el domicilio conyugal, por la cónyuge o el cónyuge en su caso, tendrá el valor equivalente de lo que en dinero entregue como gasto diario el otro cónyuge, lo cual se considerará como aportación en numerario al sostenimiento de la familia.</w:t>
      </w:r>
    </w:p>
    <w:p>
      <w:pPr>
        <w:pStyle w:val="BodyText"/>
        <w:spacing w:before="2"/>
        <w:ind w:left="0"/>
        <w:jc w:val="left"/>
      </w:pPr>
    </w:p>
    <w:p>
      <w:pPr>
        <w:pStyle w:val="BodyText"/>
        <w:spacing w:before="1"/>
        <w:ind w:right="114"/>
      </w:pPr>
      <w:r>
        <w:rPr>
          <w:b/>
        </w:rPr>
        <w:t>Artículo 47.- </w:t>
      </w:r>
      <w:r>
        <w:rPr/>
        <w:t>Los cónyuges deben contribuir con el producto de sus ingresos al sustento de la familia, cualquiera que sea su régimen patrimonial matrimonial</w:t>
      </w:r>
    </w:p>
    <w:p>
      <w:pPr>
        <w:pStyle w:val="BodyText"/>
        <w:spacing w:before="229"/>
        <w:ind w:right="120"/>
      </w:pPr>
      <w:r>
        <w:rPr>
          <w:b/>
        </w:rPr>
        <w:t>Artículo 48.- </w:t>
      </w:r>
      <w:r>
        <w:rPr/>
        <w:t>Cada uno podrá dedicarse a la profesión u oficio que posean, cuando no sea perjudicial a los intereses o estructura familiares.</w:t>
      </w:r>
    </w:p>
    <w:p>
      <w:pPr>
        <w:spacing w:after="0"/>
        <w:sectPr>
          <w:type w:val="continuous"/>
          <w:pgSz w:w="12240" w:h="15840"/>
          <w:pgMar w:header="15" w:footer="774" w:top="1700" w:bottom="960" w:left="1300" w:right="1300"/>
        </w:sectPr>
      </w:pPr>
    </w:p>
    <w:p>
      <w:pPr>
        <w:pStyle w:val="BodyText"/>
        <w:ind w:right="119"/>
      </w:pPr>
      <w:r>
        <w:rPr>
          <w:b/>
        </w:rPr>
        <w:t>Artículo 49.- </w:t>
      </w:r>
      <w:r>
        <w:rPr/>
        <w:t>Los cónyuges y los hijos en materia de alimentos, tendrán derecho preferente sobre los ingresos y los bienes de quien tenga a su cargo el sostenimiento económico de la familia. Podrán demandar el aseguramiento de los bienes, para hacer efectivos estos derechos.</w:t>
      </w:r>
    </w:p>
    <w:p>
      <w:pPr>
        <w:pStyle w:val="BodyText"/>
        <w:spacing w:before="222"/>
        <w:ind w:right="118"/>
      </w:pPr>
      <w:r>
        <w:rPr>
          <w:b/>
        </w:rPr>
        <w:t>Artículo 50.- </w:t>
      </w:r>
      <w:r>
        <w:rPr/>
        <w:t>Cada cónyuge puede disponer libremente de los frutos de su trabajo, satisfaciendo previamente la obligación de contribuir a los gastos de la familia.</w:t>
      </w:r>
    </w:p>
    <w:p>
      <w:pPr>
        <w:pStyle w:val="BodyText"/>
        <w:spacing w:before="229"/>
        <w:ind w:right="115"/>
      </w:pPr>
      <w:r>
        <w:rPr>
          <w:b/>
        </w:rPr>
        <w:t>Artículo 51.- </w:t>
      </w:r>
      <w:r>
        <w:rPr/>
        <w:t>Los cónyuges requerirán autorización judicial para contratar entre ellos, excepto cuando el contrato sea el de mandato para pleitos y cobranzas o para actos de administración.</w:t>
      </w:r>
    </w:p>
    <w:p>
      <w:pPr>
        <w:pStyle w:val="BodyText"/>
        <w:spacing w:before="1"/>
        <w:ind w:left="0"/>
        <w:jc w:val="left"/>
      </w:pPr>
    </w:p>
    <w:p>
      <w:pPr>
        <w:pStyle w:val="BodyText"/>
        <w:ind w:right="117"/>
      </w:pPr>
      <w:r>
        <w:rPr>
          <w:b/>
        </w:rPr>
        <w:t>Artículo 52.- </w:t>
      </w:r>
      <w:r>
        <w:rPr/>
        <w:t>Se requiere autorización judicial para que el cónyuge sea fiador o aval de su consorte o se obligue solidariamente con él en asuntos de interés exclusivo de uno de ellos, salvo cuando se trate de otorgar caución, para obtener el otro su libertad.</w:t>
      </w:r>
    </w:p>
    <w:p>
      <w:pPr>
        <w:pStyle w:val="BodyText"/>
        <w:spacing w:before="229"/>
        <w:ind w:right="122"/>
      </w:pPr>
      <w:r>
        <w:rPr>
          <w:b/>
        </w:rPr>
        <w:t>Artículo 53.- </w:t>
      </w:r>
      <w:r>
        <w:rPr/>
        <w:t>El contrato de</w:t>
      </w:r>
      <w:r>
        <w:rPr>
          <w:spacing w:val="-2"/>
        </w:rPr>
        <w:t> </w:t>
      </w:r>
      <w:r>
        <w:rPr/>
        <w:t>compraventa, permuta o donación, sólo podrá celebrarse</w:t>
      </w:r>
      <w:r>
        <w:rPr>
          <w:spacing w:val="-2"/>
        </w:rPr>
        <w:t> </w:t>
      </w:r>
      <w:r>
        <w:rPr/>
        <w:t>entre los</w:t>
      </w:r>
      <w:r>
        <w:rPr>
          <w:spacing w:val="-1"/>
        </w:rPr>
        <w:t> </w:t>
      </w:r>
      <w:r>
        <w:rPr/>
        <w:t>cónyuges, cuando el matrimonio esté sujeto al régimen de separación de bienes.</w:t>
      </w:r>
    </w:p>
    <w:p>
      <w:pPr>
        <w:pStyle w:val="BodyText"/>
        <w:ind w:left="0"/>
        <w:jc w:val="left"/>
      </w:pPr>
    </w:p>
    <w:p>
      <w:pPr>
        <w:pStyle w:val="BodyText"/>
        <w:ind w:left="0"/>
        <w:jc w:val="left"/>
      </w:pPr>
    </w:p>
    <w:p>
      <w:pPr>
        <w:spacing w:before="0"/>
        <w:ind w:left="2634" w:right="2634" w:firstLine="0"/>
        <w:jc w:val="center"/>
        <w:rPr>
          <w:b/>
          <w:sz w:val="20"/>
        </w:rPr>
      </w:pPr>
      <w:r>
        <w:rPr>
          <w:b/>
          <w:sz w:val="20"/>
        </w:rPr>
        <w:t>CAPÍTULO</w:t>
      </w:r>
      <w:r>
        <w:rPr>
          <w:b/>
          <w:spacing w:val="-9"/>
          <w:sz w:val="20"/>
        </w:rPr>
        <w:t> </w:t>
      </w:r>
      <w:r>
        <w:rPr>
          <w:b/>
          <w:spacing w:val="-5"/>
          <w:sz w:val="20"/>
        </w:rPr>
        <w:t>VI</w:t>
      </w:r>
    </w:p>
    <w:p>
      <w:pPr>
        <w:spacing w:before="0"/>
        <w:ind w:left="70" w:right="71" w:firstLine="0"/>
        <w:jc w:val="center"/>
        <w:rPr>
          <w:b/>
          <w:sz w:val="20"/>
        </w:rPr>
      </w:pPr>
      <w:r>
        <w:rPr>
          <w:b/>
          <w:sz w:val="20"/>
        </w:rPr>
        <w:t>DE</w:t>
      </w:r>
      <w:r>
        <w:rPr>
          <w:b/>
          <w:spacing w:val="-9"/>
          <w:sz w:val="20"/>
        </w:rPr>
        <w:t> </w:t>
      </w:r>
      <w:r>
        <w:rPr>
          <w:b/>
          <w:sz w:val="20"/>
        </w:rPr>
        <w:t>LOS</w:t>
      </w:r>
      <w:r>
        <w:rPr>
          <w:b/>
          <w:spacing w:val="-6"/>
          <w:sz w:val="20"/>
        </w:rPr>
        <w:t> </w:t>
      </w:r>
      <w:r>
        <w:rPr>
          <w:b/>
          <w:sz w:val="20"/>
        </w:rPr>
        <w:t>REGÍMENES</w:t>
      </w:r>
      <w:r>
        <w:rPr>
          <w:b/>
          <w:spacing w:val="-8"/>
          <w:sz w:val="20"/>
        </w:rPr>
        <w:t> </w:t>
      </w:r>
      <w:r>
        <w:rPr>
          <w:b/>
          <w:sz w:val="20"/>
        </w:rPr>
        <w:t>PATRIMONIALES</w:t>
      </w:r>
      <w:r>
        <w:rPr>
          <w:b/>
          <w:spacing w:val="-7"/>
          <w:sz w:val="20"/>
        </w:rPr>
        <w:t> </w:t>
      </w:r>
      <w:r>
        <w:rPr>
          <w:b/>
          <w:spacing w:val="-2"/>
          <w:sz w:val="20"/>
        </w:rPr>
        <w:t>MATRIMONIALES</w:t>
      </w:r>
    </w:p>
    <w:p>
      <w:pPr>
        <w:pStyle w:val="BodyText"/>
        <w:spacing w:before="1"/>
        <w:ind w:left="0"/>
        <w:jc w:val="left"/>
        <w:rPr>
          <w:b/>
        </w:rPr>
      </w:pPr>
    </w:p>
    <w:p>
      <w:pPr>
        <w:pStyle w:val="BodyText"/>
        <w:ind w:right="121"/>
      </w:pPr>
      <w:r>
        <w:rPr>
          <w:b/>
        </w:rPr>
        <w:t>Artículo 54.- </w:t>
      </w:r>
      <w:r>
        <w:rPr/>
        <w:t>Antes de celebrar el matrimonio, los pretendientes están obligados a manifestar su</w:t>
      </w:r>
      <w:r>
        <w:rPr>
          <w:spacing w:val="40"/>
        </w:rPr>
        <w:t> </w:t>
      </w:r>
      <w:r>
        <w:rPr/>
        <w:t>voluntad, respecto al régimen legal de sus bienes y a su administración.</w:t>
      </w:r>
    </w:p>
    <w:p>
      <w:pPr>
        <w:pStyle w:val="BodyText"/>
        <w:spacing w:before="229"/>
      </w:pPr>
      <w:r>
        <w:rPr>
          <w:b/>
        </w:rPr>
        <w:t>Artículo</w:t>
      </w:r>
      <w:r>
        <w:rPr>
          <w:b/>
          <w:spacing w:val="-6"/>
        </w:rPr>
        <w:t> </w:t>
      </w:r>
      <w:r>
        <w:rPr>
          <w:b/>
        </w:rPr>
        <w:t>55.-</w:t>
      </w:r>
      <w:r>
        <w:rPr>
          <w:b/>
          <w:spacing w:val="-6"/>
        </w:rPr>
        <w:t> </w:t>
      </w:r>
      <w:r>
        <w:rPr/>
        <w:t>El</w:t>
      </w:r>
      <w:r>
        <w:rPr>
          <w:spacing w:val="-8"/>
        </w:rPr>
        <w:t> </w:t>
      </w:r>
      <w:r>
        <w:rPr/>
        <w:t>matrimonio</w:t>
      </w:r>
      <w:r>
        <w:rPr>
          <w:spacing w:val="-5"/>
        </w:rPr>
        <w:t> </w:t>
      </w:r>
      <w:r>
        <w:rPr/>
        <w:t>se</w:t>
      </w:r>
      <w:r>
        <w:rPr>
          <w:spacing w:val="-7"/>
        </w:rPr>
        <w:t> </w:t>
      </w:r>
      <w:r>
        <w:rPr/>
        <w:t>celebrará</w:t>
      </w:r>
      <w:r>
        <w:rPr>
          <w:spacing w:val="-7"/>
        </w:rPr>
        <w:t> </w:t>
      </w:r>
      <w:r>
        <w:rPr/>
        <w:t>bajo</w:t>
      </w:r>
      <w:r>
        <w:rPr>
          <w:spacing w:val="-7"/>
        </w:rPr>
        <w:t> </w:t>
      </w:r>
      <w:r>
        <w:rPr/>
        <w:t>los</w:t>
      </w:r>
      <w:r>
        <w:rPr>
          <w:spacing w:val="-6"/>
        </w:rPr>
        <w:t> </w:t>
      </w:r>
      <w:r>
        <w:rPr/>
        <w:t>siguientes</w:t>
      </w:r>
      <w:r>
        <w:rPr>
          <w:spacing w:val="-6"/>
        </w:rPr>
        <w:t> </w:t>
      </w:r>
      <w:r>
        <w:rPr>
          <w:spacing w:val="-2"/>
        </w:rPr>
        <w:t>regímenes:</w:t>
      </w:r>
    </w:p>
    <w:p>
      <w:pPr>
        <w:pStyle w:val="BodyText"/>
        <w:spacing w:before="1"/>
        <w:ind w:left="0"/>
        <w:jc w:val="left"/>
      </w:pPr>
    </w:p>
    <w:p>
      <w:pPr>
        <w:pStyle w:val="BodyText"/>
      </w:pPr>
      <w:r>
        <w:rPr>
          <w:b/>
        </w:rPr>
        <w:t>I.-</w:t>
      </w:r>
      <w:r>
        <w:rPr>
          <w:b/>
          <w:spacing w:val="-8"/>
        </w:rPr>
        <w:t> </w:t>
      </w:r>
      <w:r>
        <w:rPr/>
        <w:t>Sociedad</w:t>
      </w:r>
      <w:r>
        <w:rPr>
          <w:spacing w:val="-9"/>
        </w:rPr>
        <w:t> </w:t>
      </w:r>
      <w:r>
        <w:rPr/>
        <w:t>conyugal;</w:t>
      </w:r>
      <w:r>
        <w:rPr>
          <w:spacing w:val="-8"/>
        </w:rPr>
        <w:t> </w:t>
      </w:r>
      <w:r>
        <w:rPr>
          <w:spacing w:val="-10"/>
        </w:rPr>
        <w:t>y</w:t>
      </w:r>
    </w:p>
    <w:p>
      <w:pPr>
        <w:pStyle w:val="BodyText"/>
        <w:spacing w:before="1"/>
        <w:ind w:left="0"/>
        <w:jc w:val="left"/>
      </w:pPr>
    </w:p>
    <w:p>
      <w:pPr>
        <w:pStyle w:val="BodyText"/>
      </w:pPr>
      <w:r>
        <w:rPr>
          <w:b/>
        </w:rPr>
        <w:t>II.-</w:t>
      </w:r>
      <w:r>
        <w:rPr>
          <w:b/>
          <w:spacing w:val="-6"/>
        </w:rPr>
        <w:t> </w:t>
      </w:r>
      <w:r>
        <w:rPr/>
        <w:t>Separación</w:t>
      </w:r>
      <w:r>
        <w:rPr>
          <w:spacing w:val="-8"/>
        </w:rPr>
        <w:t> </w:t>
      </w:r>
      <w:r>
        <w:rPr/>
        <w:t>de</w:t>
      </w:r>
      <w:r>
        <w:rPr>
          <w:spacing w:val="-7"/>
        </w:rPr>
        <w:t> </w:t>
      </w:r>
      <w:r>
        <w:rPr>
          <w:spacing w:val="-2"/>
        </w:rPr>
        <w:t>bienes.</w:t>
      </w:r>
    </w:p>
    <w:p>
      <w:pPr>
        <w:pStyle w:val="BodyText"/>
        <w:spacing w:before="229"/>
        <w:ind w:right="115"/>
      </w:pPr>
      <w:r>
        <w:rPr/>
        <w:t>Si no manifiestan expresamente</w:t>
      </w:r>
      <w:r>
        <w:rPr>
          <w:spacing w:val="-1"/>
        </w:rPr>
        <w:t> </w:t>
      </w:r>
      <w:r>
        <w:rPr/>
        <w:t>su voluntad al contraerse</w:t>
      </w:r>
      <w:r>
        <w:rPr>
          <w:spacing w:val="-1"/>
        </w:rPr>
        <w:t> </w:t>
      </w:r>
      <w:r>
        <w:rPr/>
        <w:t>el matrimonio</w:t>
      </w:r>
      <w:r>
        <w:rPr>
          <w:spacing w:val="-1"/>
        </w:rPr>
        <w:t> </w:t>
      </w:r>
      <w:r>
        <w:rPr/>
        <w:t>respecto</w:t>
      </w:r>
      <w:r>
        <w:rPr>
          <w:spacing w:val="-1"/>
        </w:rPr>
        <w:t> </w:t>
      </w:r>
      <w:r>
        <w:rPr/>
        <w:t>del régimen patrimonial del mismo, o si no cumplen con lo establecido en el Artículo 28 fracción IV, se considera que lo hacen bajo el régimen de separación de bienes.</w:t>
      </w:r>
    </w:p>
    <w:p>
      <w:pPr>
        <w:pStyle w:val="BodyText"/>
        <w:spacing w:before="1"/>
        <w:ind w:left="0"/>
        <w:jc w:val="left"/>
      </w:pPr>
    </w:p>
    <w:p>
      <w:pPr>
        <w:pStyle w:val="BodyText"/>
        <w:ind w:right="114"/>
      </w:pPr>
      <w:r>
        <w:rPr>
          <w:b/>
        </w:rPr>
        <w:t>Artículo 56.- </w:t>
      </w:r>
      <w:r>
        <w:rPr/>
        <w:t>Durante el matrimonio, los esposos pueden dar por terminado alguno de los regímenes y optar por otro, debiendo tramitarse ante el Juez Familiar competente o ante Notario Público y cualquiera de los cónyuges deberá hacer llegar al Oficial del Registro del Estado Familiar, copia certificada de la resolución o Testimonio en que se haga constar el cambio, para que se hagan las anotaciones en el acta de matrimonio. Lo anterior previo el pago de derechos correspondientes.</w:t>
      </w:r>
    </w:p>
    <w:p>
      <w:pPr>
        <w:pStyle w:val="BodyText"/>
        <w:ind w:left="0"/>
        <w:jc w:val="left"/>
      </w:pPr>
    </w:p>
    <w:p>
      <w:pPr>
        <w:spacing w:before="0"/>
        <w:ind w:left="118" w:right="0" w:firstLine="0"/>
        <w:jc w:val="both"/>
        <w:rPr>
          <w:i/>
          <w:sz w:val="20"/>
        </w:rPr>
      </w:pPr>
      <w:r>
        <w:rPr>
          <w:b/>
          <w:sz w:val="20"/>
        </w:rPr>
        <w:t>Artículo</w:t>
      </w:r>
      <w:r>
        <w:rPr>
          <w:b/>
          <w:spacing w:val="-6"/>
          <w:sz w:val="20"/>
        </w:rPr>
        <w:t> </w:t>
      </w:r>
      <w:r>
        <w:rPr>
          <w:b/>
          <w:sz w:val="20"/>
        </w:rPr>
        <w:t>57.-</w:t>
      </w:r>
      <w:r>
        <w:rPr>
          <w:b/>
          <w:spacing w:val="-6"/>
          <w:sz w:val="20"/>
        </w:rPr>
        <w:t> </w:t>
      </w:r>
      <w:r>
        <w:rPr>
          <w:i/>
          <w:sz w:val="20"/>
        </w:rPr>
        <w:t>(DEROGADO,</w:t>
      </w:r>
      <w:r>
        <w:rPr>
          <w:i/>
          <w:spacing w:val="-6"/>
          <w:sz w:val="20"/>
        </w:rPr>
        <w:t> </w:t>
      </w:r>
      <w:r>
        <w:rPr>
          <w:i/>
          <w:sz w:val="20"/>
        </w:rPr>
        <w:t>P.O.</w:t>
      </w:r>
      <w:r>
        <w:rPr>
          <w:i/>
          <w:spacing w:val="-3"/>
          <w:sz w:val="20"/>
        </w:rPr>
        <w:t> </w:t>
      </w:r>
      <w:r>
        <w:rPr>
          <w:i/>
          <w:sz w:val="20"/>
        </w:rPr>
        <w:t>ALCANCE,</w:t>
      </w:r>
      <w:r>
        <w:rPr>
          <w:i/>
          <w:spacing w:val="-5"/>
          <w:sz w:val="20"/>
        </w:rPr>
        <w:t> </w:t>
      </w:r>
      <w:r>
        <w:rPr>
          <w:i/>
          <w:sz w:val="20"/>
        </w:rPr>
        <w:t>VOLUMEN</w:t>
      </w:r>
      <w:r>
        <w:rPr>
          <w:i/>
          <w:spacing w:val="-7"/>
          <w:sz w:val="20"/>
        </w:rPr>
        <w:t> </w:t>
      </w:r>
      <w:r>
        <w:rPr>
          <w:i/>
          <w:sz w:val="20"/>
        </w:rPr>
        <w:t>II,</w:t>
      </w:r>
      <w:r>
        <w:rPr>
          <w:i/>
          <w:spacing w:val="-5"/>
          <w:sz w:val="20"/>
        </w:rPr>
        <w:t> </w:t>
      </w:r>
      <w:r>
        <w:rPr>
          <w:i/>
          <w:sz w:val="20"/>
        </w:rPr>
        <w:t>31</w:t>
      </w:r>
      <w:r>
        <w:rPr>
          <w:i/>
          <w:spacing w:val="-4"/>
          <w:sz w:val="20"/>
        </w:rPr>
        <w:t> </w:t>
      </w:r>
      <w:r>
        <w:rPr>
          <w:i/>
          <w:sz w:val="20"/>
        </w:rPr>
        <w:t>DE</w:t>
      </w:r>
      <w:r>
        <w:rPr>
          <w:i/>
          <w:spacing w:val="-5"/>
          <w:sz w:val="20"/>
        </w:rPr>
        <w:t> </w:t>
      </w:r>
      <w:r>
        <w:rPr>
          <w:i/>
          <w:sz w:val="20"/>
        </w:rPr>
        <w:t>DICIEMBRE</w:t>
      </w:r>
      <w:r>
        <w:rPr>
          <w:i/>
          <w:spacing w:val="-3"/>
          <w:sz w:val="20"/>
        </w:rPr>
        <w:t> </w:t>
      </w:r>
      <w:r>
        <w:rPr>
          <w:i/>
          <w:sz w:val="20"/>
        </w:rPr>
        <w:t>DE</w:t>
      </w:r>
      <w:r>
        <w:rPr>
          <w:i/>
          <w:spacing w:val="-7"/>
          <w:sz w:val="20"/>
        </w:rPr>
        <w:t> </w:t>
      </w:r>
      <w:r>
        <w:rPr>
          <w:i/>
          <w:spacing w:val="-2"/>
          <w:sz w:val="20"/>
        </w:rPr>
        <w:t>2016).</w:t>
      </w:r>
    </w:p>
    <w:p>
      <w:pPr>
        <w:pStyle w:val="BodyText"/>
        <w:spacing w:before="229"/>
        <w:ind w:left="0"/>
        <w:jc w:val="left"/>
        <w:rPr>
          <w:i/>
        </w:rPr>
      </w:pPr>
    </w:p>
    <w:p>
      <w:pPr>
        <w:spacing w:before="0"/>
        <w:ind w:left="2634" w:right="2635" w:firstLine="0"/>
        <w:jc w:val="center"/>
        <w:rPr>
          <w:b/>
          <w:sz w:val="20"/>
        </w:rPr>
      </w:pPr>
      <w:r>
        <w:rPr>
          <w:b/>
          <w:sz w:val="20"/>
        </w:rPr>
        <w:t>CAPÍTULO</w:t>
      </w:r>
      <w:r>
        <w:rPr>
          <w:b/>
          <w:spacing w:val="-10"/>
          <w:sz w:val="20"/>
        </w:rPr>
        <w:t> </w:t>
      </w:r>
      <w:r>
        <w:rPr>
          <w:b/>
          <w:spacing w:val="-5"/>
          <w:sz w:val="20"/>
        </w:rPr>
        <w:t>VII</w:t>
      </w:r>
    </w:p>
    <w:p>
      <w:pPr>
        <w:spacing w:before="1"/>
        <w:ind w:left="2634" w:right="2634" w:firstLine="0"/>
        <w:jc w:val="center"/>
        <w:rPr>
          <w:b/>
          <w:sz w:val="20"/>
        </w:rPr>
      </w:pPr>
      <w:r>
        <w:rPr>
          <w:b/>
          <w:sz w:val="20"/>
        </w:rPr>
        <w:t>DE</w:t>
      </w:r>
      <w:r>
        <w:rPr>
          <w:b/>
          <w:spacing w:val="-9"/>
          <w:sz w:val="20"/>
        </w:rPr>
        <w:t> </w:t>
      </w:r>
      <w:r>
        <w:rPr>
          <w:b/>
          <w:sz w:val="20"/>
        </w:rPr>
        <w:t>LA</w:t>
      </w:r>
      <w:r>
        <w:rPr>
          <w:b/>
          <w:spacing w:val="-3"/>
          <w:sz w:val="20"/>
        </w:rPr>
        <w:t> </w:t>
      </w:r>
      <w:r>
        <w:rPr>
          <w:b/>
          <w:sz w:val="20"/>
        </w:rPr>
        <w:t>SOCIEDAD</w:t>
      </w:r>
      <w:r>
        <w:rPr>
          <w:b/>
          <w:spacing w:val="-6"/>
          <w:sz w:val="20"/>
        </w:rPr>
        <w:t> </w:t>
      </w:r>
      <w:r>
        <w:rPr>
          <w:b/>
          <w:spacing w:val="-2"/>
          <w:sz w:val="20"/>
        </w:rPr>
        <w:t>CONYUGAL</w:t>
      </w:r>
    </w:p>
    <w:p>
      <w:pPr>
        <w:pStyle w:val="BodyText"/>
        <w:spacing w:before="1"/>
        <w:ind w:left="0"/>
        <w:jc w:val="left"/>
        <w:rPr>
          <w:b/>
        </w:rPr>
      </w:pPr>
    </w:p>
    <w:p>
      <w:pPr>
        <w:pStyle w:val="BodyText"/>
        <w:ind w:right="115"/>
      </w:pPr>
      <w:r>
        <w:rPr>
          <w:b/>
        </w:rPr>
        <w:t>Artículo</w:t>
      </w:r>
      <w:r>
        <w:rPr>
          <w:b/>
          <w:spacing w:val="-1"/>
        </w:rPr>
        <w:t> </w:t>
      </w:r>
      <w:r>
        <w:rPr>
          <w:b/>
        </w:rPr>
        <w:t>58.-</w:t>
      </w:r>
      <w:r>
        <w:rPr>
          <w:b/>
          <w:spacing w:val="-1"/>
        </w:rPr>
        <w:t> </w:t>
      </w:r>
      <w:r>
        <w:rPr/>
        <w:t>La</w:t>
      </w:r>
      <w:r>
        <w:rPr>
          <w:spacing w:val="-4"/>
        </w:rPr>
        <w:t> </w:t>
      </w:r>
      <w:r>
        <w:rPr/>
        <w:t>sociedad</w:t>
      </w:r>
      <w:r>
        <w:rPr>
          <w:spacing w:val="-4"/>
        </w:rPr>
        <w:t> </w:t>
      </w:r>
      <w:r>
        <w:rPr/>
        <w:t>conyugal</w:t>
      </w:r>
      <w:r>
        <w:rPr>
          <w:spacing w:val="-5"/>
        </w:rPr>
        <w:t> </w:t>
      </w:r>
      <w:r>
        <w:rPr/>
        <w:t>se</w:t>
      </w:r>
      <w:r>
        <w:rPr>
          <w:spacing w:val="-2"/>
        </w:rPr>
        <w:t> </w:t>
      </w:r>
      <w:r>
        <w:rPr/>
        <w:t>integrará</w:t>
      </w:r>
      <w:r>
        <w:rPr>
          <w:spacing w:val="-4"/>
        </w:rPr>
        <w:t> </w:t>
      </w:r>
      <w:r>
        <w:rPr/>
        <w:t>con</w:t>
      </w:r>
      <w:r>
        <w:rPr>
          <w:spacing w:val="-2"/>
        </w:rPr>
        <w:t> </w:t>
      </w:r>
      <w:r>
        <w:rPr/>
        <w:t>bienes</w:t>
      </w:r>
      <w:r>
        <w:rPr>
          <w:spacing w:val="-3"/>
        </w:rPr>
        <w:t> </w:t>
      </w:r>
      <w:r>
        <w:rPr/>
        <w:t>aportados</w:t>
      </w:r>
      <w:r>
        <w:rPr>
          <w:spacing w:val="-1"/>
        </w:rPr>
        <w:t> </w:t>
      </w:r>
      <w:r>
        <w:rPr/>
        <w:t>por</w:t>
      </w:r>
      <w:r>
        <w:rPr>
          <w:spacing w:val="-1"/>
        </w:rPr>
        <w:t> </w:t>
      </w:r>
      <w:r>
        <w:rPr/>
        <w:t>los</w:t>
      </w:r>
      <w:r>
        <w:rPr>
          <w:spacing w:val="-3"/>
        </w:rPr>
        <w:t> </w:t>
      </w:r>
      <w:r>
        <w:rPr/>
        <w:t>cónyuges</w:t>
      </w:r>
      <w:r>
        <w:rPr>
          <w:spacing w:val="-3"/>
        </w:rPr>
        <w:t> </w:t>
      </w:r>
      <w:r>
        <w:rPr/>
        <w:t>o</w:t>
      </w:r>
      <w:r>
        <w:rPr>
          <w:spacing w:val="-1"/>
        </w:rPr>
        <w:t> </w:t>
      </w:r>
      <w:r>
        <w:rPr/>
        <w:t>por</w:t>
      </w:r>
      <w:r>
        <w:rPr>
          <w:spacing w:val="-1"/>
        </w:rPr>
        <w:t> </w:t>
      </w:r>
      <w:r>
        <w:rPr/>
        <w:t>uno</w:t>
      </w:r>
      <w:r>
        <w:rPr>
          <w:spacing w:val="-2"/>
        </w:rPr>
        <w:t> </w:t>
      </w:r>
      <w:r>
        <w:rPr/>
        <w:t>solo</w:t>
      </w:r>
      <w:r>
        <w:rPr>
          <w:spacing w:val="-4"/>
        </w:rPr>
        <w:t> </w:t>
      </w:r>
      <w:r>
        <w:rPr/>
        <w:t>de ellos; puede comprender bienes presentes o futuros.</w:t>
      </w:r>
    </w:p>
    <w:p>
      <w:pPr>
        <w:pStyle w:val="BodyText"/>
        <w:spacing w:before="229"/>
        <w:ind w:right="123"/>
      </w:pPr>
      <w:r>
        <w:rPr>
          <w:b/>
        </w:rPr>
        <w:t>Artículo 59.- </w:t>
      </w:r>
      <w:r>
        <w:rPr/>
        <w:t>La sociedad conyugal puede otorgarse antes o después de casarse. En el primer caso, surtirá efectos al contraerse matrimonio, en el segundo, al celebrar la sociedad.</w:t>
      </w:r>
    </w:p>
    <w:p>
      <w:pPr>
        <w:pStyle w:val="BodyText"/>
        <w:spacing w:before="229"/>
      </w:pPr>
      <w:r>
        <w:rPr>
          <w:b/>
        </w:rPr>
        <w:t>Artículo</w:t>
      </w:r>
      <w:r>
        <w:rPr>
          <w:b/>
          <w:spacing w:val="-8"/>
        </w:rPr>
        <w:t> </w:t>
      </w:r>
      <w:r>
        <w:rPr>
          <w:b/>
        </w:rPr>
        <w:t>60.-</w:t>
      </w:r>
      <w:r>
        <w:rPr>
          <w:b/>
          <w:spacing w:val="-8"/>
        </w:rPr>
        <w:t> </w:t>
      </w:r>
      <w:r>
        <w:rPr/>
        <w:t>La</w:t>
      </w:r>
      <w:r>
        <w:rPr>
          <w:spacing w:val="-6"/>
        </w:rPr>
        <w:t> </w:t>
      </w:r>
      <w:r>
        <w:rPr/>
        <w:t>sociedad</w:t>
      </w:r>
      <w:r>
        <w:rPr>
          <w:spacing w:val="-8"/>
        </w:rPr>
        <w:t> </w:t>
      </w:r>
      <w:r>
        <w:rPr/>
        <w:t>conyugal</w:t>
      </w:r>
      <w:r>
        <w:rPr>
          <w:spacing w:val="-8"/>
        </w:rPr>
        <w:t> </w:t>
      </w:r>
      <w:r>
        <w:rPr/>
        <w:t>se</w:t>
      </w:r>
      <w:r>
        <w:rPr>
          <w:spacing w:val="-8"/>
        </w:rPr>
        <w:t> </w:t>
      </w:r>
      <w:r>
        <w:rPr/>
        <w:t>regirá</w:t>
      </w:r>
      <w:r>
        <w:rPr>
          <w:spacing w:val="-7"/>
        </w:rPr>
        <w:t> </w:t>
      </w:r>
      <w:r>
        <w:rPr/>
        <w:t>por</w:t>
      </w:r>
      <w:r>
        <w:rPr>
          <w:spacing w:val="-5"/>
        </w:rPr>
        <w:t> </w:t>
      </w:r>
      <w:r>
        <w:rPr/>
        <w:t>las</w:t>
      </w:r>
      <w:r>
        <w:rPr>
          <w:spacing w:val="-7"/>
        </w:rPr>
        <w:t> </w:t>
      </w:r>
      <w:r>
        <w:rPr/>
        <w:t>capitulaciones</w:t>
      </w:r>
      <w:r>
        <w:rPr>
          <w:spacing w:val="-7"/>
        </w:rPr>
        <w:t> </w:t>
      </w:r>
      <w:r>
        <w:rPr>
          <w:spacing w:val="-2"/>
        </w:rPr>
        <w:t>matrimoniales.</w:t>
      </w:r>
    </w:p>
    <w:p>
      <w:pPr>
        <w:spacing w:after="0"/>
        <w:sectPr>
          <w:pgSz w:w="12240" w:h="15840"/>
          <w:pgMar w:header="15" w:footer="774" w:top="1700" w:bottom="960" w:left="1300" w:right="1300"/>
        </w:sectPr>
      </w:pPr>
    </w:p>
    <w:p>
      <w:pPr>
        <w:pStyle w:val="BodyText"/>
        <w:spacing w:line="237" w:lineRule="auto"/>
        <w:ind w:right="127"/>
      </w:pPr>
      <w:r>
        <w:rPr/>
        <w:t>Se llaman capitulaciones matrimoniales, los acuerdos que los cónyuges celebren respecto de los bienes que aporten al régimen matrimonial, los que adquieran con motivo de éste o durante su vigencia.</w:t>
      </w:r>
    </w:p>
    <w:p>
      <w:pPr>
        <w:pStyle w:val="BodyText"/>
        <w:spacing w:before="226"/>
        <w:ind w:right="117"/>
      </w:pPr>
      <w:r>
        <w:rPr>
          <w:b/>
        </w:rPr>
        <w:t>Artículo 61.- </w:t>
      </w:r>
      <w:r>
        <w:rPr/>
        <w:t>El régimen de sociedad conyugal y sus modificaciones, para que produzcan efectos contra terceros, deberán inscribirse en el Registro Público de la Propiedad.</w:t>
      </w:r>
    </w:p>
    <w:p>
      <w:pPr>
        <w:pStyle w:val="BodyText"/>
        <w:spacing w:before="1"/>
        <w:ind w:left="0"/>
        <w:jc w:val="left"/>
      </w:pPr>
    </w:p>
    <w:p>
      <w:pPr>
        <w:pStyle w:val="BodyText"/>
        <w:ind w:right="116"/>
      </w:pPr>
      <w:r>
        <w:rPr>
          <w:b/>
        </w:rPr>
        <w:t>Artículo 62.- </w:t>
      </w:r>
      <w:r>
        <w:rPr/>
        <w:t>No forma parte de la sociedad conyugal el salario de los esposos, pero sí los bienes adquiridos con él.</w:t>
      </w:r>
    </w:p>
    <w:p>
      <w:pPr>
        <w:pStyle w:val="BodyText"/>
        <w:spacing w:before="229"/>
      </w:pPr>
      <w:r>
        <w:rPr>
          <w:b/>
        </w:rPr>
        <w:t>Artículo</w:t>
      </w:r>
      <w:r>
        <w:rPr>
          <w:b/>
          <w:spacing w:val="-8"/>
        </w:rPr>
        <w:t> </w:t>
      </w:r>
      <w:r>
        <w:rPr>
          <w:b/>
        </w:rPr>
        <w:t>63.-</w:t>
      </w:r>
      <w:r>
        <w:rPr>
          <w:b/>
          <w:spacing w:val="-7"/>
        </w:rPr>
        <w:t> </w:t>
      </w:r>
      <w:r>
        <w:rPr/>
        <w:t>La</w:t>
      </w:r>
      <w:r>
        <w:rPr>
          <w:spacing w:val="-6"/>
        </w:rPr>
        <w:t> </w:t>
      </w:r>
      <w:r>
        <w:rPr/>
        <w:t>sociedad</w:t>
      </w:r>
      <w:r>
        <w:rPr>
          <w:spacing w:val="-8"/>
        </w:rPr>
        <w:t> </w:t>
      </w:r>
      <w:r>
        <w:rPr/>
        <w:t>conyugal,</w:t>
      </w:r>
      <w:r>
        <w:rPr>
          <w:spacing w:val="-9"/>
        </w:rPr>
        <w:t> </w:t>
      </w:r>
      <w:r>
        <w:rPr/>
        <w:t>se</w:t>
      </w:r>
      <w:r>
        <w:rPr>
          <w:spacing w:val="-8"/>
        </w:rPr>
        <w:t> </w:t>
      </w:r>
      <w:r>
        <w:rPr/>
        <w:t>regirá</w:t>
      </w:r>
      <w:r>
        <w:rPr>
          <w:spacing w:val="-6"/>
        </w:rPr>
        <w:t> </w:t>
      </w:r>
      <w:r>
        <w:rPr/>
        <w:t>bajo</w:t>
      </w:r>
      <w:r>
        <w:rPr>
          <w:spacing w:val="-7"/>
        </w:rPr>
        <w:t> </w:t>
      </w:r>
      <w:r>
        <w:rPr/>
        <w:t>las</w:t>
      </w:r>
      <w:r>
        <w:rPr>
          <w:spacing w:val="-5"/>
        </w:rPr>
        <w:t> </w:t>
      </w:r>
      <w:r>
        <w:rPr/>
        <w:t>siguientes</w:t>
      </w:r>
      <w:r>
        <w:rPr>
          <w:spacing w:val="-7"/>
        </w:rPr>
        <w:t> </w:t>
      </w:r>
      <w:r>
        <w:rPr/>
        <w:t>capitulaciones</w:t>
      </w:r>
      <w:r>
        <w:rPr>
          <w:spacing w:val="-8"/>
        </w:rPr>
        <w:t> </w:t>
      </w:r>
      <w:r>
        <w:rPr>
          <w:spacing w:val="-2"/>
        </w:rPr>
        <w:t>matrimoniales:</w:t>
      </w:r>
    </w:p>
    <w:p>
      <w:pPr>
        <w:pStyle w:val="BodyText"/>
        <w:spacing w:before="1"/>
        <w:ind w:left="0"/>
        <w:jc w:val="left"/>
      </w:pPr>
    </w:p>
    <w:p>
      <w:pPr>
        <w:pStyle w:val="BodyText"/>
        <w:ind w:right="114"/>
      </w:pPr>
      <w:r>
        <w:rPr>
          <w:b/>
        </w:rPr>
        <w:t>I.- </w:t>
      </w:r>
      <w:r>
        <w:rPr/>
        <w:t>Una lista detallada de los bienes inmuebles que cada consorte lleve a la sociedad con expresión de su valor y gravámenes que reporte y lista especificada de los bienes muebles que cada consorte introduzca a la sociedad;</w:t>
      </w:r>
    </w:p>
    <w:p>
      <w:pPr>
        <w:pStyle w:val="BodyText"/>
        <w:spacing w:before="230"/>
        <w:ind w:right="113"/>
      </w:pPr>
      <w:r>
        <w:rPr>
          <w:b/>
        </w:rPr>
        <w:t>II.- </w:t>
      </w:r>
      <w:r>
        <w:rPr/>
        <w:t>Lista pormenorizada de las deudas que tenga cada cónyuge al otorgarse éstas, con la expresión de si la sociedad ha de responder de ellas o únicamente de las que se contraigan durante el matrimonio, ya sea por ambos consortes o cualquiera de ellos;</w:t>
      </w:r>
    </w:p>
    <w:p>
      <w:pPr>
        <w:pStyle w:val="BodyText"/>
        <w:spacing w:before="229"/>
        <w:ind w:right="114"/>
      </w:pPr>
      <w:r>
        <w:rPr>
          <w:b/>
        </w:rPr>
        <w:t>III.- </w:t>
      </w:r>
      <w:r>
        <w:rPr/>
        <w:t>La declaración de si la sociedad conyugal, comprende los bienes presentes y los futuros, así como la forma de aprovechar los frutos y sus productos.</w:t>
      </w:r>
    </w:p>
    <w:p>
      <w:pPr>
        <w:pStyle w:val="BodyText"/>
        <w:spacing w:before="1"/>
        <w:ind w:left="0"/>
        <w:jc w:val="left"/>
      </w:pPr>
    </w:p>
    <w:p>
      <w:pPr>
        <w:pStyle w:val="BodyText"/>
        <w:ind w:right="113"/>
      </w:pPr>
      <w:r>
        <w:rPr/>
        <w:t>En cualquier caso se determinará con toda claridad, qué parte de los bienes o sus productos corresponderá a cada cónyuge;</w:t>
      </w:r>
    </w:p>
    <w:p>
      <w:pPr>
        <w:pStyle w:val="BodyText"/>
        <w:spacing w:before="229"/>
        <w:ind w:right="116"/>
      </w:pPr>
      <w:r>
        <w:rPr>
          <w:b/>
        </w:rPr>
        <w:t>IV.- </w:t>
      </w:r>
      <w:r>
        <w:rPr/>
        <w:t>El nombre del administrador, quien deberá garantizar su manejo, así como la remuneración que a él corresponda, y expresándose con claridad las facultades que se le conceden;</w:t>
      </w:r>
    </w:p>
    <w:p>
      <w:pPr>
        <w:pStyle w:val="BodyText"/>
        <w:spacing w:before="1"/>
        <w:ind w:left="0"/>
        <w:jc w:val="left"/>
      </w:pPr>
    </w:p>
    <w:p>
      <w:pPr>
        <w:pStyle w:val="BodyText"/>
        <w:ind w:right="115"/>
      </w:pPr>
      <w:r>
        <w:rPr>
          <w:b/>
        </w:rPr>
        <w:t>V.-</w:t>
      </w:r>
      <w:r>
        <w:rPr>
          <w:b/>
          <w:spacing w:val="-1"/>
        </w:rPr>
        <w:t> </w:t>
      </w:r>
      <w:r>
        <w:rPr/>
        <w:t>La</w:t>
      </w:r>
      <w:r>
        <w:rPr>
          <w:spacing w:val="-2"/>
        </w:rPr>
        <w:t> </w:t>
      </w:r>
      <w:r>
        <w:rPr/>
        <w:t>declaración</w:t>
      </w:r>
      <w:r>
        <w:rPr>
          <w:spacing w:val="-1"/>
        </w:rPr>
        <w:t> </w:t>
      </w:r>
      <w:r>
        <w:rPr/>
        <w:t>expresa de</w:t>
      </w:r>
      <w:r>
        <w:rPr>
          <w:spacing w:val="-3"/>
        </w:rPr>
        <w:t> </w:t>
      </w:r>
      <w:r>
        <w:rPr/>
        <w:t>si</w:t>
      </w:r>
      <w:r>
        <w:rPr>
          <w:spacing w:val="-3"/>
        </w:rPr>
        <w:t> </w:t>
      </w:r>
      <w:r>
        <w:rPr/>
        <w:t>la</w:t>
      </w:r>
      <w:r>
        <w:rPr>
          <w:spacing w:val="-2"/>
        </w:rPr>
        <w:t> </w:t>
      </w:r>
      <w:r>
        <w:rPr/>
        <w:t>comunidad</w:t>
      </w:r>
      <w:r>
        <w:rPr>
          <w:spacing w:val="-2"/>
        </w:rPr>
        <w:t> </w:t>
      </w:r>
      <w:r>
        <w:rPr/>
        <w:t>ha</w:t>
      </w:r>
      <w:r>
        <w:rPr>
          <w:spacing w:val="-2"/>
        </w:rPr>
        <w:t> </w:t>
      </w:r>
      <w:r>
        <w:rPr/>
        <w:t>de</w:t>
      </w:r>
      <w:r>
        <w:rPr>
          <w:spacing w:val="-3"/>
        </w:rPr>
        <w:t> </w:t>
      </w:r>
      <w:r>
        <w:rPr/>
        <w:t>comprender</w:t>
      </w:r>
      <w:r>
        <w:rPr>
          <w:spacing w:val="-1"/>
        </w:rPr>
        <w:t> </w:t>
      </w:r>
      <w:r>
        <w:rPr/>
        <w:t>o</w:t>
      </w:r>
      <w:r>
        <w:rPr>
          <w:spacing w:val="-2"/>
        </w:rPr>
        <w:t> </w:t>
      </w:r>
      <w:r>
        <w:rPr/>
        <w:t>no los</w:t>
      </w:r>
      <w:r>
        <w:rPr>
          <w:spacing w:val="-1"/>
        </w:rPr>
        <w:t> </w:t>
      </w:r>
      <w:r>
        <w:rPr/>
        <w:t>bienes</w:t>
      </w:r>
      <w:r>
        <w:rPr>
          <w:spacing w:val="-1"/>
        </w:rPr>
        <w:t> </w:t>
      </w:r>
      <w:r>
        <w:rPr/>
        <w:t>adquiridos</w:t>
      </w:r>
      <w:r>
        <w:rPr>
          <w:spacing w:val="-1"/>
        </w:rPr>
        <w:t> </w:t>
      </w:r>
      <w:r>
        <w:rPr/>
        <w:t>por</w:t>
      </w:r>
      <w:r>
        <w:rPr>
          <w:spacing w:val="-1"/>
        </w:rPr>
        <w:t> </w:t>
      </w:r>
      <w:r>
        <w:rPr/>
        <w:t>herencia, legado, donación, don de la fortuna, prescripción, permuta de bienes propios o con el precio obtenido de su venta. Los que se adquieran por consolidación de la propiedad y el usufructo; y los derechos de propiedad intelectual por cualquier obra o invento de alguno de</w:t>
      </w:r>
      <w:r>
        <w:rPr>
          <w:spacing w:val="17"/>
        </w:rPr>
        <w:t> </w:t>
      </w:r>
      <w:r>
        <w:rPr/>
        <w:t>los consortes. En este caso, se estará a</w:t>
      </w:r>
      <w:r>
        <w:rPr>
          <w:spacing w:val="40"/>
        </w:rPr>
        <w:t> </w:t>
      </w:r>
      <w:r>
        <w:rPr/>
        <w:t>lo dispuesto por la Ley Federal del Derecho de Autor o la Ley de Propiedad Industrial en su caso y las demás que pacten los consortes; y</w:t>
      </w:r>
    </w:p>
    <w:p>
      <w:pPr>
        <w:pStyle w:val="BodyText"/>
        <w:spacing w:before="229"/>
      </w:pPr>
      <w:r>
        <w:rPr>
          <w:b/>
        </w:rPr>
        <w:t>VI.-</w:t>
      </w:r>
      <w:r>
        <w:rPr>
          <w:b/>
          <w:spacing w:val="-6"/>
        </w:rPr>
        <w:t> </w:t>
      </w:r>
      <w:r>
        <w:rPr/>
        <w:t>Las</w:t>
      </w:r>
      <w:r>
        <w:rPr>
          <w:spacing w:val="-6"/>
        </w:rPr>
        <w:t> </w:t>
      </w:r>
      <w:r>
        <w:rPr/>
        <w:t>bases</w:t>
      </w:r>
      <w:r>
        <w:rPr>
          <w:spacing w:val="-5"/>
        </w:rPr>
        <w:t> </w:t>
      </w:r>
      <w:r>
        <w:rPr/>
        <w:t>para</w:t>
      </w:r>
      <w:r>
        <w:rPr>
          <w:spacing w:val="-7"/>
        </w:rPr>
        <w:t> </w:t>
      </w:r>
      <w:r>
        <w:rPr/>
        <w:t>liquidar</w:t>
      </w:r>
      <w:r>
        <w:rPr>
          <w:spacing w:val="-3"/>
        </w:rPr>
        <w:t> </w:t>
      </w:r>
      <w:r>
        <w:rPr/>
        <w:t>la</w:t>
      </w:r>
      <w:r>
        <w:rPr>
          <w:spacing w:val="-7"/>
        </w:rPr>
        <w:t> </w:t>
      </w:r>
      <w:r>
        <w:rPr/>
        <w:t>sociedad</w:t>
      </w:r>
      <w:r>
        <w:rPr>
          <w:spacing w:val="-6"/>
        </w:rPr>
        <w:t> </w:t>
      </w:r>
      <w:r>
        <w:rPr>
          <w:spacing w:val="-2"/>
        </w:rPr>
        <w:t>conyugal.</w:t>
      </w:r>
    </w:p>
    <w:p>
      <w:pPr>
        <w:pStyle w:val="BodyText"/>
        <w:ind w:left="0"/>
        <w:jc w:val="left"/>
      </w:pPr>
    </w:p>
    <w:p>
      <w:pPr>
        <w:pStyle w:val="BodyText"/>
        <w:spacing w:before="1"/>
        <w:ind w:right="114"/>
      </w:pPr>
      <w:r>
        <w:rPr/>
        <w:t>En caso de que las capitulaciones matrimoniales sean omisas en alguno de los puntos señalados, se entenderá que los bienes son propios de cada cónyuge.</w:t>
      </w:r>
    </w:p>
    <w:p>
      <w:pPr>
        <w:pStyle w:val="BodyText"/>
        <w:spacing w:before="1"/>
        <w:ind w:left="0"/>
        <w:jc w:val="left"/>
      </w:pPr>
    </w:p>
    <w:p>
      <w:pPr>
        <w:pStyle w:val="BodyText"/>
        <w:ind w:right="116"/>
      </w:pPr>
      <w:r>
        <w:rPr>
          <w:b/>
        </w:rPr>
        <w:t>Artículo 64.- </w:t>
      </w:r>
      <w:r>
        <w:rPr/>
        <w:t>Es nula la cláusula por virtud de la cual uno de los cónyuges ha de percibir todas las utilidades. Tampoco se permite establecer que alguno de los socios sea responsable por las pérdidas y deudas comunes de una parte, si excede a la que proporcionalmente corresponda, a su capital o utilidad.</w:t>
      </w:r>
    </w:p>
    <w:p>
      <w:pPr>
        <w:pStyle w:val="BodyText"/>
        <w:spacing w:before="229"/>
        <w:ind w:right="115"/>
      </w:pPr>
      <w:r>
        <w:rPr>
          <w:b/>
        </w:rPr>
        <w:t>Artículo 65.- </w:t>
      </w:r>
      <w:r>
        <w:rPr/>
        <w:t>El cónyuge administrador está obligado a solicitar la manifestación de voluntad de la otra parte, para ejecutar actos de dominio de bienes de la sociedad. En caso de controversia, el</w:t>
      </w:r>
      <w:r>
        <w:rPr>
          <w:spacing w:val="-1"/>
        </w:rPr>
        <w:t> </w:t>
      </w:r>
      <w:r>
        <w:rPr/>
        <w:t>Juez Familiar resolverá oyendo a ambas partes.</w:t>
      </w:r>
    </w:p>
    <w:p>
      <w:pPr>
        <w:pStyle w:val="BodyText"/>
        <w:ind w:left="0"/>
        <w:jc w:val="left"/>
      </w:pPr>
    </w:p>
    <w:p>
      <w:pPr>
        <w:pStyle w:val="BodyText"/>
      </w:pPr>
      <w:r>
        <w:rPr>
          <w:b/>
        </w:rPr>
        <w:t>Artículo</w:t>
      </w:r>
      <w:r>
        <w:rPr>
          <w:b/>
          <w:spacing w:val="-6"/>
        </w:rPr>
        <w:t> </w:t>
      </w:r>
      <w:r>
        <w:rPr>
          <w:b/>
        </w:rPr>
        <w:t>66.-</w:t>
      </w:r>
      <w:r>
        <w:rPr>
          <w:b/>
          <w:spacing w:val="-6"/>
        </w:rPr>
        <w:t> </w:t>
      </w:r>
      <w:r>
        <w:rPr/>
        <w:t>El</w:t>
      </w:r>
      <w:r>
        <w:rPr>
          <w:spacing w:val="-8"/>
        </w:rPr>
        <w:t> </w:t>
      </w:r>
      <w:r>
        <w:rPr/>
        <w:t>dominio</w:t>
      </w:r>
      <w:r>
        <w:rPr>
          <w:spacing w:val="-7"/>
        </w:rPr>
        <w:t> </w:t>
      </w:r>
      <w:r>
        <w:rPr/>
        <w:t>y</w:t>
      </w:r>
      <w:r>
        <w:rPr>
          <w:spacing w:val="-4"/>
        </w:rPr>
        <w:t> </w:t>
      </w:r>
      <w:r>
        <w:rPr/>
        <w:t>posesión</w:t>
      </w:r>
      <w:r>
        <w:rPr>
          <w:spacing w:val="-6"/>
        </w:rPr>
        <w:t> </w:t>
      </w:r>
      <w:r>
        <w:rPr/>
        <w:t>de</w:t>
      </w:r>
      <w:r>
        <w:rPr>
          <w:spacing w:val="-5"/>
        </w:rPr>
        <w:t> </w:t>
      </w:r>
      <w:r>
        <w:rPr/>
        <w:t>los</w:t>
      </w:r>
      <w:r>
        <w:rPr>
          <w:spacing w:val="-4"/>
        </w:rPr>
        <w:t> </w:t>
      </w:r>
      <w:r>
        <w:rPr/>
        <w:t>bienes</w:t>
      </w:r>
      <w:r>
        <w:rPr>
          <w:spacing w:val="-6"/>
        </w:rPr>
        <w:t> </w:t>
      </w:r>
      <w:r>
        <w:rPr/>
        <w:t>comunes</w:t>
      </w:r>
      <w:r>
        <w:rPr>
          <w:spacing w:val="-6"/>
        </w:rPr>
        <w:t> </w:t>
      </w:r>
      <w:r>
        <w:rPr/>
        <w:t>corresponde</w:t>
      </w:r>
      <w:r>
        <w:rPr>
          <w:spacing w:val="-7"/>
        </w:rPr>
        <w:t> </w:t>
      </w:r>
      <w:r>
        <w:rPr/>
        <w:t>a</w:t>
      </w:r>
      <w:r>
        <w:rPr>
          <w:spacing w:val="-5"/>
        </w:rPr>
        <w:t> </w:t>
      </w:r>
      <w:r>
        <w:rPr/>
        <w:t>ambos</w:t>
      </w:r>
      <w:r>
        <w:rPr>
          <w:spacing w:val="-6"/>
        </w:rPr>
        <w:t> </w:t>
      </w:r>
      <w:r>
        <w:rPr>
          <w:spacing w:val="-2"/>
        </w:rPr>
        <w:t>cónyuges.</w:t>
      </w:r>
    </w:p>
    <w:p>
      <w:pPr>
        <w:pStyle w:val="BodyText"/>
        <w:ind w:left="0"/>
        <w:jc w:val="left"/>
      </w:pPr>
    </w:p>
    <w:p>
      <w:pPr>
        <w:pStyle w:val="BodyText"/>
        <w:spacing w:before="1"/>
        <w:ind w:left="0"/>
        <w:jc w:val="left"/>
      </w:pPr>
    </w:p>
    <w:p>
      <w:pPr>
        <w:spacing w:line="229" w:lineRule="exact" w:before="0"/>
        <w:ind w:left="2634" w:right="2634" w:firstLine="0"/>
        <w:jc w:val="center"/>
        <w:rPr>
          <w:b/>
          <w:sz w:val="20"/>
        </w:rPr>
      </w:pPr>
      <w:r>
        <w:rPr>
          <w:b/>
          <w:sz w:val="20"/>
        </w:rPr>
        <w:t>CAPÍTULO</w:t>
      </w:r>
      <w:r>
        <w:rPr>
          <w:b/>
          <w:spacing w:val="-10"/>
          <w:sz w:val="20"/>
        </w:rPr>
        <w:t> </w:t>
      </w:r>
      <w:r>
        <w:rPr>
          <w:b/>
          <w:spacing w:val="-4"/>
          <w:sz w:val="20"/>
        </w:rPr>
        <w:t>VIII</w:t>
      </w:r>
    </w:p>
    <w:p>
      <w:pPr>
        <w:spacing w:line="229" w:lineRule="exact" w:before="0"/>
        <w:ind w:left="70" w:right="70" w:firstLine="0"/>
        <w:jc w:val="center"/>
        <w:rPr>
          <w:b/>
          <w:sz w:val="20"/>
        </w:rPr>
      </w:pPr>
      <w:r>
        <w:rPr>
          <w:b/>
          <w:sz w:val="20"/>
        </w:rPr>
        <w:t>REGLAS</w:t>
      </w:r>
      <w:r>
        <w:rPr>
          <w:b/>
          <w:spacing w:val="-7"/>
          <w:sz w:val="20"/>
        </w:rPr>
        <w:t> </w:t>
      </w:r>
      <w:r>
        <w:rPr>
          <w:b/>
          <w:sz w:val="20"/>
        </w:rPr>
        <w:t>APLICABLES</w:t>
      </w:r>
      <w:r>
        <w:rPr>
          <w:b/>
          <w:spacing w:val="-7"/>
          <w:sz w:val="20"/>
        </w:rPr>
        <w:t> </w:t>
      </w:r>
      <w:r>
        <w:rPr>
          <w:b/>
          <w:sz w:val="20"/>
        </w:rPr>
        <w:t>A</w:t>
      </w:r>
      <w:r>
        <w:rPr>
          <w:b/>
          <w:spacing w:val="-6"/>
          <w:sz w:val="20"/>
        </w:rPr>
        <w:t> </w:t>
      </w:r>
      <w:r>
        <w:rPr>
          <w:b/>
          <w:sz w:val="20"/>
        </w:rPr>
        <w:t>LA</w:t>
      </w:r>
      <w:r>
        <w:rPr>
          <w:b/>
          <w:spacing w:val="-5"/>
          <w:sz w:val="20"/>
        </w:rPr>
        <w:t> </w:t>
      </w:r>
      <w:r>
        <w:rPr>
          <w:b/>
          <w:sz w:val="20"/>
        </w:rPr>
        <w:t>SOCIEDAD</w:t>
      </w:r>
      <w:r>
        <w:rPr>
          <w:b/>
          <w:spacing w:val="-8"/>
          <w:sz w:val="20"/>
        </w:rPr>
        <w:t> </w:t>
      </w:r>
      <w:r>
        <w:rPr>
          <w:b/>
          <w:spacing w:val="-2"/>
          <w:sz w:val="20"/>
        </w:rPr>
        <w:t>CONYUGAL</w:t>
      </w:r>
    </w:p>
    <w:p>
      <w:pPr>
        <w:spacing w:after="0" w:line="229" w:lineRule="exact"/>
        <w:jc w:val="center"/>
        <w:rPr>
          <w:sz w:val="20"/>
        </w:rPr>
        <w:sectPr>
          <w:pgSz w:w="12240" w:h="15840"/>
          <w:pgMar w:header="15" w:footer="774" w:top="1700" w:bottom="960" w:left="1300" w:right="1300"/>
        </w:sectPr>
      </w:pPr>
    </w:p>
    <w:p>
      <w:pPr>
        <w:pStyle w:val="BodyText"/>
        <w:ind w:right="114"/>
      </w:pPr>
      <w:r>
        <w:rPr>
          <w:b/>
        </w:rPr>
        <w:t>Artículo 67.- </w:t>
      </w:r>
      <w:r>
        <w:rPr/>
        <w:t>Son propios de</w:t>
      </w:r>
      <w:r>
        <w:rPr>
          <w:spacing w:val="-3"/>
        </w:rPr>
        <w:t> </w:t>
      </w:r>
      <w:r>
        <w:rPr/>
        <w:t>cada cónyuge los bienes</w:t>
      </w:r>
      <w:r>
        <w:rPr>
          <w:spacing w:val="-1"/>
        </w:rPr>
        <w:t> </w:t>
      </w:r>
      <w:r>
        <w:rPr/>
        <w:t>y</w:t>
      </w:r>
      <w:r>
        <w:rPr>
          <w:spacing w:val="-1"/>
        </w:rPr>
        <w:t> </w:t>
      </w:r>
      <w:r>
        <w:rPr/>
        <w:t>frutos</w:t>
      </w:r>
      <w:r>
        <w:rPr>
          <w:spacing w:val="-1"/>
        </w:rPr>
        <w:t> </w:t>
      </w:r>
      <w:r>
        <w:rPr/>
        <w:t>que</w:t>
      </w:r>
      <w:r>
        <w:rPr>
          <w:spacing w:val="-2"/>
        </w:rPr>
        <w:t> </w:t>
      </w:r>
      <w:r>
        <w:rPr/>
        <w:t>rindan, de que</w:t>
      </w:r>
      <w:r>
        <w:rPr>
          <w:spacing w:val="-2"/>
        </w:rPr>
        <w:t> </w:t>
      </w:r>
      <w:r>
        <w:rPr/>
        <w:t>era dueño al tiempo de celebrarse el matrimonio y los que poseía antes de éste, aunque no fuera dueño de ellos, si los adquiere por prescripción durante la sociedad.</w:t>
      </w:r>
    </w:p>
    <w:p>
      <w:pPr>
        <w:pStyle w:val="BodyText"/>
        <w:spacing w:before="222"/>
        <w:ind w:right="116"/>
      </w:pPr>
      <w:r>
        <w:rPr>
          <w:b/>
        </w:rPr>
        <w:t>Artículo 68.- </w:t>
      </w:r>
      <w:r>
        <w:rPr/>
        <w:t>Son propios de cada consorte los bienes adquiridos por cualquier acto traslativo de dominio anterior al matrimonio.</w:t>
      </w:r>
    </w:p>
    <w:p>
      <w:pPr>
        <w:pStyle w:val="BodyText"/>
        <w:spacing w:before="229"/>
        <w:ind w:right="116"/>
      </w:pPr>
      <w:r>
        <w:rPr>
          <w:b/>
        </w:rPr>
        <w:t>Artículo 69.- </w:t>
      </w:r>
      <w:r>
        <w:rPr/>
        <w:t>Son propios los bienes adquiridos por compra o permuta de los inmuebles que pertenezcan a los cónyuges para adquirir otros también inmuebles que se sustituyan en lugar de los vendidos o </w:t>
      </w:r>
      <w:r>
        <w:rPr>
          <w:spacing w:val="-2"/>
        </w:rPr>
        <w:t>permutados.</w:t>
      </w:r>
    </w:p>
    <w:p>
      <w:pPr>
        <w:pStyle w:val="BodyText"/>
        <w:spacing w:before="1"/>
        <w:ind w:left="0"/>
        <w:jc w:val="left"/>
      </w:pPr>
    </w:p>
    <w:p>
      <w:pPr>
        <w:pStyle w:val="BodyText"/>
        <w:ind w:right="116"/>
      </w:pPr>
      <w:r>
        <w:rPr>
          <w:b/>
        </w:rPr>
        <w:t>Artículo 70.- </w:t>
      </w:r>
      <w:r>
        <w:rPr/>
        <w:t>Son propios de cada cónyuge los bienes que después de contraído el matrimonio adquiera por herencia, legado, donación o don de la fortuna; y los derechos de propiedad intelectual por cualquier obra o invento de alguno de los cónyuges. En este caso, se estará a lo dispuesto por la Ley Federal del Derecho de Autor o la Ley de Propiedad Industrial en su caso.</w:t>
      </w:r>
    </w:p>
    <w:p>
      <w:pPr>
        <w:pStyle w:val="BodyText"/>
        <w:ind w:left="0"/>
        <w:jc w:val="left"/>
      </w:pPr>
    </w:p>
    <w:p>
      <w:pPr>
        <w:pStyle w:val="BodyText"/>
        <w:spacing w:before="1"/>
        <w:ind w:right="116"/>
      </w:pPr>
      <w:r>
        <w:rPr>
          <w:b/>
        </w:rPr>
        <w:t>Artículo 70 BIS.- </w:t>
      </w:r>
      <w:r>
        <w:rPr/>
        <w:t>Son propios de cada cónyuge los objetos de uso personal, los instrumentos necesarios para el ejercicio de su carrera: Técnica, profesional, arte u oficio, salvo cuando éstos integren o pertenezcan a un establecimiento o explotación de carácter común.</w:t>
      </w:r>
    </w:p>
    <w:p>
      <w:pPr>
        <w:pStyle w:val="BodyText"/>
        <w:spacing w:before="229"/>
        <w:ind w:right="116"/>
      </w:pPr>
      <w:r>
        <w:rPr>
          <w:b/>
        </w:rPr>
        <w:t>Artículo 71.- </w:t>
      </w:r>
      <w:r>
        <w:rPr/>
        <w:t>Cuando se vendan los bienes inmuebles propios de uno de los cónyuges y el precio no se invierta en comprar otros inmuebles, el precio adquirido se considera como propio del cónyuge de los bienes vendidos.</w:t>
      </w:r>
    </w:p>
    <w:p>
      <w:pPr>
        <w:pStyle w:val="BodyText"/>
        <w:spacing w:before="229"/>
        <w:ind w:right="114"/>
      </w:pPr>
      <w:r>
        <w:rPr>
          <w:b/>
        </w:rPr>
        <w:t>Artículo 72.- </w:t>
      </w:r>
      <w:r>
        <w:rPr/>
        <w:t>No pueden renunciarse los gananciales durante el matrimonio; pero disuelto éste o decretada la separación de bienes,</w:t>
      </w:r>
      <w:r>
        <w:rPr>
          <w:spacing w:val="-1"/>
        </w:rPr>
        <w:t> </w:t>
      </w:r>
      <w:r>
        <w:rPr/>
        <w:t>pueden renunciarse los adquiridos, y la</w:t>
      </w:r>
      <w:r>
        <w:rPr>
          <w:spacing w:val="-1"/>
        </w:rPr>
        <w:t> </w:t>
      </w:r>
      <w:r>
        <w:rPr/>
        <w:t>renuncia</w:t>
      </w:r>
      <w:r>
        <w:rPr>
          <w:spacing w:val="-1"/>
        </w:rPr>
        <w:t> </w:t>
      </w:r>
      <w:r>
        <w:rPr/>
        <w:t>surtirá</w:t>
      </w:r>
      <w:r>
        <w:rPr>
          <w:spacing w:val="-1"/>
        </w:rPr>
        <w:t> </w:t>
      </w:r>
      <w:r>
        <w:rPr/>
        <w:t>sus efectos si se hace en escritura pública.</w:t>
      </w:r>
    </w:p>
    <w:p>
      <w:pPr>
        <w:pStyle w:val="BodyText"/>
        <w:spacing w:before="2"/>
        <w:ind w:left="0"/>
        <w:jc w:val="left"/>
      </w:pPr>
    </w:p>
    <w:p>
      <w:pPr>
        <w:pStyle w:val="BodyText"/>
        <w:ind w:right="117"/>
      </w:pPr>
      <w:r>
        <w:rPr>
          <w:b/>
        </w:rPr>
        <w:t>Artículo 73.- </w:t>
      </w:r>
      <w:r>
        <w:rPr/>
        <w:t>Todos los bienes que existan en poder de cualquiera de los cónyuges se presumen gananciales, mientras no se pruebe lo contrario.</w:t>
      </w:r>
    </w:p>
    <w:p>
      <w:pPr>
        <w:pStyle w:val="BodyText"/>
        <w:spacing w:before="229"/>
        <w:ind w:right="114"/>
      </w:pPr>
      <w:r>
        <w:rPr>
          <w:b/>
        </w:rPr>
        <w:t>Artículo 74.- </w:t>
      </w:r>
      <w:r>
        <w:rPr/>
        <w:t>Para la debida constancia de los bienes propios de cada cónyuge, se formará un inventario de ellos, en las mismas capitulaciones matrimoniales o en instrumento público separado, si no se ha hecho inventario, se admite prueba de la propiedad en cualquier tiempo, pero entre tanto, los bienes se presumen comunes.</w:t>
      </w:r>
    </w:p>
    <w:p>
      <w:pPr>
        <w:pStyle w:val="BodyText"/>
        <w:spacing w:before="230"/>
        <w:ind w:right="116"/>
      </w:pPr>
      <w:r>
        <w:rPr>
          <w:b/>
        </w:rPr>
        <w:t>Artículo</w:t>
      </w:r>
      <w:r>
        <w:rPr>
          <w:b/>
          <w:spacing w:val="-2"/>
        </w:rPr>
        <w:t> </w:t>
      </w:r>
      <w:r>
        <w:rPr>
          <w:b/>
        </w:rPr>
        <w:t>75.-</w:t>
      </w:r>
      <w:r>
        <w:rPr>
          <w:b/>
          <w:spacing w:val="-2"/>
        </w:rPr>
        <w:t> </w:t>
      </w:r>
      <w:r>
        <w:rPr/>
        <w:t>La</w:t>
      </w:r>
      <w:r>
        <w:rPr>
          <w:spacing w:val="-3"/>
        </w:rPr>
        <w:t> </w:t>
      </w:r>
      <w:r>
        <w:rPr/>
        <w:t>administración</w:t>
      </w:r>
      <w:r>
        <w:rPr>
          <w:spacing w:val="-4"/>
        </w:rPr>
        <w:t> </w:t>
      </w:r>
      <w:r>
        <w:rPr/>
        <w:t>de</w:t>
      </w:r>
      <w:r>
        <w:rPr>
          <w:spacing w:val="-3"/>
        </w:rPr>
        <w:t> </w:t>
      </w:r>
      <w:r>
        <w:rPr/>
        <w:t>los</w:t>
      </w:r>
      <w:r>
        <w:rPr>
          <w:spacing w:val="-2"/>
        </w:rPr>
        <w:t> </w:t>
      </w:r>
      <w:r>
        <w:rPr/>
        <w:t>bienes</w:t>
      </w:r>
      <w:r>
        <w:rPr>
          <w:spacing w:val="-4"/>
        </w:rPr>
        <w:t> </w:t>
      </w:r>
      <w:r>
        <w:rPr/>
        <w:t>comunes</w:t>
      </w:r>
      <w:r>
        <w:rPr>
          <w:spacing w:val="-4"/>
        </w:rPr>
        <w:t> </w:t>
      </w:r>
      <w:r>
        <w:rPr/>
        <w:t>corresponde</w:t>
      </w:r>
      <w:r>
        <w:rPr>
          <w:spacing w:val="-3"/>
        </w:rPr>
        <w:t> </w:t>
      </w:r>
      <w:r>
        <w:rPr/>
        <w:t>a</w:t>
      </w:r>
      <w:r>
        <w:rPr>
          <w:spacing w:val="-3"/>
        </w:rPr>
        <w:t> </w:t>
      </w:r>
      <w:r>
        <w:rPr/>
        <w:t>ambos</w:t>
      </w:r>
      <w:r>
        <w:rPr>
          <w:spacing w:val="-4"/>
        </w:rPr>
        <w:t> </w:t>
      </w:r>
      <w:r>
        <w:rPr/>
        <w:t>cónyuges mientras</w:t>
      </w:r>
      <w:r>
        <w:rPr>
          <w:spacing w:val="-3"/>
        </w:rPr>
        <w:t> </w:t>
      </w:r>
      <w:r>
        <w:rPr/>
        <w:t>subsista la sociedad, de la misma forma a ellos también corresponde su representación legal.</w:t>
      </w:r>
    </w:p>
    <w:p>
      <w:pPr>
        <w:pStyle w:val="BodyText"/>
        <w:spacing w:before="1"/>
        <w:ind w:left="0"/>
        <w:jc w:val="left"/>
      </w:pPr>
    </w:p>
    <w:p>
      <w:pPr>
        <w:pStyle w:val="BodyText"/>
        <w:ind w:right="115"/>
      </w:pPr>
      <w:r>
        <w:rPr>
          <w:b/>
        </w:rPr>
        <w:t>Artículo 76.- </w:t>
      </w:r>
      <w:r>
        <w:rPr/>
        <w:t>Los cónyuges pueden disponer por testamento de la parte de los bienes que les correspondan como gananciales.</w:t>
      </w:r>
    </w:p>
    <w:p>
      <w:pPr>
        <w:spacing w:before="229"/>
        <w:ind w:left="118" w:right="0" w:firstLine="0"/>
        <w:jc w:val="both"/>
        <w:rPr>
          <w:sz w:val="20"/>
        </w:rPr>
      </w:pPr>
      <w:r>
        <w:rPr>
          <w:b/>
          <w:sz w:val="20"/>
        </w:rPr>
        <w:t>Artículo</w:t>
      </w:r>
      <w:r>
        <w:rPr>
          <w:b/>
          <w:spacing w:val="-6"/>
          <w:sz w:val="20"/>
        </w:rPr>
        <w:t> </w:t>
      </w:r>
      <w:r>
        <w:rPr>
          <w:b/>
          <w:sz w:val="20"/>
        </w:rPr>
        <w:t>77.-</w:t>
      </w:r>
      <w:r>
        <w:rPr>
          <w:b/>
          <w:spacing w:val="-6"/>
          <w:sz w:val="20"/>
        </w:rPr>
        <w:t> </w:t>
      </w:r>
      <w:r>
        <w:rPr>
          <w:sz w:val="20"/>
        </w:rPr>
        <w:t>La</w:t>
      </w:r>
      <w:r>
        <w:rPr>
          <w:spacing w:val="-5"/>
          <w:sz w:val="20"/>
        </w:rPr>
        <w:t> </w:t>
      </w:r>
      <w:r>
        <w:rPr>
          <w:sz w:val="20"/>
        </w:rPr>
        <w:t>suspensión</w:t>
      </w:r>
      <w:r>
        <w:rPr>
          <w:spacing w:val="-6"/>
          <w:sz w:val="20"/>
        </w:rPr>
        <w:t> </w:t>
      </w:r>
      <w:r>
        <w:rPr>
          <w:sz w:val="20"/>
        </w:rPr>
        <w:t>de</w:t>
      </w:r>
      <w:r>
        <w:rPr>
          <w:spacing w:val="-5"/>
          <w:sz w:val="20"/>
        </w:rPr>
        <w:t> </w:t>
      </w:r>
      <w:r>
        <w:rPr>
          <w:sz w:val="20"/>
        </w:rPr>
        <w:t>la</w:t>
      </w:r>
      <w:r>
        <w:rPr>
          <w:spacing w:val="-7"/>
          <w:sz w:val="20"/>
        </w:rPr>
        <w:t> </w:t>
      </w:r>
      <w:r>
        <w:rPr>
          <w:sz w:val="20"/>
        </w:rPr>
        <w:t>sociedad</w:t>
      </w:r>
      <w:r>
        <w:rPr>
          <w:spacing w:val="-7"/>
          <w:sz w:val="20"/>
        </w:rPr>
        <w:t> </w:t>
      </w:r>
      <w:r>
        <w:rPr>
          <w:sz w:val="20"/>
        </w:rPr>
        <w:t>conyugal</w:t>
      </w:r>
      <w:r>
        <w:rPr>
          <w:spacing w:val="-6"/>
          <w:sz w:val="20"/>
        </w:rPr>
        <w:t> </w:t>
      </w:r>
      <w:r>
        <w:rPr>
          <w:spacing w:val="-2"/>
          <w:sz w:val="20"/>
        </w:rPr>
        <w:t>procede:</w:t>
      </w:r>
    </w:p>
    <w:p>
      <w:pPr>
        <w:pStyle w:val="BodyText"/>
        <w:ind w:left="0"/>
        <w:jc w:val="left"/>
      </w:pPr>
    </w:p>
    <w:p>
      <w:pPr>
        <w:pStyle w:val="BodyText"/>
        <w:spacing w:before="1"/>
        <w:ind w:right="119"/>
      </w:pPr>
      <w:r>
        <w:rPr>
          <w:b/>
        </w:rPr>
        <w:t>I.- </w:t>
      </w:r>
      <w:r>
        <w:rPr/>
        <w:t>Por abandono injustificado por más de seis meses del domicilio conyugal por uno de los cónyuges. Hace cesar para él, desde el día del abandono, los efectos de la sociedad conyugal en cuanto le favorezcan; éstos no podrán comenzar de nuevo sino por convenio expreso;</w:t>
      </w:r>
    </w:p>
    <w:p>
      <w:pPr>
        <w:pStyle w:val="BodyText"/>
        <w:spacing w:before="229"/>
        <w:ind w:right="114"/>
      </w:pPr>
      <w:r>
        <w:rPr>
          <w:b/>
        </w:rPr>
        <w:t>II.- </w:t>
      </w:r>
      <w:r>
        <w:rPr/>
        <w:t>La declaración de ausencia interrumpe la sociedad conyugal, y hace cesar para él, a partir de que cause ejecutoria la sentencia que así lo haya declarado y ésta quedará restaurada si el cónyuge ausente regresa o se probare su existencia.</w:t>
      </w:r>
    </w:p>
    <w:p>
      <w:pPr>
        <w:pStyle w:val="BodyText"/>
        <w:spacing w:before="230"/>
        <w:ind w:right="120"/>
      </w:pPr>
      <w:r>
        <w:rPr/>
        <w:t>En el caso de ausencia declarada judicialmente o de incapacidad sobrevenida, sólo podrá</w:t>
      </w:r>
      <w:r>
        <w:rPr>
          <w:spacing w:val="40"/>
        </w:rPr>
        <w:t> </w:t>
      </w:r>
      <w:r>
        <w:rPr/>
        <w:t>comprometerse el fondo social mediante autorización judicial; o</w:t>
      </w:r>
    </w:p>
    <w:p>
      <w:pPr>
        <w:spacing w:after="0"/>
        <w:sectPr>
          <w:pgSz w:w="12240" w:h="15840"/>
          <w:pgMar w:header="15" w:footer="774" w:top="1700" w:bottom="960" w:left="1300" w:right="1300"/>
        </w:sectPr>
      </w:pPr>
    </w:p>
    <w:p>
      <w:pPr>
        <w:pStyle w:val="BodyText"/>
        <w:ind w:right="116"/>
      </w:pPr>
      <w:r>
        <w:rPr>
          <w:b/>
        </w:rPr>
        <w:t>III.-</w:t>
      </w:r>
      <w:r>
        <w:rPr>
          <w:b/>
          <w:spacing w:val="-1"/>
        </w:rPr>
        <w:t> </w:t>
      </w:r>
      <w:r>
        <w:rPr/>
        <w:t>Por</w:t>
      </w:r>
      <w:r>
        <w:rPr>
          <w:spacing w:val="-1"/>
        </w:rPr>
        <w:t> </w:t>
      </w:r>
      <w:r>
        <w:rPr/>
        <w:t>separación mediante</w:t>
      </w:r>
      <w:r>
        <w:rPr>
          <w:spacing w:val="-2"/>
        </w:rPr>
        <w:t> </w:t>
      </w:r>
      <w:r>
        <w:rPr/>
        <w:t>convenio expreso</w:t>
      </w:r>
      <w:r>
        <w:rPr>
          <w:spacing w:val="-2"/>
        </w:rPr>
        <w:t> </w:t>
      </w:r>
      <w:r>
        <w:rPr/>
        <w:t>de</w:t>
      </w:r>
      <w:r>
        <w:rPr>
          <w:spacing w:val="-2"/>
        </w:rPr>
        <w:t> </w:t>
      </w:r>
      <w:r>
        <w:rPr/>
        <w:t>los</w:t>
      </w:r>
      <w:r>
        <w:rPr>
          <w:spacing w:val="-1"/>
        </w:rPr>
        <w:t> </w:t>
      </w:r>
      <w:r>
        <w:rPr/>
        <w:t>cónyuges</w:t>
      </w:r>
      <w:r>
        <w:rPr>
          <w:spacing w:val="-1"/>
        </w:rPr>
        <w:t> </w:t>
      </w:r>
      <w:r>
        <w:rPr/>
        <w:t>sin existir divorcio,</w:t>
      </w:r>
      <w:r>
        <w:rPr>
          <w:spacing w:val="-2"/>
        </w:rPr>
        <w:t> </w:t>
      </w:r>
      <w:r>
        <w:rPr/>
        <w:t>hace</w:t>
      </w:r>
      <w:r>
        <w:rPr>
          <w:spacing w:val="-2"/>
        </w:rPr>
        <w:t> </w:t>
      </w:r>
      <w:r>
        <w:rPr/>
        <w:t>suspender,</w:t>
      </w:r>
      <w:r>
        <w:rPr>
          <w:spacing w:val="-2"/>
        </w:rPr>
        <w:t> </w:t>
      </w:r>
      <w:r>
        <w:rPr/>
        <w:t>para ellos desde el día de la separación, los efectos de la sociedad conyugal; éstos no podrán comenzar de nuevo sino por convenio expreso;</w:t>
      </w:r>
    </w:p>
    <w:p>
      <w:pPr>
        <w:spacing w:before="222"/>
        <w:ind w:left="118" w:right="0" w:firstLine="0"/>
        <w:jc w:val="left"/>
        <w:rPr>
          <w:sz w:val="20"/>
        </w:rPr>
      </w:pPr>
      <w:r>
        <w:rPr>
          <w:b/>
          <w:sz w:val="20"/>
        </w:rPr>
        <w:t>Artículo</w:t>
      </w:r>
      <w:r>
        <w:rPr>
          <w:b/>
          <w:spacing w:val="-7"/>
          <w:sz w:val="20"/>
        </w:rPr>
        <w:t> </w:t>
      </w:r>
      <w:r>
        <w:rPr>
          <w:b/>
          <w:sz w:val="20"/>
        </w:rPr>
        <w:t>78.-</w:t>
      </w:r>
      <w:r>
        <w:rPr>
          <w:b/>
          <w:spacing w:val="-7"/>
          <w:sz w:val="20"/>
        </w:rPr>
        <w:t> </w:t>
      </w:r>
      <w:r>
        <w:rPr>
          <w:sz w:val="20"/>
        </w:rPr>
        <w:t>La</w:t>
      </w:r>
      <w:r>
        <w:rPr>
          <w:spacing w:val="-6"/>
          <w:sz w:val="20"/>
        </w:rPr>
        <w:t> </w:t>
      </w:r>
      <w:r>
        <w:rPr>
          <w:sz w:val="20"/>
        </w:rPr>
        <w:t>sociedad</w:t>
      </w:r>
      <w:r>
        <w:rPr>
          <w:spacing w:val="-8"/>
          <w:sz w:val="20"/>
        </w:rPr>
        <w:t> </w:t>
      </w:r>
      <w:r>
        <w:rPr>
          <w:sz w:val="20"/>
        </w:rPr>
        <w:t>conyugal</w:t>
      </w:r>
      <w:r>
        <w:rPr>
          <w:spacing w:val="-8"/>
          <w:sz w:val="20"/>
        </w:rPr>
        <w:t> </w:t>
      </w:r>
      <w:r>
        <w:rPr>
          <w:sz w:val="20"/>
        </w:rPr>
        <w:t>termina</w:t>
      </w:r>
      <w:r>
        <w:rPr>
          <w:spacing w:val="-9"/>
          <w:sz w:val="20"/>
        </w:rPr>
        <w:t> </w:t>
      </w:r>
      <w:r>
        <w:rPr>
          <w:sz w:val="20"/>
        </w:rPr>
        <w:t>por</w:t>
      </w:r>
      <w:r>
        <w:rPr>
          <w:spacing w:val="-8"/>
          <w:sz w:val="20"/>
        </w:rPr>
        <w:t> </w:t>
      </w:r>
      <w:r>
        <w:rPr>
          <w:sz w:val="20"/>
        </w:rPr>
        <w:t>resolución</w:t>
      </w:r>
      <w:r>
        <w:rPr>
          <w:spacing w:val="-8"/>
          <w:sz w:val="20"/>
        </w:rPr>
        <w:t> </w:t>
      </w:r>
      <w:r>
        <w:rPr>
          <w:spacing w:val="-2"/>
          <w:sz w:val="20"/>
        </w:rPr>
        <w:t>judicial:</w:t>
      </w:r>
    </w:p>
    <w:p>
      <w:pPr>
        <w:pStyle w:val="BodyText"/>
        <w:ind w:left="0"/>
        <w:jc w:val="left"/>
      </w:pPr>
    </w:p>
    <w:p>
      <w:pPr>
        <w:pStyle w:val="BodyText"/>
        <w:spacing w:before="1"/>
        <w:jc w:val="left"/>
      </w:pPr>
      <w:r>
        <w:rPr>
          <w:b/>
        </w:rPr>
        <w:t>I.-</w:t>
      </w:r>
      <w:r>
        <w:rPr>
          <w:b/>
          <w:spacing w:val="-7"/>
        </w:rPr>
        <w:t> </w:t>
      </w:r>
      <w:r>
        <w:rPr/>
        <w:t>Cuando</w:t>
      </w:r>
      <w:r>
        <w:rPr>
          <w:spacing w:val="-7"/>
        </w:rPr>
        <w:t> </w:t>
      </w:r>
      <w:r>
        <w:rPr/>
        <w:t>se</w:t>
      </w:r>
      <w:r>
        <w:rPr>
          <w:spacing w:val="-5"/>
        </w:rPr>
        <w:t> </w:t>
      </w:r>
      <w:r>
        <w:rPr/>
        <w:t>haya</w:t>
      </w:r>
      <w:r>
        <w:rPr>
          <w:spacing w:val="-5"/>
        </w:rPr>
        <w:t> </w:t>
      </w:r>
      <w:r>
        <w:rPr/>
        <w:t>declarado</w:t>
      </w:r>
      <w:r>
        <w:rPr>
          <w:spacing w:val="-8"/>
        </w:rPr>
        <w:t> </w:t>
      </w:r>
      <w:r>
        <w:rPr/>
        <w:t>disuelto</w:t>
      </w:r>
      <w:r>
        <w:rPr>
          <w:spacing w:val="-5"/>
        </w:rPr>
        <w:t> </w:t>
      </w:r>
      <w:r>
        <w:rPr/>
        <w:t>el</w:t>
      </w:r>
      <w:r>
        <w:rPr>
          <w:spacing w:val="-8"/>
        </w:rPr>
        <w:t> </w:t>
      </w:r>
      <w:r>
        <w:rPr/>
        <w:t>vínculo</w:t>
      </w:r>
      <w:r>
        <w:rPr>
          <w:spacing w:val="-5"/>
        </w:rPr>
        <w:t> </w:t>
      </w:r>
      <w:r>
        <w:rPr>
          <w:spacing w:val="-2"/>
        </w:rPr>
        <w:t>matrimonial;</w:t>
      </w:r>
    </w:p>
    <w:p>
      <w:pPr>
        <w:pStyle w:val="BodyText"/>
        <w:spacing w:before="228"/>
        <w:jc w:val="left"/>
      </w:pPr>
      <w:r>
        <w:rPr>
          <w:b/>
        </w:rPr>
        <w:t>II.-</w:t>
      </w:r>
      <w:r>
        <w:rPr>
          <w:b/>
          <w:spacing w:val="-5"/>
        </w:rPr>
        <w:t> </w:t>
      </w:r>
      <w:r>
        <w:rPr/>
        <w:t>Por</w:t>
      </w:r>
      <w:r>
        <w:rPr>
          <w:spacing w:val="-6"/>
        </w:rPr>
        <w:t> </w:t>
      </w:r>
      <w:r>
        <w:rPr/>
        <w:t>voluntad</w:t>
      </w:r>
      <w:r>
        <w:rPr>
          <w:spacing w:val="-4"/>
        </w:rPr>
        <w:t> </w:t>
      </w:r>
      <w:r>
        <w:rPr/>
        <w:t>de</w:t>
      </w:r>
      <w:r>
        <w:rPr>
          <w:spacing w:val="-5"/>
        </w:rPr>
        <w:t> </w:t>
      </w:r>
      <w:r>
        <w:rPr/>
        <w:t>los</w:t>
      </w:r>
      <w:r>
        <w:rPr>
          <w:spacing w:val="-5"/>
        </w:rPr>
        <w:t> </w:t>
      </w:r>
      <w:r>
        <w:rPr/>
        <w:t>consortes</w:t>
      </w:r>
      <w:r>
        <w:rPr>
          <w:spacing w:val="-4"/>
        </w:rPr>
        <w:t> </w:t>
      </w:r>
      <w:r>
        <w:rPr/>
        <w:t>conforme</w:t>
      </w:r>
      <w:r>
        <w:rPr>
          <w:spacing w:val="-4"/>
        </w:rPr>
        <w:t> </w:t>
      </w:r>
      <w:r>
        <w:rPr/>
        <w:t>a</w:t>
      </w:r>
      <w:r>
        <w:rPr>
          <w:spacing w:val="-4"/>
        </w:rPr>
        <w:t> </w:t>
      </w:r>
      <w:r>
        <w:rPr/>
        <w:t>lo</w:t>
      </w:r>
      <w:r>
        <w:rPr>
          <w:spacing w:val="-4"/>
        </w:rPr>
        <w:t> </w:t>
      </w:r>
      <w:r>
        <w:rPr/>
        <w:t>dispuesto</w:t>
      </w:r>
      <w:r>
        <w:rPr>
          <w:spacing w:val="-7"/>
        </w:rPr>
        <w:t> </w:t>
      </w:r>
      <w:r>
        <w:rPr/>
        <w:t>en</w:t>
      </w:r>
      <w:r>
        <w:rPr>
          <w:spacing w:val="-4"/>
        </w:rPr>
        <w:t> </w:t>
      </w:r>
      <w:r>
        <w:rPr/>
        <w:t>el</w:t>
      </w:r>
      <w:r>
        <w:rPr>
          <w:spacing w:val="-4"/>
        </w:rPr>
        <w:t> </w:t>
      </w:r>
      <w:r>
        <w:rPr/>
        <w:t>Artículo</w:t>
      </w:r>
      <w:r>
        <w:rPr>
          <w:spacing w:val="-4"/>
        </w:rPr>
        <w:t> </w:t>
      </w:r>
      <w:r>
        <w:rPr/>
        <w:t>55</w:t>
      </w:r>
      <w:r>
        <w:rPr>
          <w:spacing w:val="-6"/>
        </w:rPr>
        <w:t> </w:t>
      </w:r>
      <w:r>
        <w:rPr/>
        <w:t>fracción</w:t>
      </w:r>
      <w:r>
        <w:rPr>
          <w:spacing w:val="-6"/>
        </w:rPr>
        <w:t> </w:t>
      </w:r>
      <w:r>
        <w:rPr/>
        <w:t>II</w:t>
      </w:r>
      <w:r>
        <w:rPr>
          <w:spacing w:val="-4"/>
        </w:rPr>
        <w:t> </w:t>
      </w:r>
      <w:r>
        <w:rPr/>
        <w:t>de</w:t>
      </w:r>
      <w:r>
        <w:rPr>
          <w:spacing w:val="-4"/>
        </w:rPr>
        <w:t> </w:t>
      </w:r>
      <w:r>
        <w:rPr/>
        <w:t>la</w:t>
      </w:r>
      <w:r>
        <w:rPr>
          <w:spacing w:val="-4"/>
        </w:rPr>
        <w:t> </w:t>
      </w:r>
      <w:r>
        <w:rPr/>
        <w:t>presente</w:t>
      </w:r>
      <w:r>
        <w:rPr>
          <w:spacing w:val="-6"/>
        </w:rPr>
        <w:t> </w:t>
      </w:r>
      <w:r>
        <w:rPr>
          <w:spacing w:val="-4"/>
        </w:rPr>
        <w:t>ley;</w:t>
      </w:r>
    </w:p>
    <w:p>
      <w:pPr>
        <w:pStyle w:val="BodyText"/>
        <w:spacing w:before="1"/>
        <w:ind w:left="0"/>
        <w:jc w:val="left"/>
      </w:pPr>
    </w:p>
    <w:p>
      <w:pPr>
        <w:pStyle w:val="BodyText"/>
        <w:ind w:right="114"/>
      </w:pPr>
      <w:r>
        <w:rPr>
          <w:b/>
        </w:rPr>
        <w:t>III.- </w:t>
      </w:r>
      <w:r>
        <w:rPr/>
        <w:t>A petición expresa de uno de los cónyuges cuando el otro actuando con dolo, negligencia, o torpe administración, amenace arruinar a su cónyuge o disminuir considerablemente los bienes comunes; así como, cuando haya hecho cesión de dichos bienes a sus acreedores personales, o sea declarado en </w:t>
      </w:r>
      <w:r>
        <w:rPr>
          <w:spacing w:val="-2"/>
        </w:rPr>
        <w:t>concurso;</w:t>
      </w:r>
    </w:p>
    <w:p>
      <w:pPr>
        <w:pStyle w:val="BodyText"/>
        <w:ind w:left="0"/>
        <w:jc w:val="left"/>
      </w:pPr>
    </w:p>
    <w:p>
      <w:pPr>
        <w:pStyle w:val="BodyText"/>
      </w:pPr>
      <w:r>
        <w:rPr>
          <w:b/>
        </w:rPr>
        <w:t>IV.-</w:t>
      </w:r>
      <w:r>
        <w:rPr>
          <w:b/>
          <w:spacing w:val="-7"/>
        </w:rPr>
        <w:t> </w:t>
      </w:r>
      <w:r>
        <w:rPr/>
        <w:t>Cuando</w:t>
      </w:r>
      <w:r>
        <w:rPr>
          <w:spacing w:val="-6"/>
        </w:rPr>
        <w:t> </w:t>
      </w:r>
      <w:r>
        <w:rPr/>
        <w:t>haya</w:t>
      </w:r>
      <w:r>
        <w:rPr>
          <w:spacing w:val="-7"/>
        </w:rPr>
        <w:t> </w:t>
      </w:r>
      <w:r>
        <w:rPr/>
        <w:t>sido</w:t>
      </w:r>
      <w:r>
        <w:rPr>
          <w:spacing w:val="-7"/>
        </w:rPr>
        <w:t> </w:t>
      </w:r>
      <w:r>
        <w:rPr/>
        <w:t>declarada</w:t>
      </w:r>
      <w:r>
        <w:rPr>
          <w:spacing w:val="-6"/>
        </w:rPr>
        <w:t> </w:t>
      </w:r>
      <w:r>
        <w:rPr/>
        <w:t>la</w:t>
      </w:r>
      <w:r>
        <w:rPr>
          <w:spacing w:val="-5"/>
        </w:rPr>
        <w:t> </w:t>
      </w:r>
      <w:r>
        <w:rPr/>
        <w:t>presunción</w:t>
      </w:r>
      <w:r>
        <w:rPr>
          <w:spacing w:val="-4"/>
        </w:rPr>
        <w:t> </w:t>
      </w:r>
      <w:r>
        <w:rPr/>
        <w:t>de</w:t>
      </w:r>
      <w:r>
        <w:rPr>
          <w:spacing w:val="-8"/>
        </w:rPr>
        <w:t> </w:t>
      </w:r>
      <w:r>
        <w:rPr/>
        <w:t>muerte</w:t>
      </w:r>
      <w:r>
        <w:rPr>
          <w:spacing w:val="-8"/>
        </w:rPr>
        <w:t> </w:t>
      </w:r>
      <w:r>
        <w:rPr/>
        <w:t>del</w:t>
      </w:r>
      <w:r>
        <w:rPr>
          <w:spacing w:val="-8"/>
        </w:rPr>
        <w:t> </w:t>
      </w:r>
      <w:r>
        <w:rPr/>
        <w:t>cónyuge</w:t>
      </w:r>
      <w:r>
        <w:rPr>
          <w:spacing w:val="-5"/>
        </w:rPr>
        <w:t> </w:t>
      </w:r>
      <w:r>
        <w:rPr/>
        <w:t>ausente;</w:t>
      </w:r>
      <w:r>
        <w:rPr>
          <w:spacing w:val="-3"/>
        </w:rPr>
        <w:t> </w:t>
      </w:r>
      <w:r>
        <w:rPr>
          <w:spacing w:val="-10"/>
        </w:rPr>
        <w:t>y</w:t>
      </w:r>
    </w:p>
    <w:p>
      <w:pPr>
        <w:pStyle w:val="BodyText"/>
        <w:spacing w:before="1"/>
        <w:ind w:left="0"/>
        <w:jc w:val="left"/>
      </w:pPr>
    </w:p>
    <w:p>
      <w:pPr>
        <w:pStyle w:val="BodyText"/>
      </w:pPr>
      <w:r>
        <w:rPr>
          <w:b/>
        </w:rPr>
        <w:t>V.-</w:t>
      </w:r>
      <w:r>
        <w:rPr>
          <w:b/>
          <w:spacing w:val="-5"/>
        </w:rPr>
        <w:t> </w:t>
      </w:r>
      <w:r>
        <w:rPr/>
        <w:t>Por</w:t>
      </w:r>
      <w:r>
        <w:rPr>
          <w:spacing w:val="-5"/>
        </w:rPr>
        <w:t> </w:t>
      </w:r>
      <w:r>
        <w:rPr/>
        <w:t>cualquier</w:t>
      </w:r>
      <w:r>
        <w:rPr>
          <w:spacing w:val="-5"/>
        </w:rPr>
        <w:t> </w:t>
      </w:r>
      <w:r>
        <w:rPr/>
        <w:t>otra</w:t>
      </w:r>
      <w:r>
        <w:rPr>
          <w:spacing w:val="-4"/>
        </w:rPr>
        <w:t> </w:t>
      </w:r>
      <w:r>
        <w:rPr/>
        <w:t>causa</w:t>
      </w:r>
      <w:r>
        <w:rPr>
          <w:spacing w:val="-5"/>
        </w:rPr>
        <w:t> </w:t>
      </w:r>
      <w:r>
        <w:rPr/>
        <w:t>que</w:t>
      </w:r>
      <w:r>
        <w:rPr>
          <w:spacing w:val="-5"/>
        </w:rPr>
        <w:t> </w:t>
      </w:r>
      <w:r>
        <w:rPr/>
        <w:t>lo</w:t>
      </w:r>
      <w:r>
        <w:rPr>
          <w:spacing w:val="-5"/>
        </w:rPr>
        <w:t> </w:t>
      </w:r>
      <w:r>
        <w:rPr/>
        <w:t>justifique</w:t>
      </w:r>
      <w:r>
        <w:rPr>
          <w:spacing w:val="-6"/>
        </w:rPr>
        <w:t> </w:t>
      </w:r>
      <w:r>
        <w:rPr/>
        <w:t>a</w:t>
      </w:r>
      <w:r>
        <w:rPr>
          <w:spacing w:val="-6"/>
        </w:rPr>
        <w:t> </w:t>
      </w:r>
      <w:r>
        <w:rPr/>
        <w:t>juicio</w:t>
      </w:r>
      <w:r>
        <w:rPr>
          <w:spacing w:val="-3"/>
        </w:rPr>
        <w:t> </w:t>
      </w:r>
      <w:r>
        <w:rPr/>
        <w:t>del</w:t>
      </w:r>
      <w:r>
        <w:rPr>
          <w:spacing w:val="-6"/>
        </w:rPr>
        <w:t> </w:t>
      </w:r>
      <w:r>
        <w:rPr>
          <w:spacing w:val="-2"/>
        </w:rPr>
        <w:t>juez.</w:t>
      </w:r>
    </w:p>
    <w:p>
      <w:pPr>
        <w:pStyle w:val="BodyText"/>
        <w:spacing w:before="228"/>
        <w:ind w:right="119"/>
      </w:pPr>
      <w:r>
        <w:rPr>
          <w:b/>
        </w:rPr>
        <w:t>Artículo 79.- </w:t>
      </w:r>
      <w:r>
        <w:rPr/>
        <w:t>En los casos de nulidad de matrimonio, la sociedad se considerará subsistente hasta que</w:t>
      </w:r>
      <w:r>
        <w:rPr>
          <w:spacing w:val="40"/>
        </w:rPr>
        <w:t> </w:t>
      </w:r>
      <w:r>
        <w:rPr/>
        <w:t>se pronuncie sentencia que cause ejecutoria si los dos cónyuges procedieron de buena fe.</w:t>
      </w:r>
    </w:p>
    <w:p>
      <w:pPr>
        <w:pStyle w:val="BodyText"/>
        <w:spacing w:before="1"/>
        <w:ind w:left="0"/>
        <w:jc w:val="left"/>
      </w:pPr>
    </w:p>
    <w:p>
      <w:pPr>
        <w:pStyle w:val="BodyText"/>
        <w:spacing w:before="1"/>
        <w:ind w:right="114"/>
      </w:pPr>
      <w:r>
        <w:rPr>
          <w:b/>
        </w:rPr>
        <w:t>Artículo 80.- </w:t>
      </w:r>
      <w:r>
        <w:rPr/>
        <w:t>Cuando uno sólo de los cónyuges tuvo buena fe, la sociedad subsistirá también hasta que cause ejecutoria la sentencia, si la continuación es favorable al cónyuge inocente, en caso contrario, se considerará nula desde su principio.</w:t>
      </w:r>
    </w:p>
    <w:p>
      <w:pPr>
        <w:pStyle w:val="BodyText"/>
        <w:spacing w:before="229"/>
        <w:ind w:right="121"/>
      </w:pPr>
      <w:r>
        <w:rPr>
          <w:b/>
        </w:rPr>
        <w:t>Artículo 81.- </w:t>
      </w:r>
      <w:r>
        <w:rPr/>
        <w:t>Si los dos cónyuges procedieron de mala fe, la sociedad se considerará nula desde la celebración del matrimonio, quedando en todo caso a salvo los derechos que un tercero tuviere contra el fondo social.</w:t>
      </w:r>
    </w:p>
    <w:p>
      <w:pPr>
        <w:pStyle w:val="BodyText"/>
        <w:spacing w:before="230"/>
        <w:ind w:right="117"/>
      </w:pPr>
      <w:r>
        <w:rPr>
          <w:b/>
        </w:rPr>
        <w:t>Artículo 82.- </w:t>
      </w:r>
      <w:r>
        <w:rPr/>
        <w:t>Ejecutoriada la resolución que disuelve a la sociedad, los bienes que pertenecían al fondo social continuará respondiendo de las obligaciones a su cargo.</w:t>
      </w:r>
    </w:p>
    <w:p>
      <w:pPr>
        <w:pStyle w:val="BodyText"/>
        <w:spacing w:before="1"/>
        <w:ind w:left="0"/>
        <w:jc w:val="left"/>
      </w:pPr>
    </w:p>
    <w:p>
      <w:pPr>
        <w:pStyle w:val="BodyText"/>
        <w:ind w:right="117"/>
      </w:pPr>
      <w:r>
        <w:rPr>
          <w:b/>
        </w:rPr>
        <w:t>Artículo 83.- </w:t>
      </w:r>
      <w:r>
        <w:rPr/>
        <w:t>Terminada la sociedad se procederá a su liquidación, formándose el inventario de activos y pasivos, se cubrirán las obligaciones sociales y se liquidarán los gananciales por partes iguales, lo cual será regulado conforme a las reglas previstas en el capítulo correspondiente de la Legislación Procesal </w:t>
      </w:r>
      <w:r>
        <w:rPr>
          <w:spacing w:val="-2"/>
        </w:rPr>
        <w:t>Familiar.</w:t>
      </w:r>
    </w:p>
    <w:p>
      <w:pPr>
        <w:pStyle w:val="BodyText"/>
        <w:spacing w:before="229"/>
        <w:ind w:right="115"/>
      </w:pPr>
      <w:r>
        <w:rPr>
          <w:b/>
        </w:rPr>
        <w:t>Artículo 84.- </w:t>
      </w:r>
      <w:r>
        <w:rPr/>
        <w:t>La división de los gananciales por mitad entre los consortes o sus herederos tendrá lugar sea cual fuere el importe de los bienes que cada</w:t>
      </w:r>
      <w:r>
        <w:rPr>
          <w:spacing w:val="40"/>
        </w:rPr>
        <w:t> </w:t>
      </w:r>
      <w:r>
        <w:rPr/>
        <w:t>uno de aquellos haya aportado al matrimonio o</w:t>
      </w:r>
      <w:r>
        <w:rPr>
          <w:spacing w:val="40"/>
        </w:rPr>
        <w:t> </w:t>
      </w:r>
      <w:r>
        <w:rPr/>
        <w:t>adquirido durante él y aunque alguno o los dos hayan carecido de bienes al tiempo de celebrarlo.</w:t>
      </w:r>
    </w:p>
    <w:p>
      <w:pPr>
        <w:pStyle w:val="BodyText"/>
        <w:ind w:left="0"/>
        <w:jc w:val="left"/>
      </w:pPr>
    </w:p>
    <w:p>
      <w:pPr>
        <w:pStyle w:val="BodyText"/>
        <w:ind w:right="117"/>
      </w:pPr>
      <w:r>
        <w:rPr>
          <w:b/>
        </w:rPr>
        <w:t>Artículo 85.- </w:t>
      </w:r>
      <w:r>
        <w:rPr/>
        <w:t>La muerte de uno de los cónyuges termina la sociedad conyugal, el supérstite seguirá en posesión y administración de los bienes que la constituyen hasta la adjudicación de la herencia.</w:t>
      </w:r>
    </w:p>
    <w:p>
      <w:pPr>
        <w:pStyle w:val="BodyText"/>
        <w:ind w:left="0"/>
        <w:jc w:val="left"/>
      </w:pPr>
    </w:p>
    <w:p>
      <w:pPr>
        <w:pStyle w:val="BodyText"/>
        <w:spacing w:before="2"/>
        <w:ind w:left="0"/>
        <w:jc w:val="left"/>
      </w:pPr>
    </w:p>
    <w:p>
      <w:pPr>
        <w:spacing w:line="229" w:lineRule="exact" w:before="0"/>
        <w:ind w:left="2634" w:right="2634" w:firstLine="0"/>
        <w:jc w:val="center"/>
        <w:rPr>
          <w:b/>
          <w:sz w:val="20"/>
        </w:rPr>
      </w:pPr>
      <w:r>
        <w:rPr>
          <w:b/>
          <w:sz w:val="20"/>
        </w:rPr>
        <w:t>CAPÍTULO</w:t>
      </w:r>
      <w:r>
        <w:rPr>
          <w:b/>
          <w:spacing w:val="-12"/>
          <w:sz w:val="20"/>
        </w:rPr>
        <w:t> </w:t>
      </w:r>
      <w:r>
        <w:rPr>
          <w:b/>
          <w:spacing w:val="-5"/>
          <w:sz w:val="20"/>
        </w:rPr>
        <w:t>IX</w:t>
      </w:r>
    </w:p>
    <w:p>
      <w:pPr>
        <w:spacing w:line="229" w:lineRule="exact" w:before="0"/>
        <w:ind w:left="2634" w:right="2635" w:firstLine="0"/>
        <w:jc w:val="center"/>
        <w:rPr>
          <w:b/>
          <w:sz w:val="20"/>
        </w:rPr>
      </w:pPr>
      <w:r>
        <w:rPr>
          <w:b/>
          <w:sz w:val="20"/>
        </w:rPr>
        <w:t>DE</w:t>
      </w:r>
      <w:r>
        <w:rPr>
          <w:b/>
          <w:spacing w:val="-6"/>
          <w:sz w:val="20"/>
        </w:rPr>
        <w:t> </w:t>
      </w:r>
      <w:r>
        <w:rPr>
          <w:b/>
          <w:sz w:val="20"/>
        </w:rPr>
        <w:t>LA</w:t>
      </w:r>
      <w:r>
        <w:rPr>
          <w:b/>
          <w:spacing w:val="-2"/>
          <w:sz w:val="20"/>
        </w:rPr>
        <w:t> </w:t>
      </w:r>
      <w:r>
        <w:rPr>
          <w:b/>
          <w:sz w:val="20"/>
        </w:rPr>
        <w:t>SEPARACIÓN</w:t>
      </w:r>
      <w:r>
        <w:rPr>
          <w:b/>
          <w:spacing w:val="-6"/>
          <w:sz w:val="20"/>
        </w:rPr>
        <w:t> </w:t>
      </w:r>
      <w:r>
        <w:rPr>
          <w:b/>
          <w:sz w:val="20"/>
        </w:rPr>
        <w:t>DE</w:t>
      </w:r>
      <w:r>
        <w:rPr>
          <w:b/>
          <w:spacing w:val="-3"/>
          <w:sz w:val="20"/>
        </w:rPr>
        <w:t> </w:t>
      </w:r>
      <w:r>
        <w:rPr>
          <w:b/>
          <w:spacing w:val="-2"/>
          <w:sz w:val="20"/>
        </w:rPr>
        <w:t>BIENES</w:t>
      </w:r>
    </w:p>
    <w:p>
      <w:pPr>
        <w:pStyle w:val="BodyText"/>
        <w:spacing w:before="1"/>
        <w:ind w:left="0"/>
        <w:jc w:val="left"/>
        <w:rPr>
          <w:b/>
        </w:rPr>
      </w:pPr>
    </w:p>
    <w:p>
      <w:pPr>
        <w:pStyle w:val="BodyText"/>
        <w:ind w:right="114"/>
      </w:pPr>
      <w:r>
        <w:rPr>
          <w:b/>
        </w:rPr>
        <w:t>Artículo 86.- </w:t>
      </w:r>
      <w:r>
        <w:rPr/>
        <w:t>En el régimen de separación de bienes, cada uno de los cónyuges conserva el pleno dominio y administración de sus bienes.</w:t>
      </w:r>
    </w:p>
    <w:p>
      <w:pPr>
        <w:pStyle w:val="BodyText"/>
        <w:spacing w:before="229"/>
        <w:ind w:right="116"/>
      </w:pPr>
      <w:r>
        <w:rPr>
          <w:b/>
        </w:rPr>
        <w:t>Artículo 87.- </w:t>
      </w:r>
      <w:r>
        <w:rPr/>
        <w:t>La separación de bienes, comprende los que sean propiedad de los cónyuges y los adquiridos después del matrimonio. La separación puede ser total o parcial. Si es parcial esos bienes serán objeto de sociedad conyugal que deban constituir los cónyuges.</w:t>
      </w:r>
    </w:p>
    <w:p>
      <w:pPr>
        <w:spacing w:after="0"/>
        <w:sectPr>
          <w:pgSz w:w="12240" w:h="15840"/>
          <w:pgMar w:header="15" w:footer="774" w:top="1700" w:bottom="960" w:left="1300" w:right="1300"/>
        </w:sectPr>
      </w:pPr>
    </w:p>
    <w:p>
      <w:pPr>
        <w:pStyle w:val="BodyText"/>
        <w:spacing w:before="219"/>
        <w:ind w:right="113"/>
      </w:pPr>
      <w:r>
        <w:rPr>
          <w:b/>
        </w:rPr>
        <w:t>Artículo 88.- </w:t>
      </w:r>
      <w:r>
        <w:rPr/>
        <w:t>Si la separación de bienes se pacta durante el matrimonio, efectuada la liquidación de la sociedad conyugal ante el Juez Familiar competente, deberán observarse las formalidades exigidas para la transmisión de los bienes que se trate.</w:t>
      </w:r>
    </w:p>
    <w:p>
      <w:pPr>
        <w:pStyle w:val="BodyText"/>
        <w:spacing w:before="2"/>
        <w:ind w:left="0"/>
        <w:jc w:val="left"/>
      </w:pPr>
    </w:p>
    <w:p>
      <w:pPr>
        <w:pStyle w:val="BodyText"/>
        <w:ind w:right="124"/>
      </w:pPr>
      <w:r>
        <w:rPr>
          <w:b/>
        </w:rPr>
        <w:t>Artículo 89.- </w:t>
      </w:r>
      <w:r>
        <w:rPr/>
        <w:t>La separación de bienes permite a cada uno de los cónyuges conservar la propiedad y posesión de todos sus bienes.</w:t>
      </w:r>
    </w:p>
    <w:p>
      <w:pPr>
        <w:pStyle w:val="BodyText"/>
        <w:spacing w:before="229"/>
        <w:ind w:right="114"/>
      </w:pPr>
      <w:r>
        <w:rPr>
          <w:b/>
        </w:rPr>
        <w:t>Artículo 90.- </w:t>
      </w:r>
      <w:r>
        <w:rPr/>
        <w:t>Los bienes que los cónyuges adquieren en común, por donación, herencia, legado, por cualquier otro título gratuito o por don de la fortuna, entre tanto se hace la división, serán administrados por ambos o por uno de ellos con acuerdo del</w:t>
      </w:r>
      <w:r>
        <w:rPr>
          <w:spacing w:val="-2"/>
        </w:rPr>
        <w:t> </w:t>
      </w:r>
      <w:r>
        <w:rPr/>
        <w:t>otro; pero</w:t>
      </w:r>
      <w:r>
        <w:rPr>
          <w:spacing w:val="-1"/>
        </w:rPr>
        <w:t> </w:t>
      </w:r>
      <w:r>
        <w:rPr/>
        <w:t>en este caso el</w:t>
      </w:r>
      <w:r>
        <w:rPr>
          <w:spacing w:val="-2"/>
        </w:rPr>
        <w:t> </w:t>
      </w:r>
      <w:r>
        <w:rPr/>
        <w:t>que administre será considerado como mandatario.</w:t>
      </w:r>
    </w:p>
    <w:p>
      <w:pPr>
        <w:pStyle w:val="BodyText"/>
        <w:spacing w:before="229"/>
      </w:pPr>
      <w:r>
        <w:rPr>
          <w:b/>
        </w:rPr>
        <w:t>Artículo</w:t>
      </w:r>
      <w:r>
        <w:rPr>
          <w:b/>
          <w:spacing w:val="-5"/>
        </w:rPr>
        <w:t> </w:t>
      </w:r>
      <w:r>
        <w:rPr>
          <w:b/>
        </w:rPr>
        <w:t>91.-</w:t>
      </w:r>
      <w:r>
        <w:rPr>
          <w:b/>
          <w:spacing w:val="-5"/>
        </w:rPr>
        <w:t> </w:t>
      </w:r>
      <w:r>
        <w:rPr/>
        <w:t>En</w:t>
      </w:r>
      <w:r>
        <w:rPr>
          <w:spacing w:val="-5"/>
        </w:rPr>
        <w:t> </w:t>
      </w:r>
      <w:r>
        <w:rPr/>
        <w:t>el</w:t>
      </w:r>
      <w:r>
        <w:rPr>
          <w:spacing w:val="-6"/>
        </w:rPr>
        <w:t> </w:t>
      </w:r>
      <w:r>
        <w:rPr/>
        <w:t>régimen</w:t>
      </w:r>
      <w:r>
        <w:rPr>
          <w:spacing w:val="-4"/>
        </w:rPr>
        <w:t> </w:t>
      </w:r>
      <w:r>
        <w:rPr/>
        <w:t>de</w:t>
      </w:r>
      <w:r>
        <w:rPr>
          <w:spacing w:val="-6"/>
        </w:rPr>
        <w:t> </w:t>
      </w:r>
      <w:r>
        <w:rPr/>
        <w:t>separación</w:t>
      </w:r>
      <w:r>
        <w:rPr>
          <w:spacing w:val="-6"/>
        </w:rPr>
        <w:t> </w:t>
      </w:r>
      <w:r>
        <w:rPr/>
        <w:t>de</w:t>
      </w:r>
      <w:r>
        <w:rPr>
          <w:spacing w:val="-5"/>
        </w:rPr>
        <w:t> </w:t>
      </w:r>
      <w:r>
        <w:rPr/>
        <w:t>bienes,</w:t>
      </w:r>
      <w:r>
        <w:rPr>
          <w:spacing w:val="-4"/>
        </w:rPr>
        <w:t> </w:t>
      </w:r>
      <w:r>
        <w:rPr/>
        <w:t>un</w:t>
      </w:r>
      <w:r>
        <w:rPr>
          <w:spacing w:val="-5"/>
        </w:rPr>
        <w:t> </w:t>
      </w:r>
      <w:r>
        <w:rPr/>
        <w:t>cónyuge</w:t>
      </w:r>
      <w:r>
        <w:rPr>
          <w:spacing w:val="-6"/>
        </w:rPr>
        <w:t> </w:t>
      </w:r>
      <w:r>
        <w:rPr/>
        <w:t>no</w:t>
      </w:r>
      <w:r>
        <w:rPr>
          <w:spacing w:val="-5"/>
        </w:rPr>
        <w:t> </w:t>
      </w:r>
      <w:r>
        <w:rPr/>
        <w:t>responde</w:t>
      </w:r>
      <w:r>
        <w:rPr>
          <w:spacing w:val="-4"/>
        </w:rPr>
        <w:t> </w:t>
      </w:r>
      <w:r>
        <w:rPr/>
        <w:t>de</w:t>
      </w:r>
      <w:r>
        <w:rPr>
          <w:spacing w:val="-5"/>
        </w:rPr>
        <w:t> </w:t>
      </w:r>
      <w:r>
        <w:rPr/>
        <w:t>las</w:t>
      </w:r>
      <w:r>
        <w:rPr>
          <w:spacing w:val="-3"/>
        </w:rPr>
        <w:t> </w:t>
      </w:r>
      <w:r>
        <w:rPr/>
        <w:t>deudas</w:t>
      </w:r>
      <w:r>
        <w:rPr>
          <w:spacing w:val="-4"/>
        </w:rPr>
        <w:t> </w:t>
      </w:r>
      <w:r>
        <w:rPr/>
        <w:t>del</w:t>
      </w:r>
      <w:r>
        <w:rPr>
          <w:spacing w:val="-7"/>
        </w:rPr>
        <w:t> </w:t>
      </w:r>
      <w:r>
        <w:rPr>
          <w:spacing w:val="-2"/>
        </w:rPr>
        <w:t>otro.</w:t>
      </w:r>
    </w:p>
    <w:p>
      <w:pPr>
        <w:pStyle w:val="BodyText"/>
        <w:ind w:left="0"/>
        <w:jc w:val="left"/>
      </w:pPr>
    </w:p>
    <w:p>
      <w:pPr>
        <w:pStyle w:val="BodyText"/>
        <w:spacing w:before="2"/>
        <w:ind w:left="0"/>
        <w:jc w:val="left"/>
      </w:pPr>
    </w:p>
    <w:p>
      <w:pPr>
        <w:spacing w:before="0"/>
        <w:ind w:left="2634" w:right="2634" w:firstLine="0"/>
        <w:jc w:val="center"/>
        <w:rPr>
          <w:b/>
          <w:sz w:val="20"/>
        </w:rPr>
      </w:pPr>
      <w:r>
        <w:rPr>
          <w:b/>
          <w:sz w:val="20"/>
        </w:rPr>
        <w:t>CAPÍTULO</w:t>
      </w:r>
      <w:r>
        <w:rPr>
          <w:b/>
          <w:spacing w:val="-10"/>
          <w:sz w:val="20"/>
        </w:rPr>
        <w:t> X</w:t>
      </w:r>
    </w:p>
    <w:p>
      <w:pPr>
        <w:spacing w:before="1"/>
        <w:ind w:left="2634" w:right="2634" w:firstLine="0"/>
        <w:jc w:val="center"/>
        <w:rPr>
          <w:b/>
          <w:sz w:val="20"/>
        </w:rPr>
      </w:pPr>
      <w:r>
        <w:rPr>
          <w:b/>
          <w:sz w:val="20"/>
        </w:rPr>
        <w:t>DE</w:t>
      </w:r>
      <w:r>
        <w:rPr>
          <w:b/>
          <w:spacing w:val="-6"/>
          <w:sz w:val="20"/>
        </w:rPr>
        <w:t> </w:t>
      </w:r>
      <w:r>
        <w:rPr>
          <w:b/>
          <w:sz w:val="20"/>
        </w:rPr>
        <w:t>LAS</w:t>
      </w:r>
      <w:r>
        <w:rPr>
          <w:b/>
          <w:spacing w:val="-5"/>
          <w:sz w:val="20"/>
        </w:rPr>
        <w:t> </w:t>
      </w:r>
      <w:r>
        <w:rPr>
          <w:b/>
          <w:sz w:val="20"/>
        </w:rPr>
        <w:t>NULIDADES</w:t>
      </w:r>
      <w:r>
        <w:rPr>
          <w:b/>
          <w:spacing w:val="-5"/>
          <w:sz w:val="20"/>
        </w:rPr>
        <w:t> </w:t>
      </w:r>
      <w:r>
        <w:rPr>
          <w:b/>
          <w:sz w:val="20"/>
        </w:rPr>
        <w:t>DEL</w:t>
      </w:r>
      <w:r>
        <w:rPr>
          <w:b/>
          <w:spacing w:val="-2"/>
          <w:sz w:val="20"/>
        </w:rPr>
        <w:t> MATRIMONIO</w:t>
      </w:r>
    </w:p>
    <w:p>
      <w:pPr>
        <w:pStyle w:val="BodyText"/>
        <w:spacing w:before="228"/>
        <w:ind w:right="115"/>
      </w:pPr>
      <w:r>
        <w:rPr>
          <w:b/>
        </w:rPr>
        <w:t>Artículo 92.- </w:t>
      </w:r>
      <w:r>
        <w:rPr/>
        <w:t>Los grados de sanción admitidos por esta Ley, para los matrimonios nulos, son nulidad absoluta y nulidad relativa.</w:t>
      </w:r>
    </w:p>
    <w:p>
      <w:pPr>
        <w:pStyle w:val="BodyText"/>
        <w:spacing w:before="1"/>
        <w:ind w:left="0"/>
        <w:jc w:val="left"/>
      </w:pPr>
    </w:p>
    <w:p>
      <w:pPr>
        <w:pStyle w:val="BodyText"/>
        <w:ind w:right="116"/>
      </w:pPr>
      <w:r>
        <w:rPr>
          <w:b/>
        </w:rPr>
        <w:t>Artículo 93.- </w:t>
      </w:r>
      <w:r>
        <w:rPr/>
        <w:t>Los efectos jurídicos del matrimonio afectado de nulidad absoluta o relativa se destruirán retroactivamente cuando la autoridad judicial pronuncie la nulidad, quedando subsistentes los derechos y obligaciones</w:t>
      </w:r>
      <w:r>
        <w:rPr>
          <w:spacing w:val="-1"/>
        </w:rPr>
        <w:t> </w:t>
      </w:r>
      <w:r>
        <w:rPr/>
        <w:t>de los</w:t>
      </w:r>
      <w:r>
        <w:rPr>
          <w:spacing w:val="-1"/>
        </w:rPr>
        <w:t> </w:t>
      </w:r>
      <w:r>
        <w:rPr/>
        <w:t>padres y</w:t>
      </w:r>
      <w:r>
        <w:rPr>
          <w:spacing w:val="-1"/>
        </w:rPr>
        <w:t> </w:t>
      </w:r>
      <w:r>
        <w:rPr/>
        <w:t>los</w:t>
      </w:r>
      <w:r>
        <w:rPr>
          <w:spacing w:val="-1"/>
        </w:rPr>
        <w:t> </w:t>
      </w:r>
      <w:r>
        <w:rPr/>
        <w:t>hijos</w:t>
      </w:r>
      <w:r>
        <w:rPr>
          <w:spacing w:val="-1"/>
        </w:rPr>
        <w:t> </w:t>
      </w:r>
      <w:r>
        <w:rPr/>
        <w:t>habidos</w:t>
      </w:r>
      <w:r>
        <w:rPr>
          <w:spacing w:val="-1"/>
        </w:rPr>
        <w:t> </w:t>
      </w:r>
      <w:r>
        <w:rPr/>
        <w:t>en</w:t>
      </w:r>
      <w:r>
        <w:rPr>
          <w:spacing w:val="-1"/>
        </w:rPr>
        <w:t> </w:t>
      </w:r>
      <w:r>
        <w:rPr/>
        <w:t>el</w:t>
      </w:r>
      <w:r>
        <w:rPr>
          <w:spacing w:val="-2"/>
        </w:rPr>
        <w:t> </w:t>
      </w:r>
      <w:r>
        <w:rPr/>
        <w:t>matrimonio declarado</w:t>
      </w:r>
      <w:r>
        <w:rPr>
          <w:spacing w:val="-1"/>
        </w:rPr>
        <w:t> </w:t>
      </w:r>
      <w:r>
        <w:rPr/>
        <w:t>nulo. En</w:t>
      </w:r>
      <w:r>
        <w:rPr>
          <w:spacing w:val="-1"/>
        </w:rPr>
        <w:t> </w:t>
      </w:r>
      <w:r>
        <w:rPr/>
        <w:t>cuanto</w:t>
      </w:r>
      <w:r>
        <w:rPr>
          <w:spacing w:val="-1"/>
        </w:rPr>
        <w:t> </w:t>
      </w:r>
      <w:r>
        <w:rPr/>
        <w:t>a los</w:t>
      </w:r>
      <w:r>
        <w:rPr>
          <w:spacing w:val="-1"/>
        </w:rPr>
        <w:t> </w:t>
      </w:r>
      <w:r>
        <w:rPr/>
        <w:t>bienes</w:t>
      </w:r>
      <w:r>
        <w:rPr>
          <w:spacing w:val="-1"/>
        </w:rPr>
        <w:t> </w:t>
      </w:r>
      <w:r>
        <w:rPr/>
        <w:t>se aplicarán las reglas del régimen bajo el que se haya contraído el matrimonio.</w:t>
      </w:r>
    </w:p>
    <w:p>
      <w:pPr>
        <w:pStyle w:val="BodyText"/>
        <w:ind w:left="0"/>
        <w:jc w:val="left"/>
      </w:pPr>
    </w:p>
    <w:p>
      <w:pPr>
        <w:pStyle w:val="BodyText"/>
        <w:ind w:right="117"/>
      </w:pPr>
      <w:r>
        <w:rPr>
          <w:b/>
        </w:rPr>
        <w:t>Artículo 94.- </w:t>
      </w:r>
      <w:r>
        <w:rPr/>
        <w:t>La nulidad absoluta es inconfirmable, inconvalidable, imprescriptible, invocable por todo interesado o el Ministerio Público.</w:t>
      </w:r>
    </w:p>
    <w:p>
      <w:pPr>
        <w:spacing w:before="229"/>
        <w:ind w:left="118" w:right="0" w:firstLine="0"/>
        <w:jc w:val="both"/>
        <w:rPr>
          <w:sz w:val="20"/>
        </w:rPr>
      </w:pPr>
      <w:r>
        <w:rPr>
          <w:b/>
          <w:sz w:val="20"/>
        </w:rPr>
        <w:t>Artículo</w:t>
      </w:r>
      <w:r>
        <w:rPr>
          <w:b/>
          <w:spacing w:val="-6"/>
          <w:sz w:val="20"/>
        </w:rPr>
        <w:t> </w:t>
      </w:r>
      <w:r>
        <w:rPr>
          <w:b/>
          <w:sz w:val="20"/>
        </w:rPr>
        <w:t>95.-</w:t>
      </w:r>
      <w:r>
        <w:rPr>
          <w:b/>
          <w:spacing w:val="-5"/>
          <w:sz w:val="20"/>
        </w:rPr>
        <w:t> </w:t>
      </w:r>
      <w:r>
        <w:rPr>
          <w:sz w:val="20"/>
        </w:rPr>
        <w:t>Son</w:t>
      </w:r>
      <w:r>
        <w:rPr>
          <w:spacing w:val="-6"/>
          <w:sz w:val="20"/>
        </w:rPr>
        <w:t> </w:t>
      </w:r>
      <w:r>
        <w:rPr>
          <w:sz w:val="20"/>
        </w:rPr>
        <w:t>causas</w:t>
      </w:r>
      <w:r>
        <w:rPr>
          <w:spacing w:val="-5"/>
          <w:sz w:val="20"/>
        </w:rPr>
        <w:t> </w:t>
      </w:r>
      <w:r>
        <w:rPr>
          <w:sz w:val="20"/>
        </w:rPr>
        <w:t>de</w:t>
      </w:r>
      <w:r>
        <w:rPr>
          <w:spacing w:val="-5"/>
          <w:sz w:val="20"/>
        </w:rPr>
        <w:t> </w:t>
      </w:r>
      <w:r>
        <w:rPr>
          <w:sz w:val="20"/>
        </w:rPr>
        <w:t>nulidad</w:t>
      </w:r>
      <w:r>
        <w:rPr>
          <w:spacing w:val="-4"/>
          <w:sz w:val="20"/>
        </w:rPr>
        <w:t> </w:t>
      </w:r>
      <w:r>
        <w:rPr>
          <w:sz w:val="20"/>
        </w:rPr>
        <w:t>absoluta</w:t>
      </w:r>
      <w:r>
        <w:rPr>
          <w:spacing w:val="-6"/>
          <w:sz w:val="20"/>
        </w:rPr>
        <w:t> </w:t>
      </w:r>
      <w:r>
        <w:rPr>
          <w:sz w:val="20"/>
        </w:rPr>
        <w:t>del</w:t>
      </w:r>
      <w:r>
        <w:rPr>
          <w:spacing w:val="-7"/>
          <w:sz w:val="20"/>
        </w:rPr>
        <w:t> </w:t>
      </w:r>
      <w:r>
        <w:rPr>
          <w:spacing w:val="-2"/>
          <w:sz w:val="20"/>
        </w:rPr>
        <w:t>matrimonio:</w:t>
      </w:r>
    </w:p>
    <w:p>
      <w:pPr>
        <w:pStyle w:val="BodyText"/>
        <w:spacing w:before="1"/>
        <w:ind w:left="0"/>
        <w:jc w:val="left"/>
      </w:pPr>
    </w:p>
    <w:p>
      <w:pPr>
        <w:pStyle w:val="BodyText"/>
        <w:ind w:right="113"/>
      </w:pPr>
      <w:r>
        <w:rPr>
          <w:b/>
        </w:rPr>
        <w:t>I.- </w:t>
      </w:r>
      <w:r>
        <w:rPr/>
        <w:t>El parentesco consanguíneo en línea recta, ascendente o descendente, sin limitación de grado; y en línea colateral igual o desigual, comprende a los hermanos y medios hermanos, tíos y parientes colaterales hasta el octavo grado.</w:t>
      </w:r>
    </w:p>
    <w:p>
      <w:pPr>
        <w:pStyle w:val="BodyText"/>
        <w:spacing w:before="229"/>
      </w:pPr>
      <w:r>
        <w:rPr>
          <w:b/>
        </w:rPr>
        <w:t>II.-</w:t>
      </w:r>
      <w:r>
        <w:rPr>
          <w:b/>
          <w:spacing w:val="42"/>
        </w:rPr>
        <w:t> </w:t>
      </w:r>
      <w:r>
        <w:rPr/>
        <w:t>La</w:t>
      </w:r>
      <w:r>
        <w:rPr>
          <w:spacing w:val="-6"/>
        </w:rPr>
        <w:t> </w:t>
      </w:r>
      <w:r>
        <w:rPr/>
        <w:t>existencia</w:t>
      </w:r>
      <w:r>
        <w:rPr>
          <w:spacing w:val="-6"/>
        </w:rPr>
        <w:t> </w:t>
      </w:r>
      <w:r>
        <w:rPr/>
        <w:t>de</w:t>
      </w:r>
      <w:r>
        <w:rPr>
          <w:spacing w:val="-7"/>
        </w:rPr>
        <w:t> </w:t>
      </w:r>
      <w:r>
        <w:rPr/>
        <w:t>un</w:t>
      </w:r>
      <w:r>
        <w:rPr>
          <w:spacing w:val="-7"/>
        </w:rPr>
        <w:t> </w:t>
      </w:r>
      <w:r>
        <w:rPr/>
        <w:t>vínculo</w:t>
      </w:r>
      <w:r>
        <w:rPr>
          <w:spacing w:val="-6"/>
        </w:rPr>
        <w:t> </w:t>
      </w:r>
      <w:r>
        <w:rPr/>
        <w:t>matrimonial</w:t>
      </w:r>
      <w:r>
        <w:rPr>
          <w:spacing w:val="-7"/>
        </w:rPr>
        <w:t> </w:t>
      </w:r>
      <w:r>
        <w:rPr>
          <w:spacing w:val="-2"/>
        </w:rPr>
        <w:t>anterior.</w:t>
      </w:r>
    </w:p>
    <w:p>
      <w:pPr>
        <w:pStyle w:val="BodyText"/>
        <w:spacing w:before="1"/>
        <w:ind w:left="0"/>
        <w:jc w:val="left"/>
      </w:pPr>
    </w:p>
    <w:p>
      <w:pPr>
        <w:pStyle w:val="BodyText"/>
      </w:pPr>
      <w:r>
        <w:rPr>
          <w:b/>
        </w:rPr>
        <w:t>III.-</w:t>
      </w:r>
      <w:r>
        <w:rPr>
          <w:b/>
          <w:spacing w:val="-5"/>
        </w:rPr>
        <w:t> </w:t>
      </w:r>
      <w:r>
        <w:rPr/>
        <w:t>El</w:t>
      </w:r>
      <w:r>
        <w:rPr>
          <w:spacing w:val="-7"/>
        </w:rPr>
        <w:t> </w:t>
      </w:r>
      <w:r>
        <w:rPr/>
        <w:t>celebrado</w:t>
      </w:r>
      <w:r>
        <w:rPr>
          <w:spacing w:val="-6"/>
        </w:rPr>
        <w:t> </w:t>
      </w:r>
      <w:r>
        <w:rPr/>
        <w:t>entre</w:t>
      </w:r>
      <w:r>
        <w:rPr>
          <w:spacing w:val="-6"/>
        </w:rPr>
        <w:t> </w:t>
      </w:r>
      <w:r>
        <w:rPr/>
        <w:t>el</w:t>
      </w:r>
      <w:r>
        <w:rPr>
          <w:spacing w:val="-7"/>
        </w:rPr>
        <w:t> </w:t>
      </w:r>
      <w:r>
        <w:rPr/>
        <w:t>adoptante</w:t>
      </w:r>
      <w:r>
        <w:rPr>
          <w:spacing w:val="-4"/>
        </w:rPr>
        <w:t> </w:t>
      </w:r>
      <w:r>
        <w:rPr/>
        <w:t>y</w:t>
      </w:r>
      <w:r>
        <w:rPr>
          <w:spacing w:val="-5"/>
        </w:rPr>
        <w:t> </w:t>
      </w:r>
      <w:r>
        <w:rPr/>
        <w:t>el</w:t>
      </w:r>
      <w:r>
        <w:rPr>
          <w:spacing w:val="-5"/>
        </w:rPr>
        <w:t> </w:t>
      </w:r>
      <w:r>
        <w:rPr>
          <w:spacing w:val="-2"/>
        </w:rPr>
        <w:t>adoptado;</w:t>
      </w:r>
    </w:p>
    <w:p>
      <w:pPr>
        <w:pStyle w:val="BodyText"/>
        <w:spacing w:before="1"/>
        <w:ind w:left="0"/>
        <w:jc w:val="left"/>
      </w:pPr>
    </w:p>
    <w:p>
      <w:pPr>
        <w:pStyle w:val="BodyText"/>
      </w:pPr>
      <w:r>
        <w:rPr>
          <w:b/>
        </w:rPr>
        <w:t>IV.-</w:t>
      </w:r>
      <w:r>
        <w:rPr>
          <w:b/>
          <w:spacing w:val="-5"/>
        </w:rPr>
        <w:t> </w:t>
      </w:r>
      <w:r>
        <w:rPr/>
        <w:t>El</w:t>
      </w:r>
      <w:r>
        <w:rPr>
          <w:spacing w:val="-7"/>
        </w:rPr>
        <w:t> </w:t>
      </w:r>
      <w:r>
        <w:rPr/>
        <w:t>contraído</w:t>
      </w:r>
      <w:r>
        <w:rPr>
          <w:spacing w:val="-6"/>
        </w:rPr>
        <w:t> </w:t>
      </w:r>
      <w:r>
        <w:rPr/>
        <w:t>entre</w:t>
      </w:r>
      <w:r>
        <w:rPr>
          <w:spacing w:val="-5"/>
        </w:rPr>
        <w:t> </w:t>
      </w:r>
      <w:r>
        <w:rPr/>
        <w:t>dos</w:t>
      </w:r>
      <w:r>
        <w:rPr>
          <w:spacing w:val="-5"/>
        </w:rPr>
        <w:t> </w:t>
      </w:r>
      <w:r>
        <w:rPr/>
        <w:t>hijos</w:t>
      </w:r>
      <w:r>
        <w:rPr>
          <w:spacing w:val="-4"/>
        </w:rPr>
        <w:t> </w:t>
      </w:r>
      <w:r>
        <w:rPr/>
        <w:t>adoptados,</w:t>
      </w:r>
      <w:r>
        <w:rPr>
          <w:spacing w:val="-6"/>
        </w:rPr>
        <w:t> </w:t>
      </w:r>
      <w:r>
        <w:rPr/>
        <w:t>por</w:t>
      </w:r>
      <w:r>
        <w:rPr>
          <w:spacing w:val="-5"/>
        </w:rPr>
        <w:t> </w:t>
      </w:r>
      <w:r>
        <w:rPr/>
        <w:t>la</w:t>
      </w:r>
      <w:r>
        <w:rPr>
          <w:spacing w:val="-6"/>
        </w:rPr>
        <w:t> </w:t>
      </w:r>
      <w:r>
        <w:rPr/>
        <w:t>misma</w:t>
      </w:r>
      <w:r>
        <w:rPr>
          <w:spacing w:val="-6"/>
        </w:rPr>
        <w:t> </w:t>
      </w:r>
      <w:r>
        <w:rPr>
          <w:spacing w:val="-2"/>
        </w:rPr>
        <w:t>persona;</w:t>
      </w:r>
    </w:p>
    <w:p>
      <w:pPr>
        <w:pStyle w:val="BodyText"/>
        <w:spacing w:before="229"/>
      </w:pPr>
      <w:r>
        <w:rPr>
          <w:b/>
        </w:rPr>
        <w:t>V.-</w:t>
      </w:r>
      <w:r>
        <w:rPr>
          <w:b/>
          <w:spacing w:val="-7"/>
        </w:rPr>
        <w:t> </w:t>
      </w:r>
      <w:r>
        <w:rPr/>
        <w:t>El</w:t>
      </w:r>
      <w:r>
        <w:rPr>
          <w:spacing w:val="-8"/>
        </w:rPr>
        <w:t> </w:t>
      </w:r>
      <w:r>
        <w:rPr/>
        <w:t>estado</w:t>
      </w:r>
      <w:r>
        <w:rPr>
          <w:spacing w:val="-7"/>
        </w:rPr>
        <w:t> </w:t>
      </w:r>
      <w:r>
        <w:rPr/>
        <w:t>de</w:t>
      </w:r>
      <w:r>
        <w:rPr>
          <w:spacing w:val="-6"/>
        </w:rPr>
        <w:t> </w:t>
      </w:r>
      <w:r>
        <w:rPr/>
        <w:t>interdicción</w:t>
      </w:r>
      <w:r>
        <w:rPr>
          <w:spacing w:val="-8"/>
        </w:rPr>
        <w:t> </w:t>
      </w:r>
      <w:r>
        <w:rPr/>
        <w:t>declarado</w:t>
      </w:r>
      <w:r>
        <w:rPr>
          <w:spacing w:val="-7"/>
        </w:rPr>
        <w:t> </w:t>
      </w:r>
      <w:r>
        <w:rPr>
          <w:spacing w:val="-2"/>
        </w:rPr>
        <w:t>judicialmente;</w:t>
      </w:r>
    </w:p>
    <w:p>
      <w:pPr>
        <w:pStyle w:val="BodyText"/>
        <w:ind w:left="0"/>
        <w:jc w:val="left"/>
      </w:pPr>
    </w:p>
    <w:p>
      <w:pPr>
        <w:pStyle w:val="BodyText"/>
      </w:pPr>
      <w:r>
        <w:rPr>
          <w:b/>
        </w:rPr>
        <w:t>VI.-</w:t>
      </w:r>
      <w:r>
        <w:rPr>
          <w:b/>
          <w:spacing w:val="-6"/>
        </w:rPr>
        <w:t> </w:t>
      </w:r>
      <w:r>
        <w:rPr/>
        <w:t>El</w:t>
      </w:r>
      <w:r>
        <w:rPr>
          <w:spacing w:val="-6"/>
        </w:rPr>
        <w:t> </w:t>
      </w:r>
      <w:r>
        <w:rPr/>
        <w:t>atentado</w:t>
      </w:r>
      <w:r>
        <w:rPr>
          <w:spacing w:val="-5"/>
        </w:rPr>
        <w:t> </w:t>
      </w:r>
      <w:r>
        <w:rPr/>
        <w:t>contra</w:t>
      </w:r>
      <w:r>
        <w:rPr>
          <w:spacing w:val="-4"/>
        </w:rPr>
        <w:t> </w:t>
      </w:r>
      <w:r>
        <w:rPr/>
        <w:t>la</w:t>
      </w:r>
      <w:r>
        <w:rPr>
          <w:spacing w:val="-6"/>
        </w:rPr>
        <w:t> </w:t>
      </w:r>
      <w:r>
        <w:rPr/>
        <w:t>vida</w:t>
      </w:r>
      <w:r>
        <w:rPr>
          <w:spacing w:val="-7"/>
        </w:rPr>
        <w:t> </w:t>
      </w:r>
      <w:r>
        <w:rPr/>
        <w:t>de</w:t>
      </w:r>
      <w:r>
        <w:rPr>
          <w:spacing w:val="-6"/>
        </w:rPr>
        <w:t> </w:t>
      </w:r>
      <w:r>
        <w:rPr/>
        <w:t>alguno</w:t>
      </w:r>
      <w:r>
        <w:rPr>
          <w:spacing w:val="-7"/>
        </w:rPr>
        <w:t> </w:t>
      </w:r>
      <w:r>
        <w:rPr/>
        <w:t>de</w:t>
      </w:r>
      <w:r>
        <w:rPr>
          <w:spacing w:val="-6"/>
        </w:rPr>
        <w:t> </w:t>
      </w:r>
      <w:r>
        <w:rPr/>
        <w:t>los</w:t>
      </w:r>
      <w:r>
        <w:rPr>
          <w:spacing w:val="-5"/>
        </w:rPr>
        <w:t> </w:t>
      </w:r>
      <w:r>
        <w:rPr/>
        <w:t>casados</w:t>
      </w:r>
      <w:r>
        <w:rPr>
          <w:spacing w:val="-5"/>
        </w:rPr>
        <w:t> </w:t>
      </w:r>
      <w:r>
        <w:rPr/>
        <w:t>para</w:t>
      </w:r>
      <w:r>
        <w:rPr>
          <w:spacing w:val="-6"/>
        </w:rPr>
        <w:t> </w:t>
      </w:r>
      <w:r>
        <w:rPr/>
        <w:t>contraer</w:t>
      </w:r>
      <w:r>
        <w:rPr>
          <w:spacing w:val="-6"/>
        </w:rPr>
        <w:t> </w:t>
      </w:r>
      <w:r>
        <w:rPr/>
        <w:t>matrimonio</w:t>
      </w:r>
      <w:r>
        <w:rPr>
          <w:spacing w:val="-4"/>
        </w:rPr>
        <w:t> </w:t>
      </w:r>
      <w:r>
        <w:rPr/>
        <w:t>con</w:t>
      </w:r>
      <w:r>
        <w:rPr>
          <w:spacing w:val="-7"/>
        </w:rPr>
        <w:t> </w:t>
      </w:r>
      <w:r>
        <w:rPr/>
        <w:t>quien</w:t>
      </w:r>
      <w:r>
        <w:rPr>
          <w:spacing w:val="-4"/>
        </w:rPr>
        <w:t> </w:t>
      </w:r>
      <w:r>
        <w:rPr/>
        <w:t>quede</w:t>
      </w:r>
      <w:r>
        <w:rPr>
          <w:spacing w:val="-4"/>
        </w:rPr>
        <w:t> </w:t>
      </w:r>
      <w:r>
        <w:rPr>
          <w:spacing w:val="-2"/>
        </w:rPr>
        <w:t>libre;</w:t>
      </w:r>
    </w:p>
    <w:p>
      <w:pPr>
        <w:pStyle w:val="BodyText"/>
        <w:spacing w:before="2"/>
        <w:ind w:left="0"/>
        <w:jc w:val="left"/>
      </w:pPr>
    </w:p>
    <w:p>
      <w:pPr>
        <w:pStyle w:val="BodyText"/>
        <w:jc w:val="left"/>
      </w:pPr>
      <w:r>
        <w:rPr>
          <w:b/>
        </w:rPr>
        <w:t>VII.</w:t>
      </w:r>
      <w:r>
        <w:rPr>
          <w:b/>
          <w:spacing w:val="66"/>
        </w:rPr>
        <w:t> </w:t>
      </w:r>
      <w:r>
        <w:rPr/>
        <w:t>El</w:t>
      </w:r>
      <w:r>
        <w:rPr>
          <w:spacing w:val="65"/>
        </w:rPr>
        <w:t> </w:t>
      </w:r>
      <w:r>
        <w:rPr/>
        <w:t>consentimiento</w:t>
      </w:r>
      <w:r>
        <w:rPr>
          <w:spacing w:val="68"/>
        </w:rPr>
        <w:t> </w:t>
      </w:r>
      <w:r>
        <w:rPr/>
        <w:t>obtenido</w:t>
      </w:r>
      <w:r>
        <w:rPr>
          <w:spacing w:val="65"/>
        </w:rPr>
        <w:t> </w:t>
      </w:r>
      <w:r>
        <w:rPr/>
        <w:t>por</w:t>
      </w:r>
      <w:r>
        <w:rPr>
          <w:spacing w:val="66"/>
        </w:rPr>
        <w:t> </w:t>
      </w:r>
      <w:r>
        <w:rPr/>
        <w:t>miedo</w:t>
      </w:r>
      <w:r>
        <w:rPr>
          <w:spacing w:val="66"/>
        </w:rPr>
        <w:t> </w:t>
      </w:r>
      <w:r>
        <w:rPr/>
        <w:t>grave,</w:t>
      </w:r>
      <w:r>
        <w:rPr>
          <w:spacing w:val="68"/>
        </w:rPr>
        <w:t> </w:t>
      </w:r>
      <w:r>
        <w:rPr/>
        <w:t>error</w:t>
      </w:r>
      <w:r>
        <w:rPr>
          <w:spacing w:val="67"/>
        </w:rPr>
        <w:t> </w:t>
      </w:r>
      <w:r>
        <w:rPr/>
        <w:t>o</w:t>
      </w:r>
      <w:r>
        <w:rPr>
          <w:spacing w:val="66"/>
        </w:rPr>
        <w:t> </w:t>
      </w:r>
      <w:r>
        <w:rPr/>
        <w:t>violencia;</w:t>
      </w:r>
      <w:r>
        <w:rPr>
          <w:spacing w:val="68"/>
        </w:rPr>
        <w:t> </w:t>
      </w:r>
      <w:r>
        <w:rPr/>
        <w:t>así</w:t>
      </w:r>
      <w:r>
        <w:rPr>
          <w:spacing w:val="66"/>
        </w:rPr>
        <w:t> </w:t>
      </w:r>
      <w:r>
        <w:rPr/>
        <w:t>como</w:t>
      </w:r>
      <w:r>
        <w:rPr>
          <w:spacing w:val="66"/>
        </w:rPr>
        <w:t> </w:t>
      </w:r>
      <w:r>
        <w:rPr/>
        <w:t>la</w:t>
      </w:r>
      <w:r>
        <w:rPr>
          <w:spacing w:val="66"/>
        </w:rPr>
        <w:t> </w:t>
      </w:r>
      <w:r>
        <w:rPr/>
        <w:t>figura</w:t>
      </w:r>
      <w:r>
        <w:rPr>
          <w:spacing w:val="66"/>
        </w:rPr>
        <w:t> </w:t>
      </w:r>
      <w:r>
        <w:rPr/>
        <w:t>del</w:t>
      </w:r>
      <w:r>
        <w:rPr>
          <w:spacing w:val="65"/>
        </w:rPr>
        <w:t> </w:t>
      </w:r>
      <w:r>
        <w:rPr/>
        <w:t>rapto, contemplada en el artículo 169 del Código Penal para el Estado de Hidalgo.</w:t>
      </w:r>
    </w:p>
    <w:p>
      <w:pPr>
        <w:pStyle w:val="BodyText"/>
        <w:spacing w:before="229"/>
      </w:pPr>
      <w:r>
        <w:rPr>
          <w:b/>
        </w:rPr>
        <w:t>VIII.-</w:t>
      </w:r>
      <w:r>
        <w:rPr>
          <w:b/>
          <w:spacing w:val="-5"/>
        </w:rPr>
        <w:t> </w:t>
      </w:r>
      <w:r>
        <w:rPr/>
        <w:t>La</w:t>
      </w:r>
      <w:r>
        <w:rPr>
          <w:spacing w:val="-5"/>
        </w:rPr>
        <w:t> </w:t>
      </w:r>
      <w:r>
        <w:rPr/>
        <w:t>ausencia</w:t>
      </w:r>
      <w:r>
        <w:rPr>
          <w:spacing w:val="-5"/>
        </w:rPr>
        <w:t> </w:t>
      </w:r>
      <w:r>
        <w:rPr/>
        <w:t>de</w:t>
      </w:r>
      <w:r>
        <w:rPr>
          <w:spacing w:val="-4"/>
        </w:rPr>
        <w:t> </w:t>
      </w:r>
      <w:r>
        <w:rPr/>
        <w:t>la</w:t>
      </w:r>
      <w:r>
        <w:rPr>
          <w:spacing w:val="-3"/>
        </w:rPr>
        <w:t> </w:t>
      </w:r>
      <w:r>
        <w:rPr/>
        <w:t>manifestación</w:t>
      </w:r>
      <w:r>
        <w:rPr>
          <w:spacing w:val="-4"/>
        </w:rPr>
        <w:t> </w:t>
      </w:r>
      <w:r>
        <w:rPr/>
        <w:t>de</w:t>
      </w:r>
      <w:r>
        <w:rPr>
          <w:spacing w:val="-4"/>
        </w:rPr>
        <w:t> </w:t>
      </w:r>
      <w:r>
        <w:rPr/>
        <w:t>la</w:t>
      </w:r>
      <w:r>
        <w:rPr>
          <w:spacing w:val="-5"/>
        </w:rPr>
        <w:t> </w:t>
      </w:r>
      <w:r>
        <w:rPr/>
        <w:t>voluntad</w:t>
      </w:r>
      <w:r>
        <w:rPr>
          <w:spacing w:val="-6"/>
        </w:rPr>
        <w:t> </w:t>
      </w:r>
      <w:r>
        <w:rPr/>
        <w:t>de</w:t>
      </w:r>
      <w:r>
        <w:rPr>
          <w:spacing w:val="-5"/>
        </w:rPr>
        <w:t> </w:t>
      </w:r>
      <w:r>
        <w:rPr/>
        <w:t>uno</w:t>
      </w:r>
      <w:r>
        <w:rPr>
          <w:spacing w:val="-5"/>
        </w:rPr>
        <w:t> </w:t>
      </w:r>
      <w:r>
        <w:rPr/>
        <w:t>o</w:t>
      </w:r>
      <w:r>
        <w:rPr>
          <w:spacing w:val="-5"/>
        </w:rPr>
        <w:t> </w:t>
      </w:r>
      <w:r>
        <w:rPr/>
        <w:t>de</w:t>
      </w:r>
      <w:r>
        <w:rPr>
          <w:spacing w:val="-6"/>
        </w:rPr>
        <w:t> </w:t>
      </w:r>
      <w:r>
        <w:rPr/>
        <w:t>ambos</w:t>
      </w:r>
      <w:r>
        <w:rPr>
          <w:spacing w:val="-4"/>
        </w:rPr>
        <w:t> </w:t>
      </w:r>
      <w:r>
        <w:rPr>
          <w:spacing w:val="-2"/>
        </w:rPr>
        <w:t>contrayentes;</w:t>
      </w:r>
    </w:p>
    <w:p>
      <w:pPr>
        <w:pStyle w:val="BodyText"/>
        <w:ind w:left="0"/>
        <w:jc w:val="left"/>
      </w:pPr>
    </w:p>
    <w:p>
      <w:pPr>
        <w:pStyle w:val="BodyText"/>
        <w:spacing w:before="1"/>
      </w:pPr>
      <w:r>
        <w:rPr>
          <w:b/>
        </w:rPr>
        <w:t>IX.-</w:t>
      </w:r>
      <w:r>
        <w:rPr>
          <w:b/>
          <w:spacing w:val="-5"/>
        </w:rPr>
        <w:t> </w:t>
      </w:r>
      <w:r>
        <w:rPr/>
        <w:t>El</w:t>
      </w:r>
      <w:r>
        <w:rPr>
          <w:spacing w:val="-6"/>
        </w:rPr>
        <w:t> </w:t>
      </w:r>
      <w:r>
        <w:rPr/>
        <w:t>contraído</w:t>
      </w:r>
      <w:r>
        <w:rPr>
          <w:spacing w:val="-5"/>
        </w:rPr>
        <w:t> </w:t>
      </w:r>
      <w:r>
        <w:rPr/>
        <w:t>por</w:t>
      </w:r>
      <w:r>
        <w:rPr>
          <w:spacing w:val="-1"/>
        </w:rPr>
        <w:t> </w:t>
      </w:r>
      <w:r>
        <w:rPr/>
        <w:t>el</w:t>
      </w:r>
      <w:r>
        <w:rPr>
          <w:spacing w:val="-6"/>
        </w:rPr>
        <w:t> </w:t>
      </w:r>
      <w:r>
        <w:rPr/>
        <w:t>tutor</w:t>
      </w:r>
      <w:r>
        <w:rPr>
          <w:spacing w:val="-2"/>
        </w:rPr>
        <w:t> </w:t>
      </w:r>
      <w:r>
        <w:rPr/>
        <w:t>con</w:t>
      </w:r>
      <w:r>
        <w:rPr>
          <w:spacing w:val="-6"/>
        </w:rPr>
        <w:t> </w:t>
      </w:r>
      <w:r>
        <w:rPr/>
        <w:t>la</w:t>
      </w:r>
      <w:r>
        <w:rPr>
          <w:spacing w:val="-6"/>
        </w:rPr>
        <w:t> </w:t>
      </w:r>
      <w:r>
        <w:rPr/>
        <w:t>persona</w:t>
      </w:r>
      <w:r>
        <w:rPr>
          <w:spacing w:val="-4"/>
        </w:rPr>
        <w:t> </w:t>
      </w:r>
      <w:r>
        <w:rPr/>
        <w:t>que</w:t>
      </w:r>
      <w:r>
        <w:rPr>
          <w:spacing w:val="-3"/>
        </w:rPr>
        <w:t> </w:t>
      </w:r>
      <w:r>
        <w:rPr/>
        <w:t>está</w:t>
      </w:r>
      <w:r>
        <w:rPr>
          <w:spacing w:val="-6"/>
        </w:rPr>
        <w:t> </w:t>
      </w:r>
      <w:r>
        <w:rPr/>
        <w:t>bajo</w:t>
      </w:r>
      <w:r>
        <w:rPr>
          <w:spacing w:val="-5"/>
        </w:rPr>
        <w:t> </w:t>
      </w:r>
      <w:r>
        <w:rPr/>
        <w:t>su</w:t>
      </w:r>
      <w:r>
        <w:rPr>
          <w:spacing w:val="-5"/>
        </w:rPr>
        <w:t> </w:t>
      </w:r>
      <w:r>
        <w:rPr>
          <w:spacing w:val="-2"/>
        </w:rPr>
        <w:t>tutela;</w:t>
      </w:r>
    </w:p>
    <w:p>
      <w:pPr>
        <w:pStyle w:val="BodyText"/>
        <w:spacing w:before="228"/>
      </w:pPr>
      <w:r>
        <w:rPr>
          <w:b/>
        </w:rPr>
        <w:t>X.-</w:t>
      </w:r>
      <w:r>
        <w:rPr>
          <w:b/>
          <w:spacing w:val="-5"/>
        </w:rPr>
        <w:t> </w:t>
      </w:r>
      <w:r>
        <w:rPr/>
        <w:t>El</w:t>
      </w:r>
      <w:r>
        <w:rPr>
          <w:spacing w:val="-7"/>
        </w:rPr>
        <w:t> </w:t>
      </w:r>
      <w:r>
        <w:rPr/>
        <w:t>que</w:t>
      </w:r>
      <w:r>
        <w:rPr>
          <w:spacing w:val="-7"/>
        </w:rPr>
        <w:t> </w:t>
      </w:r>
      <w:r>
        <w:rPr/>
        <w:t>celebren</w:t>
      </w:r>
      <w:r>
        <w:rPr>
          <w:spacing w:val="-5"/>
        </w:rPr>
        <w:t> </w:t>
      </w:r>
      <w:r>
        <w:rPr/>
        <w:t>los</w:t>
      </w:r>
      <w:r>
        <w:rPr>
          <w:spacing w:val="-5"/>
        </w:rPr>
        <w:t> </w:t>
      </w:r>
      <w:r>
        <w:rPr/>
        <w:t>parientes</w:t>
      </w:r>
      <w:r>
        <w:rPr>
          <w:spacing w:val="-5"/>
        </w:rPr>
        <w:t> </w:t>
      </w:r>
      <w:r>
        <w:rPr/>
        <w:t>por</w:t>
      </w:r>
      <w:r>
        <w:rPr>
          <w:spacing w:val="-6"/>
        </w:rPr>
        <w:t> </w:t>
      </w:r>
      <w:r>
        <w:rPr/>
        <w:t>afinidad</w:t>
      </w:r>
      <w:r>
        <w:rPr>
          <w:spacing w:val="-2"/>
        </w:rPr>
        <w:t> </w:t>
      </w:r>
      <w:r>
        <w:rPr/>
        <w:t>en</w:t>
      </w:r>
      <w:r>
        <w:rPr>
          <w:spacing w:val="-4"/>
        </w:rPr>
        <w:t> </w:t>
      </w:r>
      <w:r>
        <w:rPr/>
        <w:t>línea</w:t>
      </w:r>
      <w:r>
        <w:rPr>
          <w:spacing w:val="-3"/>
        </w:rPr>
        <w:t> </w:t>
      </w:r>
      <w:r>
        <w:rPr/>
        <w:t>recta</w:t>
      </w:r>
      <w:r>
        <w:rPr>
          <w:spacing w:val="-6"/>
        </w:rPr>
        <w:t> </w:t>
      </w:r>
      <w:r>
        <w:rPr/>
        <w:t>sin</w:t>
      </w:r>
      <w:r>
        <w:rPr>
          <w:spacing w:val="-4"/>
        </w:rPr>
        <w:t> </w:t>
      </w:r>
      <w:r>
        <w:rPr>
          <w:spacing w:val="-2"/>
        </w:rPr>
        <w:t>limitación;</w:t>
      </w:r>
    </w:p>
    <w:p>
      <w:pPr>
        <w:spacing w:after="0"/>
        <w:sectPr>
          <w:pgSz w:w="12240" w:h="15840"/>
          <w:pgMar w:header="15" w:footer="774" w:top="1700" w:bottom="960" w:left="1300" w:right="1300"/>
        </w:sectPr>
      </w:pPr>
    </w:p>
    <w:p>
      <w:pPr>
        <w:pStyle w:val="BodyText"/>
        <w:spacing w:line="237" w:lineRule="auto"/>
        <w:ind w:right="114"/>
      </w:pPr>
      <w:r>
        <w:rPr>
          <w:b/>
        </w:rPr>
        <w:t>XI.- </w:t>
      </w:r>
      <w:r>
        <w:rPr/>
        <w:t>La falta de solemnidad en el acta matrimonial consistente en que el Oficial del Registro del Estado Familiar y los cónyuges no hayan firmado el acta respectiva y puesto estos su huella digital; y</w:t>
      </w:r>
    </w:p>
    <w:p>
      <w:pPr>
        <w:pStyle w:val="BodyText"/>
        <w:spacing w:before="226"/>
        <w:jc w:val="left"/>
      </w:pPr>
      <w:r>
        <w:rPr>
          <w:b/>
        </w:rPr>
        <w:t>XII.</w:t>
      </w:r>
      <w:r>
        <w:rPr>
          <w:b/>
          <w:spacing w:val="-5"/>
        </w:rPr>
        <w:t> </w:t>
      </w:r>
      <w:r>
        <w:rPr/>
        <w:t>El</w:t>
      </w:r>
      <w:r>
        <w:rPr>
          <w:spacing w:val="-6"/>
        </w:rPr>
        <w:t> </w:t>
      </w:r>
      <w:r>
        <w:rPr/>
        <w:t>matrimonio</w:t>
      </w:r>
      <w:r>
        <w:rPr>
          <w:spacing w:val="-7"/>
        </w:rPr>
        <w:t> </w:t>
      </w:r>
      <w:r>
        <w:rPr/>
        <w:t>contraído</w:t>
      </w:r>
      <w:r>
        <w:rPr>
          <w:spacing w:val="-7"/>
        </w:rPr>
        <w:t> </w:t>
      </w:r>
      <w:r>
        <w:rPr/>
        <w:t>por</w:t>
      </w:r>
      <w:r>
        <w:rPr>
          <w:spacing w:val="-6"/>
        </w:rPr>
        <w:t> </w:t>
      </w:r>
      <w:r>
        <w:rPr/>
        <w:t>o</w:t>
      </w:r>
      <w:r>
        <w:rPr>
          <w:spacing w:val="-4"/>
        </w:rPr>
        <w:t> </w:t>
      </w:r>
      <w:r>
        <w:rPr/>
        <w:t>entre</w:t>
      </w:r>
      <w:r>
        <w:rPr>
          <w:spacing w:val="-7"/>
        </w:rPr>
        <w:t> </w:t>
      </w:r>
      <w:r>
        <w:rPr/>
        <w:t>menores</w:t>
      </w:r>
      <w:r>
        <w:rPr>
          <w:spacing w:val="-6"/>
        </w:rPr>
        <w:t> </w:t>
      </w:r>
      <w:r>
        <w:rPr/>
        <w:t>de</w:t>
      </w:r>
      <w:r>
        <w:rPr>
          <w:spacing w:val="-7"/>
        </w:rPr>
        <w:t> </w:t>
      </w:r>
      <w:r>
        <w:rPr/>
        <w:t>dieciocho</w:t>
      </w:r>
      <w:r>
        <w:rPr>
          <w:spacing w:val="-7"/>
        </w:rPr>
        <w:t> </w:t>
      </w:r>
      <w:r>
        <w:rPr>
          <w:spacing w:val="-2"/>
        </w:rPr>
        <w:t>años.</w:t>
      </w:r>
    </w:p>
    <w:p>
      <w:pPr>
        <w:pStyle w:val="BodyText"/>
        <w:spacing w:before="1"/>
        <w:ind w:left="0"/>
        <w:jc w:val="left"/>
      </w:pPr>
    </w:p>
    <w:p>
      <w:pPr>
        <w:pStyle w:val="BodyText"/>
        <w:ind w:right="119"/>
      </w:pPr>
      <w:r>
        <w:rPr>
          <w:b/>
        </w:rPr>
        <w:t>Artículo</w:t>
      </w:r>
      <w:r>
        <w:rPr>
          <w:b/>
          <w:spacing w:val="-1"/>
        </w:rPr>
        <w:t> </w:t>
      </w:r>
      <w:r>
        <w:rPr>
          <w:b/>
        </w:rPr>
        <w:t>96.-</w:t>
      </w:r>
      <w:r>
        <w:rPr>
          <w:b/>
          <w:spacing w:val="-1"/>
        </w:rPr>
        <w:t> </w:t>
      </w:r>
      <w:r>
        <w:rPr/>
        <w:t>La</w:t>
      </w:r>
      <w:r>
        <w:rPr>
          <w:spacing w:val="-2"/>
        </w:rPr>
        <w:t> </w:t>
      </w:r>
      <w:r>
        <w:rPr/>
        <w:t>acción</w:t>
      </w:r>
      <w:r>
        <w:rPr>
          <w:spacing w:val="-3"/>
        </w:rPr>
        <w:t> </w:t>
      </w:r>
      <w:r>
        <w:rPr/>
        <w:t>para</w:t>
      </w:r>
      <w:r>
        <w:rPr>
          <w:spacing w:val="-2"/>
        </w:rPr>
        <w:t> </w:t>
      </w:r>
      <w:r>
        <w:rPr/>
        <w:t>hacer</w:t>
      </w:r>
      <w:r>
        <w:rPr>
          <w:spacing w:val="-1"/>
        </w:rPr>
        <w:t> </w:t>
      </w:r>
      <w:r>
        <w:rPr/>
        <w:t>valer</w:t>
      </w:r>
      <w:r>
        <w:rPr>
          <w:spacing w:val="-1"/>
        </w:rPr>
        <w:t> </w:t>
      </w:r>
      <w:r>
        <w:rPr/>
        <w:t>la</w:t>
      </w:r>
      <w:r>
        <w:rPr>
          <w:spacing w:val="-2"/>
        </w:rPr>
        <w:t> </w:t>
      </w:r>
      <w:r>
        <w:rPr/>
        <w:t>nulidad</w:t>
      </w:r>
      <w:r>
        <w:rPr>
          <w:spacing w:val="-3"/>
        </w:rPr>
        <w:t> </w:t>
      </w:r>
      <w:r>
        <w:rPr/>
        <w:t>relativa</w:t>
      </w:r>
      <w:r>
        <w:rPr>
          <w:spacing w:val="-2"/>
        </w:rPr>
        <w:t> </w:t>
      </w:r>
      <w:r>
        <w:rPr/>
        <w:t>caduca</w:t>
      </w:r>
      <w:r>
        <w:rPr>
          <w:spacing w:val="-1"/>
        </w:rPr>
        <w:t> </w:t>
      </w:r>
      <w:r>
        <w:rPr/>
        <w:t>a</w:t>
      </w:r>
      <w:r>
        <w:rPr>
          <w:spacing w:val="-2"/>
        </w:rPr>
        <w:t> </w:t>
      </w:r>
      <w:r>
        <w:rPr/>
        <w:t>los</w:t>
      </w:r>
      <w:r>
        <w:rPr>
          <w:spacing w:val="-1"/>
        </w:rPr>
        <w:t> </w:t>
      </w:r>
      <w:r>
        <w:rPr/>
        <w:t>sesenta días</w:t>
      </w:r>
      <w:r>
        <w:rPr>
          <w:spacing w:val="-1"/>
        </w:rPr>
        <w:t> </w:t>
      </w:r>
      <w:r>
        <w:rPr/>
        <w:t>naturales</w:t>
      </w:r>
      <w:r>
        <w:rPr>
          <w:spacing w:val="-1"/>
        </w:rPr>
        <w:t> </w:t>
      </w:r>
      <w:r>
        <w:rPr/>
        <w:t>siguientes a la fecha en que el interesado tuvo conocimiento de ella.</w:t>
      </w:r>
    </w:p>
    <w:p>
      <w:pPr>
        <w:pStyle w:val="BodyText"/>
        <w:spacing w:before="229"/>
        <w:ind w:right="115"/>
      </w:pPr>
      <w:r>
        <w:rPr>
          <w:b/>
        </w:rPr>
        <w:t>Artículo 97.- </w:t>
      </w:r>
      <w:r>
        <w:rPr/>
        <w:t>La nulidad relativa es confirmable, convalidable, prescriptible, invocable sólo por las personas afectadas.</w:t>
      </w:r>
    </w:p>
    <w:p>
      <w:pPr>
        <w:pStyle w:val="BodyText"/>
        <w:spacing w:before="1"/>
        <w:ind w:left="0"/>
        <w:jc w:val="left"/>
      </w:pPr>
    </w:p>
    <w:p>
      <w:pPr>
        <w:pStyle w:val="BodyText"/>
        <w:ind w:right="118"/>
      </w:pPr>
      <w:r>
        <w:rPr>
          <w:b/>
        </w:rPr>
        <w:t>Artículo 98.- </w:t>
      </w:r>
      <w:r>
        <w:rPr/>
        <w:t>El matrimonio contraído con persona distinta de aquella con la cual se pretendió celebrarlo, es causa de nulidad relativa.</w:t>
      </w:r>
    </w:p>
    <w:p>
      <w:pPr>
        <w:pStyle w:val="BodyText"/>
        <w:spacing w:before="229"/>
        <w:ind w:right="116"/>
      </w:pPr>
      <w:r>
        <w:rPr>
          <w:b/>
        </w:rPr>
        <w:t>Artículo 99.- </w:t>
      </w:r>
      <w:r>
        <w:rPr/>
        <w:t>El derecho de pedir la nulidad del matrimonio, no es trasmisible por herencia. En consecuencia los herederos sólo podrán continuar la acción de nulidad cuando ésta haya sido iniciada</w:t>
      </w:r>
      <w:r>
        <w:rPr>
          <w:spacing w:val="40"/>
        </w:rPr>
        <w:t> </w:t>
      </w:r>
      <w:r>
        <w:rPr/>
        <w:t>por el autor de la sucesión.</w:t>
      </w:r>
    </w:p>
    <w:p>
      <w:pPr>
        <w:spacing w:before="230"/>
        <w:ind w:left="118" w:right="0" w:firstLine="0"/>
        <w:jc w:val="left"/>
        <w:rPr>
          <w:i/>
          <w:sz w:val="20"/>
        </w:rPr>
      </w:pPr>
      <w:r>
        <w:rPr>
          <w:b/>
          <w:sz w:val="20"/>
        </w:rPr>
        <w:t>Artículo</w:t>
      </w:r>
      <w:r>
        <w:rPr>
          <w:b/>
          <w:spacing w:val="-6"/>
          <w:sz w:val="20"/>
        </w:rPr>
        <w:t> </w:t>
      </w:r>
      <w:r>
        <w:rPr>
          <w:b/>
          <w:sz w:val="20"/>
        </w:rPr>
        <w:t>100.-</w:t>
      </w:r>
      <w:r>
        <w:rPr>
          <w:b/>
          <w:spacing w:val="-5"/>
          <w:sz w:val="20"/>
        </w:rPr>
        <w:t> </w:t>
      </w:r>
      <w:r>
        <w:rPr>
          <w:i/>
          <w:sz w:val="20"/>
        </w:rPr>
        <w:t>(DEROGADO,</w:t>
      </w:r>
      <w:r>
        <w:rPr>
          <w:i/>
          <w:spacing w:val="-6"/>
          <w:sz w:val="20"/>
        </w:rPr>
        <w:t> </w:t>
      </w:r>
      <w:r>
        <w:rPr>
          <w:i/>
          <w:sz w:val="20"/>
        </w:rPr>
        <w:t>P.O.</w:t>
      </w:r>
      <w:r>
        <w:rPr>
          <w:i/>
          <w:spacing w:val="-5"/>
          <w:sz w:val="20"/>
        </w:rPr>
        <w:t> </w:t>
      </w:r>
      <w:r>
        <w:rPr>
          <w:i/>
          <w:sz w:val="20"/>
        </w:rPr>
        <w:t>ALCANCE,</w:t>
      </w:r>
      <w:r>
        <w:rPr>
          <w:i/>
          <w:spacing w:val="-4"/>
          <w:sz w:val="20"/>
        </w:rPr>
        <w:t> </w:t>
      </w:r>
      <w:r>
        <w:rPr>
          <w:i/>
          <w:sz w:val="20"/>
        </w:rPr>
        <w:t>VOLUMEN</w:t>
      </w:r>
      <w:r>
        <w:rPr>
          <w:i/>
          <w:spacing w:val="-4"/>
          <w:sz w:val="20"/>
        </w:rPr>
        <w:t> </w:t>
      </w:r>
      <w:r>
        <w:rPr>
          <w:i/>
          <w:sz w:val="20"/>
        </w:rPr>
        <w:t>II,</w:t>
      </w:r>
      <w:r>
        <w:rPr>
          <w:i/>
          <w:spacing w:val="-6"/>
          <w:sz w:val="20"/>
        </w:rPr>
        <w:t> </w:t>
      </w:r>
      <w:r>
        <w:rPr>
          <w:i/>
          <w:sz w:val="20"/>
        </w:rPr>
        <w:t>31</w:t>
      </w:r>
      <w:r>
        <w:rPr>
          <w:i/>
          <w:spacing w:val="-6"/>
          <w:sz w:val="20"/>
        </w:rPr>
        <w:t> </w:t>
      </w:r>
      <w:r>
        <w:rPr>
          <w:i/>
          <w:sz w:val="20"/>
        </w:rPr>
        <w:t>DE</w:t>
      </w:r>
      <w:r>
        <w:rPr>
          <w:i/>
          <w:spacing w:val="-6"/>
          <w:sz w:val="20"/>
        </w:rPr>
        <w:t> </w:t>
      </w:r>
      <w:r>
        <w:rPr>
          <w:i/>
          <w:sz w:val="20"/>
        </w:rPr>
        <w:t>DICIEMBRE</w:t>
      </w:r>
      <w:r>
        <w:rPr>
          <w:i/>
          <w:spacing w:val="-5"/>
          <w:sz w:val="20"/>
        </w:rPr>
        <w:t> </w:t>
      </w:r>
      <w:r>
        <w:rPr>
          <w:i/>
          <w:sz w:val="20"/>
        </w:rPr>
        <w:t>DE</w:t>
      </w:r>
      <w:r>
        <w:rPr>
          <w:i/>
          <w:spacing w:val="-6"/>
          <w:sz w:val="20"/>
        </w:rPr>
        <w:t> </w:t>
      </w:r>
      <w:r>
        <w:rPr>
          <w:i/>
          <w:spacing w:val="-2"/>
          <w:sz w:val="20"/>
        </w:rPr>
        <w:t>2016).</w:t>
      </w:r>
    </w:p>
    <w:p>
      <w:pPr>
        <w:pStyle w:val="BodyText"/>
        <w:ind w:left="0"/>
        <w:jc w:val="left"/>
        <w:rPr>
          <w:i/>
        </w:rPr>
      </w:pPr>
    </w:p>
    <w:p>
      <w:pPr>
        <w:pStyle w:val="BodyText"/>
        <w:spacing w:before="1"/>
        <w:ind w:left="0"/>
        <w:jc w:val="left"/>
        <w:rPr>
          <w:i/>
        </w:rPr>
      </w:pPr>
    </w:p>
    <w:p>
      <w:pPr>
        <w:spacing w:before="0"/>
        <w:ind w:left="3887" w:right="3887" w:firstLine="0"/>
        <w:jc w:val="center"/>
        <w:rPr>
          <w:b/>
          <w:sz w:val="20"/>
        </w:rPr>
      </w:pPr>
      <w:r>
        <w:rPr>
          <w:b/>
          <w:sz w:val="20"/>
        </w:rPr>
        <w:t>TÍTULO</w:t>
      </w:r>
      <w:r>
        <w:rPr>
          <w:b/>
          <w:spacing w:val="-14"/>
          <w:sz w:val="20"/>
        </w:rPr>
        <w:t> </w:t>
      </w:r>
      <w:r>
        <w:rPr>
          <w:b/>
          <w:sz w:val="20"/>
        </w:rPr>
        <w:t>TERCERO DEL DIVORCIO</w:t>
      </w:r>
    </w:p>
    <w:p>
      <w:pPr>
        <w:pStyle w:val="BodyText"/>
        <w:spacing w:before="229"/>
        <w:ind w:left="0"/>
        <w:jc w:val="left"/>
        <w:rPr>
          <w:b/>
        </w:rPr>
      </w:pPr>
    </w:p>
    <w:p>
      <w:pPr>
        <w:spacing w:before="0"/>
        <w:ind w:left="3381" w:right="3382" w:firstLine="1"/>
        <w:jc w:val="center"/>
        <w:rPr>
          <w:b/>
          <w:sz w:val="20"/>
        </w:rPr>
      </w:pPr>
      <w:r>
        <w:rPr>
          <w:b/>
          <w:sz w:val="20"/>
        </w:rPr>
        <w:t>CAPÍTULO ÚNICO DISPOSICIONES</w:t>
      </w:r>
      <w:r>
        <w:rPr>
          <w:b/>
          <w:spacing w:val="-14"/>
          <w:sz w:val="20"/>
        </w:rPr>
        <w:t> </w:t>
      </w:r>
      <w:r>
        <w:rPr>
          <w:b/>
          <w:sz w:val="20"/>
        </w:rPr>
        <w:t>GENERALES</w:t>
      </w:r>
    </w:p>
    <w:p>
      <w:pPr>
        <w:pStyle w:val="BodyText"/>
        <w:spacing w:before="1"/>
        <w:ind w:left="0"/>
        <w:jc w:val="left"/>
        <w:rPr>
          <w:b/>
        </w:rPr>
      </w:pPr>
    </w:p>
    <w:p>
      <w:pPr>
        <w:spacing w:before="0"/>
        <w:ind w:left="118" w:right="0" w:firstLine="0"/>
        <w:jc w:val="both"/>
        <w:rPr>
          <w:sz w:val="20"/>
        </w:rPr>
      </w:pPr>
      <w:r>
        <w:rPr>
          <w:b/>
          <w:sz w:val="20"/>
        </w:rPr>
        <w:t>Artículo</w:t>
      </w:r>
      <w:r>
        <w:rPr>
          <w:b/>
          <w:spacing w:val="-7"/>
          <w:sz w:val="20"/>
        </w:rPr>
        <w:t> </w:t>
      </w:r>
      <w:r>
        <w:rPr>
          <w:b/>
          <w:sz w:val="20"/>
        </w:rPr>
        <w:t>101.-</w:t>
      </w:r>
      <w:r>
        <w:rPr>
          <w:b/>
          <w:spacing w:val="-6"/>
          <w:sz w:val="20"/>
        </w:rPr>
        <w:t> </w:t>
      </w:r>
      <w:r>
        <w:rPr>
          <w:sz w:val="20"/>
        </w:rPr>
        <w:t>El</w:t>
      </w:r>
      <w:r>
        <w:rPr>
          <w:spacing w:val="-6"/>
          <w:sz w:val="20"/>
        </w:rPr>
        <w:t> </w:t>
      </w:r>
      <w:r>
        <w:rPr>
          <w:sz w:val="20"/>
        </w:rPr>
        <w:t>matrimonio</w:t>
      </w:r>
      <w:r>
        <w:rPr>
          <w:spacing w:val="-8"/>
          <w:sz w:val="20"/>
        </w:rPr>
        <w:t> </w:t>
      </w:r>
      <w:r>
        <w:rPr>
          <w:spacing w:val="-2"/>
          <w:sz w:val="20"/>
        </w:rPr>
        <w:t>termina:</w:t>
      </w:r>
    </w:p>
    <w:p>
      <w:pPr>
        <w:pStyle w:val="BodyText"/>
        <w:spacing w:before="229"/>
      </w:pPr>
      <w:r>
        <w:rPr>
          <w:b/>
        </w:rPr>
        <w:t>I.-</w:t>
      </w:r>
      <w:r>
        <w:rPr>
          <w:b/>
          <w:spacing w:val="-5"/>
        </w:rPr>
        <w:t> </w:t>
      </w:r>
      <w:r>
        <w:rPr/>
        <w:t>Por</w:t>
      </w:r>
      <w:r>
        <w:rPr>
          <w:spacing w:val="-5"/>
        </w:rPr>
        <w:t> </w:t>
      </w:r>
      <w:r>
        <w:rPr/>
        <w:t>muerte</w:t>
      </w:r>
      <w:r>
        <w:rPr>
          <w:spacing w:val="-3"/>
        </w:rPr>
        <w:t> </w:t>
      </w:r>
      <w:r>
        <w:rPr/>
        <w:t>de</w:t>
      </w:r>
      <w:r>
        <w:rPr>
          <w:spacing w:val="-5"/>
        </w:rPr>
        <w:t> </w:t>
      </w:r>
      <w:r>
        <w:rPr/>
        <w:t>uno</w:t>
      </w:r>
      <w:r>
        <w:rPr>
          <w:spacing w:val="-3"/>
        </w:rPr>
        <w:t> </w:t>
      </w:r>
      <w:r>
        <w:rPr/>
        <w:t>de</w:t>
      </w:r>
      <w:r>
        <w:rPr>
          <w:spacing w:val="-4"/>
        </w:rPr>
        <w:t> </w:t>
      </w:r>
      <w:r>
        <w:rPr/>
        <w:t>los</w:t>
      </w:r>
      <w:r>
        <w:rPr>
          <w:spacing w:val="-4"/>
        </w:rPr>
        <w:t> </w:t>
      </w:r>
      <w:r>
        <w:rPr>
          <w:spacing w:val="-2"/>
        </w:rPr>
        <w:t>cónyuges;</w:t>
      </w:r>
    </w:p>
    <w:p>
      <w:pPr>
        <w:pStyle w:val="BodyText"/>
        <w:spacing w:before="1"/>
        <w:ind w:left="0"/>
        <w:jc w:val="left"/>
      </w:pPr>
    </w:p>
    <w:p>
      <w:pPr>
        <w:pStyle w:val="BodyText"/>
      </w:pPr>
      <w:r>
        <w:rPr>
          <w:b/>
        </w:rPr>
        <w:t>II.-</w:t>
      </w:r>
      <w:r>
        <w:rPr>
          <w:b/>
          <w:spacing w:val="-8"/>
        </w:rPr>
        <w:t> </w:t>
      </w:r>
      <w:r>
        <w:rPr/>
        <w:t>Por</w:t>
      </w:r>
      <w:r>
        <w:rPr>
          <w:spacing w:val="-6"/>
        </w:rPr>
        <w:t> </w:t>
      </w:r>
      <w:r>
        <w:rPr/>
        <w:t>divorcio</w:t>
      </w:r>
      <w:r>
        <w:rPr>
          <w:spacing w:val="-7"/>
        </w:rPr>
        <w:t> </w:t>
      </w:r>
      <w:r>
        <w:rPr/>
        <w:t>declarado</w:t>
      </w:r>
      <w:r>
        <w:rPr>
          <w:spacing w:val="-9"/>
        </w:rPr>
        <w:t> </w:t>
      </w:r>
      <w:r>
        <w:rPr/>
        <w:t>en</w:t>
      </w:r>
      <w:r>
        <w:rPr>
          <w:spacing w:val="-8"/>
        </w:rPr>
        <w:t> </w:t>
      </w:r>
      <w:r>
        <w:rPr/>
        <w:t>sentencia</w:t>
      </w:r>
      <w:r>
        <w:rPr>
          <w:spacing w:val="-7"/>
        </w:rPr>
        <w:t> </w:t>
      </w:r>
      <w:r>
        <w:rPr/>
        <w:t>ejecutoriada;</w:t>
      </w:r>
      <w:r>
        <w:rPr>
          <w:spacing w:val="-9"/>
        </w:rPr>
        <w:t> </w:t>
      </w:r>
      <w:r>
        <w:rPr>
          <w:spacing w:val="-10"/>
        </w:rPr>
        <w:t>y</w:t>
      </w:r>
    </w:p>
    <w:p>
      <w:pPr>
        <w:pStyle w:val="BodyText"/>
        <w:spacing w:before="1"/>
        <w:ind w:left="0"/>
        <w:jc w:val="left"/>
      </w:pPr>
    </w:p>
    <w:p>
      <w:pPr>
        <w:pStyle w:val="BodyText"/>
      </w:pPr>
      <w:r>
        <w:rPr>
          <w:b/>
        </w:rPr>
        <w:t>III.-</w:t>
      </w:r>
      <w:r>
        <w:rPr>
          <w:b/>
          <w:spacing w:val="-8"/>
        </w:rPr>
        <w:t> </w:t>
      </w:r>
      <w:r>
        <w:rPr/>
        <w:t>Por</w:t>
      </w:r>
      <w:r>
        <w:rPr>
          <w:spacing w:val="-5"/>
        </w:rPr>
        <w:t> </w:t>
      </w:r>
      <w:r>
        <w:rPr/>
        <w:t>nulidad</w:t>
      </w:r>
      <w:r>
        <w:rPr>
          <w:spacing w:val="-7"/>
        </w:rPr>
        <w:t> </w:t>
      </w:r>
      <w:r>
        <w:rPr/>
        <w:t>declarada</w:t>
      </w:r>
      <w:r>
        <w:rPr>
          <w:spacing w:val="-7"/>
        </w:rPr>
        <w:t> </w:t>
      </w:r>
      <w:r>
        <w:rPr/>
        <w:t>en</w:t>
      </w:r>
      <w:r>
        <w:rPr>
          <w:spacing w:val="-8"/>
        </w:rPr>
        <w:t> </w:t>
      </w:r>
      <w:r>
        <w:rPr/>
        <w:t>sentencia</w:t>
      </w:r>
      <w:r>
        <w:rPr>
          <w:spacing w:val="-9"/>
        </w:rPr>
        <w:t> </w:t>
      </w:r>
      <w:r>
        <w:rPr>
          <w:spacing w:val="-2"/>
        </w:rPr>
        <w:t>ejecutoriada.</w:t>
      </w:r>
    </w:p>
    <w:p>
      <w:pPr>
        <w:pStyle w:val="BodyText"/>
        <w:spacing w:before="228"/>
        <w:ind w:right="114"/>
      </w:pPr>
      <w:r>
        <w:rPr>
          <w:b/>
        </w:rPr>
        <w:t>Artículo 102.- </w:t>
      </w:r>
      <w:r>
        <w:rPr/>
        <w:t>Divorcio, es la disolución del vínculo conyugal, a petición de uno de los esposos o de ambos dejándolos en aptitud de contraer un nuevo matrimonio.</w:t>
      </w:r>
    </w:p>
    <w:p>
      <w:pPr>
        <w:pStyle w:val="BodyText"/>
        <w:spacing w:before="1"/>
        <w:ind w:left="0"/>
        <w:jc w:val="left"/>
      </w:pPr>
    </w:p>
    <w:p>
      <w:pPr>
        <w:pStyle w:val="BodyText"/>
        <w:ind w:right="116"/>
      </w:pPr>
      <w:r>
        <w:rPr>
          <w:b/>
        </w:rPr>
        <w:t>Artículo.- 103.- </w:t>
      </w:r>
      <w:r>
        <w:rPr/>
        <w:t>Podrá solicitarse por uno o ambos cónyuges, manifestando únicamente su voluntad de</w:t>
      </w:r>
      <w:r>
        <w:rPr>
          <w:spacing w:val="40"/>
        </w:rPr>
        <w:t> </w:t>
      </w:r>
      <w:r>
        <w:rPr/>
        <w:t>no querer continuar con el matrimonio.</w:t>
      </w:r>
    </w:p>
    <w:p>
      <w:pPr>
        <w:pStyle w:val="BodyText"/>
        <w:spacing w:before="229"/>
        <w:ind w:right="114"/>
      </w:pPr>
      <w:r>
        <w:rPr>
          <w:b/>
        </w:rPr>
        <w:t>Artículo 104.- </w:t>
      </w:r>
      <w:r>
        <w:rPr/>
        <w:t>La disolución del matrimonio por divorcio sólo podrá tener lugar por sentencia que así lo declare y producirá efectos a partir de su firmeza. No perjudicará a terceros de buena fe sino a partir de su inscripción en el Registro del Estado Familiar.</w:t>
      </w:r>
    </w:p>
    <w:p>
      <w:pPr>
        <w:pStyle w:val="BodyText"/>
        <w:spacing w:before="2"/>
        <w:ind w:left="0"/>
        <w:jc w:val="left"/>
      </w:pPr>
    </w:p>
    <w:p>
      <w:pPr>
        <w:spacing w:before="1"/>
        <w:ind w:left="118" w:right="0" w:firstLine="0"/>
        <w:jc w:val="left"/>
        <w:rPr>
          <w:i/>
          <w:sz w:val="20"/>
        </w:rPr>
      </w:pPr>
      <w:r>
        <w:rPr>
          <w:b/>
          <w:sz w:val="20"/>
        </w:rPr>
        <w:t>Artículo</w:t>
      </w:r>
      <w:r>
        <w:rPr>
          <w:b/>
          <w:spacing w:val="-7"/>
          <w:sz w:val="20"/>
        </w:rPr>
        <w:t> </w:t>
      </w:r>
      <w:r>
        <w:rPr>
          <w:b/>
          <w:sz w:val="20"/>
        </w:rPr>
        <w:t>105.-</w:t>
      </w:r>
      <w:r>
        <w:rPr>
          <w:b/>
          <w:spacing w:val="-5"/>
          <w:sz w:val="20"/>
        </w:rPr>
        <w:t> </w:t>
      </w:r>
      <w:r>
        <w:rPr>
          <w:i/>
          <w:sz w:val="20"/>
        </w:rPr>
        <w:t>(DEROGADO,</w:t>
      </w:r>
      <w:r>
        <w:rPr>
          <w:i/>
          <w:spacing w:val="-5"/>
          <w:sz w:val="20"/>
        </w:rPr>
        <w:t> </w:t>
      </w:r>
      <w:r>
        <w:rPr>
          <w:i/>
          <w:sz w:val="20"/>
        </w:rPr>
        <w:t>P.O.</w:t>
      </w:r>
      <w:r>
        <w:rPr>
          <w:i/>
          <w:spacing w:val="-5"/>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3"/>
          <w:sz w:val="20"/>
        </w:rPr>
        <w:t> </w:t>
      </w:r>
      <w:r>
        <w:rPr>
          <w:i/>
          <w:spacing w:val="-2"/>
          <w:sz w:val="20"/>
        </w:rPr>
        <w:t>2011).</w:t>
      </w:r>
    </w:p>
    <w:p>
      <w:pPr>
        <w:spacing w:before="228"/>
        <w:ind w:left="118" w:right="0" w:firstLine="0"/>
        <w:jc w:val="left"/>
        <w:rPr>
          <w:i/>
          <w:sz w:val="20"/>
        </w:rPr>
      </w:pPr>
      <w:r>
        <w:rPr>
          <w:b/>
          <w:sz w:val="20"/>
        </w:rPr>
        <w:t>Artículo</w:t>
      </w:r>
      <w:r>
        <w:rPr>
          <w:b/>
          <w:spacing w:val="-7"/>
          <w:sz w:val="20"/>
        </w:rPr>
        <w:t> </w:t>
      </w:r>
      <w:r>
        <w:rPr>
          <w:b/>
          <w:sz w:val="20"/>
        </w:rPr>
        <w:t>106</w:t>
      </w:r>
      <w:r>
        <w:rPr>
          <w:sz w:val="20"/>
        </w:rPr>
        <w:t>.-</w:t>
      </w:r>
      <w:r>
        <w:rPr>
          <w:spacing w:val="-5"/>
          <w:sz w:val="20"/>
        </w:rPr>
        <w:t> </w:t>
      </w:r>
      <w:r>
        <w:rPr>
          <w:i/>
          <w:sz w:val="20"/>
        </w:rPr>
        <w:t>(DEROGADO,</w:t>
      </w:r>
      <w:r>
        <w:rPr>
          <w:i/>
          <w:spacing w:val="-5"/>
          <w:sz w:val="20"/>
        </w:rPr>
        <w:t> </w:t>
      </w:r>
      <w:r>
        <w:rPr>
          <w:i/>
          <w:sz w:val="20"/>
        </w:rPr>
        <w:t>P.O.</w:t>
      </w:r>
      <w:r>
        <w:rPr>
          <w:i/>
          <w:spacing w:val="-5"/>
          <w:sz w:val="20"/>
        </w:rPr>
        <w:t> </w:t>
      </w:r>
      <w:r>
        <w:rPr>
          <w:i/>
          <w:sz w:val="20"/>
        </w:rPr>
        <w:t>31</w:t>
      </w:r>
      <w:r>
        <w:rPr>
          <w:i/>
          <w:spacing w:val="-6"/>
          <w:sz w:val="20"/>
        </w:rPr>
        <w:t> </w:t>
      </w:r>
      <w:r>
        <w:rPr>
          <w:i/>
          <w:sz w:val="20"/>
        </w:rPr>
        <w:t>DE</w:t>
      </w:r>
      <w:r>
        <w:rPr>
          <w:i/>
          <w:spacing w:val="-6"/>
          <w:sz w:val="20"/>
        </w:rPr>
        <w:t> </w:t>
      </w:r>
      <w:r>
        <w:rPr>
          <w:i/>
          <w:sz w:val="20"/>
        </w:rPr>
        <w:t>MARZO</w:t>
      </w:r>
      <w:r>
        <w:rPr>
          <w:i/>
          <w:spacing w:val="-5"/>
          <w:sz w:val="20"/>
        </w:rPr>
        <w:t> </w:t>
      </w:r>
      <w:r>
        <w:rPr>
          <w:i/>
          <w:sz w:val="20"/>
        </w:rPr>
        <w:t>DE</w:t>
      </w:r>
      <w:r>
        <w:rPr>
          <w:i/>
          <w:spacing w:val="-3"/>
          <w:sz w:val="20"/>
        </w:rPr>
        <w:t> </w:t>
      </w:r>
      <w:r>
        <w:rPr>
          <w:i/>
          <w:spacing w:val="-2"/>
          <w:sz w:val="20"/>
        </w:rPr>
        <w:t>2011).</w:t>
      </w:r>
    </w:p>
    <w:p>
      <w:pPr>
        <w:pStyle w:val="BodyText"/>
        <w:spacing w:before="1"/>
        <w:ind w:left="0"/>
        <w:jc w:val="left"/>
        <w:rPr>
          <w:i/>
        </w:rPr>
      </w:pPr>
    </w:p>
    <w:p>
      <w:pPr>
        <w:spacing w:before="0"/>
        <w:ind w:left="118" w:right="0" w:firstLine="0"/>
        <w:jc w:val="left"/>
        <w:rPr>
          <w:i/>
          <w:sz w:val="20"/>
        </w:rPr>
      </w:pPr>
      <w:r>
        <w:rPr>
          <w:b/>
          <w:sz w:val="20"/>
        </w:rPr>
        <w:t>Artículo</w:t>
      </w:r>
      <w:r>
        <w:rPr>
          <w:b/>
          <w:spacing w:val="-7"/>
          <w:sz w:val="20"/>
        </w:rPr>
        <w:t> </w:t>
      </w:r>
      <w:r>
        <w:rPr>
          <w:b/>
          <w:sz w:val="20"/>
        </w:rPr>
        <w:t>107.-</w:t>
      </w:r>
      <w:r>
        <w:rPr>
          <w:b/>
          <w:spacing w:val="-5"/>
          <w:sz w:val="20"/>
        </w:rPr>
        <w:t> </w:t>
      </w:r>
      <w:r>
        <w:rPr>
          <w:i/>
          <w:sz w:val="20"/>
        </w:rPr>
        <w:t>(DEROGADO,</w:t>
      </w:r>
      <w:r>
        <w:rPr>
          <w:i/>
          <w:spacing w:val="-4"/>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3"/>
          <w:sz w:val="20"/>
        </w:rPr>
        <w:t> </w:t>
      </w:r>
      <w:r>
        <w:rPr>
          <w:i/>
          <w:spacing w:val="-2"/>
          <w:sz w:val="20"/>
        </w:rPr>
        <w:t>2011).</w:t>
      </w:r>
    </w:p>
    <w:p>
      <w:pPr>
        <w:spacing w:before="228"/>
        <w:ind w:left="118" w:right="0" w:firstLine="0"/>
        <w:jc w:val="left"/>
        <w:rPr>
          <w:i/>
          <w:sz w:val="20"/>
        </w:rPr>
      </w:pPr>
      <w:r>
        <w:rPr>
          <w:b/>
          <w:sz w:val="20"/>
        </w:rPr>
        <w:t>Artículo</w:t>
      </w:r>
      <w:r>
        <w:rPr>
          <w:b/>
          <w:spacing w:val="-7"/>
          <w:sz w:val="20"/>
        </w:rPr>
        <w:t> </w:t>
      </w:r>
      <w:r>
        <w:rPr>
          <w:b/>
          <w:sz w:val="20"/>
        </w:rPr>
        <w:t>108.-</w:t>
      </w:r>
      <w:r>
        <w:rPr>
          <w:b/>
          <w:spacing w:val="-4"/>
          <w:sz w:val="20"/>
        </w:rPr>
        <w:t> </w:t>
      </w:r>
      <w:r>
        <w:rPr>
          <w:i/>
          <w:sz w:val="20"/>
        </w:rPr>
        <w:t>(DEROGADO,</w:t>
      </w:r>
      <w:r>
        <w:rPr>
          <w:i/>
          <w:spacing w:val="-6"/>
          <w:sz w:val="20"/>
        </w:rPr>
        <w:t> </w:t>
      </w:r>
      <w:r>
        <w:rPr>
          <w:i/>
          <w:sz w:val="20"/>
        </w:rPr>
        <w:t>P.O.</w:t>
      </w:r>
      <w:r>
        <w:rPr>
          <w:i/>
          <w:spacing w:val="-5"/>
          <w:sz w:val="20"/>
        </w:rPr>
        <w:t> </w:t>
      </w:r>
      <w:r>
        <w:rPr>
          <w:i/>
          <w:sz w:val="20"/>
        </w:rPr>
        <w:t>31</w:t>
      </w:r>
      <w:r>
        <w:rPr>
          <w:i/>
          <w:spacing w:val="-5"/>
          <w:sz w:val="20"/>
        </w:rPr>
        <w:t> </w:t>
      </w:r>
      <w:r>
        <w:rPr>
          <w:i/>
          <w:sz w:val="20"/>
        </w:rPr>
        <w:t>DE</w:t>
      </w:r>
      <w:r>
        <w:rPr>
          <w:i/>
          <w:spacing w:val="-7"/>
          <w:sz w:val="20"/>
        </w:rPr>
        <w:t> </w:t>
      </w:r>
      <w:r>
        <w:rPr>
          <w:i/>
          <w:sz w:val="20"/>
        </w:rPr>
        <w:t>MARZO</w:t>
      </w:r>
      <w:r>
        <w:rPr>
          <w:i/>
          <w:spacing w:val="-4"/>
          <w:sz w:val="20"/>
        </w:rPr>
        <w:t> </w:t>
      </w:r>
      <w:r>
        <w:rPr>
          <w:i/>
          <w:sz w:val="20"/>
        </w:rPr>
        <w:t>DE</w:t>
      </w:r>
      <w:r>
        <w:rPr>
          <w:i/>
          <w:spacing w:val="-3"/>
          <w:sz w:val="20"/>
        </w:rPr>
        <w:t> </w:t>
      </w:r>
      <w:r>
        <w:rPr>
          <w:i/>
          <w:spacing w:val="-2"/>
          <w:sz w:val="20"/>
        </w:rPr>
        <w:t>2011).</w:t>
      </w:r>
    </w:p>
    <w:p>
      <w:pPr>
        <w:spacing w:after="0"/>
        <w:jc w:val="left"/>
        <w:rPr>
          <w:sz w:val="20"/>
        </w:rPr>
        <w:sectPr>
          <w:pgSz w:w="12240" w:h="15840"/>
          <w:pgMar w:header="15" w:footer="774" w:top="1700" w:bottom="960" w:left="1300" w:right="1300"/>
        </w:sectPr>
      </w:pPr>
    </w:p>
    <w:p>
      <w:pPr>
        <w:pStyle w:val="BodyText"/>
        <w:ind w:right="111"/>
      </w:pPr>
      <w:r>
        <w:rPr>
          <w:b/>
        </w:rPr>
        <w:t>Artículo 109.- </w:t>
      </w:r>
      <w:r>
        <w:rPr/>
        <w:t>La custodia de las hijas e hijos menores estará bajo la responsabilidad de la madre, el padre, de ambos; o de cualquier otra persona según las circunstancias que considere el juzgador en relación con la edad del menor y cerciorado de que no exista alguna causa que ponga en riesgo su integridad física o psíquica que impida su sano desarrollo, atendiendo siempre el interés superior de la niñez y la adolescencia.</w:t>
      </w:r>
    </w:p>
    <w:p>
      <w:pPr>
        <w:spacing w:line="154" w:lineRule="exact" w:before="0"/>
        <w:ind w:left="5342"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5"/>
          <w:sz w:val="14"/>
        </w:rPr>
        <w:t> </w:t>
      </w:r>
      <w:r>
        <w:rPr>
          <w:i/>
          <w:color w:val="006FC0"/>
          <w:sz w:val="14"/>
        </w:rPr>
        <w:t>del</w:t>
      </w:r>
      <w:r>
        <w:rPr>
          <w:i/>
          <w:color w:val="006FC0"/>
          <w:spacing w:val="-4"/>
          <w:sz w:val="14"/>
        </w:rPr>
        <w:t> </w:t>
      </w:r>
      <w:r>
        <w:rPr>
          <w:i/>
          <w:color w:val="006FC0"/>
          <w:sz w:val="14"/>
        </w:rPr>
        <w:t>21</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68"/>
        <w:ind w:left="0"/>
        <w:jc w:val="left"/>
        <w:rPr>
          <w:i/>
          <w:sz w:val="14"/>
        </w:rPr>
      </w:pPr>
    </w:p>
    <w:p>
      <w:pPr>
        <w:spacing w:before="0"/>
        <w:ind w:left="118" w:right="0" w:firstLine="0"/>
        <w:jc w:val="left"/>
        <w:rPr>
          <w:i/>
          <w:sz w:val="20"/>
        </w:rPr>
      </w:pPr>
      <w:r>
        <w:rPr>
          <w:b/>
          <w:sz w:val="20"/>
        </w:rPr>
        <w:t>Artículo</w:t>
      </w:r>
      <w:r>
        <w:rPr>
          <w:b/>
          <w:spacing w:val="-8"/>
          <w:sz w:val="20"/>
        </w:rPr>
        <w:t> </w:t>
      </w:r>
      <w:r>
        <w:rPr>
          <w:b/>
          <w:sz w:val="20"/>
        </w:rPr>
        <w:t>110.-</w:t>
      </w:r>
      <w:r>
        <w:rPr>
          <w:b/>
          <w:spacing w:val="-5"/>
          <w:sz w:val="20"/>
        </w:rPr>
        <w:t> </w:t>
      </w:r>
      <w:r>
        <w:rPr>
          <w:i/>
          <w:sz w:val="20"/>
        </w:rPr>
        <w:t>(DEROGADO,</w:t>
      </w:r>
      <w:r>
        <w:rPr>
          <w:i/>
          <w:spacing w:val="-6"/>
          <w:sz w:val="20"/>
        </w:rPr>
        <w:t> </w:t>
      </w:r>
      <w:r>
        <w:rPr>
          <w:i/>
          <w:sz w:val="20"/>
        </w:rPr>
        <w:t>P.O.</w:t>
      </w:r>
      <w:r>
        <w:rPr>
          <w:i/>
          <w:spacing w:val="-6"/>
          <w:sz w:val="20"/>
        </w:rPr>
        <w:t> </w:t>
      </w:r>
      <w:r>
        <w:rPr>
          <w:i/>
          <w:sz w:val="20"/>
        </w:rPr>
        <w:t>31</w:t>
      </w:r>
      <w:r>
        <w:rPr>
          <w:i/>
          <w:spacing w:val="-6"/>
          <w:sz w:val="20"/>
        </w:rPr>
        <w:t> </w:t>
      </w:r>
      <w:r>
        <w:rPr>
          <w:i/>
          <w:sz w:val="20"/>
        </w:rPr>
        <w:t>DE</w:t>
      </w:r>
      <w:r>
        <w:rPr>
          <w:i/>
          <w:spacing w:val="-4"/>
          <w:sz w:val="20"/>
        </w:rPr>
        <w:t> </w:t>
      </w:r>
      <w:r>
        <w:rPr>
          <w:i/>
          <w:sz w:val="20"/>
        </w:rPr>
        <w:t>MARZO</w:t>
      </w:r>
      <w:r>
        <w:rPr>
          <w:i/>
          <w:spacing w:val="-5"/>
          <w:sz w:val="20"/>
        </w:rPr>
        <w:t> </w:t>
      </w:r>
      <w:r>
        <w:rPr>
          <w:i/>
          <w:sz w:val="20"/>
        </w:rPr>
        <w:t>DE</w:t>
      </w:r>
      <w:r>
        <w:rPr>
          <w:i/>
          <w:spacing w:val="-4"/>
          <w:sz w:val="20"/>
        </w:rPr>
        <w:t> </w:t>
      </w:r>
      <w:r>
        <w:rPr>
          <w:i/>
          <w:spacing w:val="-2"/>
          <w:sz w:val="20"/>
        </w:rPr>
        <w:t>2011).</w:t>
      </w:r>
    </w:p>
    <w:p>
      <w:pPr>
        <w:spacing w:before="228"/>
        <w:ind w:left="118" w:right="0" w:firstLine="0"/>
        <w:jc w:val="left"/>
        <w:rPr>
          <w:i/>
          <w:sz w:val="20"/>
        </w:rPr>
      </w:pPr>
      <w:r>
        <w:rPr>
          <w:b/>
          <w:sz w:val="20"/>
        </w:rPr>
        <w:t>Artículo</w:t>
      </w:r>
      <w:r>
        <w:rPr>
          <w:b/>
          <w:spacing w:val="-7"/>
          <w:sz w:val="20"/>
        </w:rPr>
        <w:t> </w:t>
      </w:r>
      <w:r>
        <w:rPr>
          <w:b/>
          <w:sz w:val="20"/>
        </w:rPr>
        <w:t>111.-</w:t>
      </w:r>
      <w:r>
        <w:rPr>
          <w:b/>
          <w:spacing w:val="-5"/>
          <w:sz w:val="20"/>
        </w:rPr>
        <w:t> </w:t>
      </w:r>
      <w:r>
        <w:rPr>
          <w:i/>
          <w:sz w:val="20"/>
        </w:rPr>
        <w:t>(DEROGADO,</w:t>
      </w:r>
      <w:r>
        <w:rPr>
          <w:i/>
          <w:spacing w:val="-4"/>
          <w:sz w:val="20"/>
        </w:rPr>
        <w:t> </w:t>
      </w:r>
      <w:r>
        <w:rPr>
          <w:i/>
          <w:sz w:val="20"/>
        </w:rPr>
        <w:t>P.O.</w:t>
      </w:r>
      <w:r>
        <w:rPr>
          <w:i/>
          <w:spacing w:val="-6"/>
          <w:sz w:val="20"/>
        </w:rPr>
        <w:t> </w:t>
      </w:r>
      <w:r>
        <w:rPr>
          <w:i/>
          <w:sz w:val="20"/>
        </w:rPr>
        <w:t>31</w:t>
      </w:r>
      <w:r>
        <w:rPr>
          <w:i/>
          <w:spacing w:val="-5"/>
          <w:sz w:val="20"/>
        </w:rPr>
        <w:t> </w:t>
      </w:r>
      <w:r>
        <w:rPr>
          <w:i/>
          <w:sz w:val="20"/>
        </w:rPr>
        <w:t>DE</w:t>
      </w:r>
      <w:r>
        <w:rPr>
          <w:i/>
          <w:spacing w:val="-6"/>
          <w:sz w:val="20"/>
        </w:rPr>
        <w:t> </w:t>
      </w:r>
      <w:r>
        <w:rPr>
          <w:i/>
          <w:sz w:val="20"/>
        </w:rPr>
        <w:t>MARZO</w:t>
      </w:r>
      <w:r>
        <w:rPr>
          <w:i/>
          <w:spacing w:val="-5"/>
          <w:sz w:val="20"/>
        </w:rPr>
        <w:t> </w:t>
      </w:r>
      <w:r>
        <w:rPr>
          <w:i/>
          <w:sz w:val="20"/>
        </w:rPr>
        <w:t>DE</w:t>
      </w:r>
      <w:r>
        <w:rPr>
          <w:i/>
          <w:spacing w:val="-3"/>
          <w:sz w:val="20"/>
        </w:rPr>
        <w:t> </w:t>
      </w:r>
      <w:r>
        <w:rPr>
          <w:i/>
          <w:spacing w:val="-2"/>
          <w:sz w:val="20"/>
        </w:rPr>
        <w:t>2011).</w:t>
      </w:r>
    </w:p>
    <w:p>
      <w:pPr>
        <w:pStyle w:val="BodyText"/>
        <w:spacing w:before="1"/>
        <w:ind w:left="0"/>
        <w:jc w:val="left"/>
        <w:rPr>
          <w:i/>
        </w:rPr>
      </w:pPr>
    </w:p>
    <w:p>
      <w:pPr>
        <w:spacing w:before="0"/>
        <w:ind w:left="118" w:right="0" w:firstLine="0"/>
        <w:jc w:val="left"/>
        <w:rPr>
          <w:i/>
          <w:sz w:val="20"/>
        </w:rPr>
      </w:pPr>
      <w:r>
        <w:rPr>
          <w:b/>
          <w:sz w:val="20"/>
        </w:rPr>
        <w:t>Artículo</w:t>
      </w:r>
      <w:r>
        <w:rPr>
          <w:b/>
          <w:spacing w:val="-7"/>
          <w:sz w:val="20"/>
        </w:rPr>
        <w:t> </w:t>
      </w:r>
      <w:r>
        <w:rPr>
          <w:b/>
          <w:sz w:val="20"/>
        </w:rPr>
        <w:t>112.-</w:t>
      </w:r>
      <w:r>
        <w:rPr>
          <w:b/>
          <w:spacing w:val="-5"/>
          <w:sz w:val="20"/>
        </w:rPr>
        <w:t> </w:t>
      </w:r>
      <w:r>
        <w:rPr>
          <w:i/>
          <w:sz w:val="20"/>
        </w:rPr>
        <w:t>(DEROGADO,</w:t>
      </w:r>
      <w:r>
        <w:rPr>
          <w:i/>
          <w:spacing w:val="-6"/>
          <w:sz w:val="20"/>
        </w:rPr>
        <w:t> </w:t>
      </w:r>
      <w:r>
        <w:rPr>
          <w:i/>
          <w:sz w:val="20"/>
        </w:rPr>
        <w:t>P.O.</w:t>
      </w:r>
      <w:r>
        <w:rPr>
          <w:i/>
          <w:spacing w:val="-5"/>
          <w:sz w:val="20"/>
        </w:rPr>
        <w:t> </w:t>
      </w:r>
      <w:r>
        <w:rPr>
          <w:i/>
          <w:sz w:val="20"/>
        </w:rPr>
        <w:t>31</w:t>
      </w:r>
      <w:r>
        <w:rPr>
          <w:i/>
          <w:spacing w:val="-6"/>
          <w:sz w:val="20"/>
        </w:rPr>
        <w:t> </w:t>
      </w:r>
      <w:r>
        <w:rPr>
          <w:i/>
          <w:sz w:val="20"/>
        </w:rPr>
        <w:t>DE</w:t>
      </w:r>
      <w:r>
        <w:rPr>
          <w:i/>
          <w:spacing w:val="-6"/>
          <w:sz w:val="20"/>
        </w:rPr>
        <w:t> </w:t>
      </w:r>
      <w:r>
        <w:rPr>
          <w:i/>
          <w:sz w:val="20"/>
        </w:rPr>
        <w:t>MARZO</w:t>
      </w:r>
      <w:r>
        <w:rPr>
          <w:i/>
          <w:spacing w:val="-5"/>
          <w:sz w:val="20"/>
        </w:rPr>
        <w:t> </w:t>
      </w:r>
      <w:r>
        <w:rPr>
          <w:i/>
          <w:sz w:val="20"/>
        </w:rPr>
        <w:t>DE</w:t>
      </w:r>
      <w:r>
        <w:rPr>
          <w:i/>
          <w:spacing w:val="-3"/>
          <w:sz w:val="20"/>
        </w:rPr>
        <w:t> </w:t>
      </w:r>
      <w:r>
        <w:rPr>
          <w:i/>
          <w:spacing w:val="-2"/>
          <w:sz w:val="20"/>
        </w:rPr>
        <w:t>2011).</w:t>
      </w:r>
    </w:p>
    <w:p>
      <w:pPr>
        <w:pStyle w:val="BodyText"/>
        <w:spacing w:before="1"/>
        <w:ind w:left="0"/>
        <w:jc w:val="left"/>
        <w:rPr>
          <w:i/>
        </w:rPr>
      </w:pPr>
    </w:p>
    <w:p>
      <w:pPr>
        <w:pStyle w:val="BodyText"/>
        <w:ind w:right="115"/>
      </w:pPr>
      <w:r>
        <w:rPr>
          <w:b/>
        </w:rPr>
        <w:t>Artículo 113.- </w:t>
      </w:r>
      <w:r>
        <w:rPr/>
        <w:t>Cualquiera que sea la naturaleza del divorcio, la reconciliación de los esposos pone fin al juicio si ésta tiene lugar antes de que la sentencia haya causado ejecutoria.</w:t>
      </w:r>
    </w:p>
    <w:p>
      <w:pPr>
        <w:pStyle w:val="BodyText"/>
        <w:spacing w:before="229"/>
        <w:ind w:right="114"/>
      </w:pPr>
      <w:r>
        <w:rPr>
          <w:b/>
        </w:rPr>
        <w:t>Artículo 114.- </w:t>
      </w:r>
      <w:r>
        <w:rPr/>
        <w:t>Antes de proveer definitivamente sobre la custodia o la tutela de los hijos, el Juez Familiar considerando el interés superior de los niños, niñas y adolescentes, podrá acordar de oficio, o a petición de los abuelos, tíos, hermanos mayores de edad, o personas no unidas por vínculo de parentesco o el Ministerio Público cualquier medida que se considere necesaria para el desarrollo de los hijos menores o incapaces, de conformidad con las disposiciones de la presente Ley.</w:t>
      </w:r>
    </w:p>
    <w:p>
      <w:pPr>
        <w:pStyle w:val="BodyText"/>
        <w:ind w:left="0"/>
        <w:jc w:val="left"/>
      </w:pPr>
    </w:p>
    <w:p>
      <w:pPr>
        <w:pStyle w:val="BodyText"/>
        <w:spacing w:before="1"/>
        <w:ind w:right="117"/>
      </w:pPr>
      <w:r>
        <w:rPr/>
        <w:t>El padre y la madre, aunque pierdan la patria potestad quedan sujetos a todas las obligaciones que</w:t>
      </w:r>
      <w:r>
        <w:rPr>
          <w:spacing w:val="40"/>
        </w:rPr>
        <w:t> </w:t>
      </w:r>
      <w:r>
        <w:rPr/>
        <w:t>tienen para con sus hijos, salvo las obligaciones de crianza.</w:t>
      </w:r>
    </w:p>
    <w:p>
      <w:pPr>
        <w:pStyle w:val="BodyText"/>
        <w:spacing w:before="228"/>
        <w:ind w:right="118"/>
      </w:pPr>
      <w:r>
        <w:rPr>
          <w:b/>
        </w:rPr>
        <w:t>Artículo 115.- </w:t>
      </w:r>
      <w:r>
        <w:rPr/>
        <w:t>La muerte de uno de los cónyuges pone fin al juicio de divorcio. Sus herederos adquieren las mismas obligaciones y derechos que tendrían si no hubiere existido dicho juicio.</w:t>
      </w:r>
    </w:p>
    <w:p>
      <w:pPr>
        <w:pStyle w:val="BodyText"/>
        <w:spacing w:before="1"/>
        <w:ind w:left="0"/>
        <w:jc w:val="left"/>
      </w:pPr>
    </w:p>
    <w:p>
      <w:pPr>
        <w:pStyle w:val="BodyText"/>
        <w:spacing w:before="1"/>
        <w:ind w:right="113"/>
      </w:pPr>
      <w:r>
        <w:rPr>
          <w:b/>
        </w:rPr>
        <w:t>Artículo 116.- </w:t>
      </w:r>
      <w:r>
        <w:rPr/>
        <w:t>Ejecutoriada una sentencia de divorcio, el Juez Familiar remitirá un extracto de ella al Oficial del Registro del Estado Familiar, ante quien se celebró el matrimonio, para levantar el acta correspondiente y publicar un extracto de la resolución durante quince días, en los tableros de notificaciones de las oficinas del Registro del Estado Familiar.</w:t>
      </w:r>
    </w:p>
    <w:p>
      <w:pPr>
        <w:pStyle w:val="BodyText"/>
        <w:ind w:left="0"/>
        <w:jc w:val="left"/>
      </w:pPr>
    </w:p>
    <w:p>
      <w:pPr>
        <w:pStyle w:val="BodyText"/>
        <w:ind w:left="0"/>
        <w:jc w:val="left"/>
      </w:pPr>
    </w:p>
    <w:p>
      <w:pPr>
        <w:spacing w:before="0"/>
        <w:ind w:left="2634" w:right="2635" w:firstLine="0"/>
        <w:jc w:val="center"/>
        <w:rPr>
          <w:b/>
          <w:i/>
          <w:sz w:val="20"/>
        </w:rPr>
      </w:pPr>
      <w:r>
        <w:rPr>
          <w:b/>
          <w:i/>
          <w:sz w:val="20"/>
        </w:rPr>
        <w:t>(DEROGADO,</w:t>
      </w:r>
      <w:r>
        <w:rPr>
          <w:b/>
          <w:i/>
          <w:spacing w:val="-6"/>
          <w:sz w:val="20"/>
        </w:rPr>
        <w:t> </w:t>
      </w:r>
      <w:r>
        <w:rPr>
          <w:b/>
          <w:i/>
          <w:sz w:val="20"/>
        </w:rPr>
        <w:t>P.O.</w:t>
      </w:r>
      <w:r>
        <w:rPr>
          <w:b/>
          <w:i/>
          <w:spacing w:val="-6"/>
          <w:sz w:val="20"/>
        </w:rPr>
        <w:t> </w:t>
      </w:r>
      <w:r>
        <w:rPr>
          <w:b/>
          <w:i/>
          <w:sz w:val="20"/>
        </w:rPr>
        <w:t>31</w:t>
      </w:r>
      <w:r>
        <w:rPr>
          <w:b/>
          <w:i/>
          <w:spacing w:val="-4"/>
          <w:sz w:val="20"/>
        </w:rPr>
        <w:t> </w:t>
      </w:r>
      <w:r>
        <w:rPr>
          <w:b/>
          <w:i/>
          <w:sz w:val="20"/>
        </w:rPr>
        <w:t>DE</w:t>
      </w:r>
      <w:r>
        <w:rPr>
          <w:b/>
          <w:i/>
          <w:spacing w:val="-3"/>
          <w:sz w:val="20"/>
        </w:rPr>
        <w:t> </w:t>
      </w:r>
      <w:r>
        <w:rPr>
          <w:b/>
          <w:i/>
          <w:sz w:val="20"/>
        </w:rPr>
        <w:t>MARZO</w:t>
      </w:r>
      <w:r>
        <w:rPr>
          <w:b/>
          <w:i/>
          <w:spacing w:val="-5"/>
          <w:sz w:val="20"/>
        </w:rPr>
        <w:t> </w:t>
      </w:r>
      <w:r>
        <w:rPr>
          <w:b/>
          <w:i/>
          <w:sz w:val="20"/>
        </w:rPr>
        <w:t>DE</w:t>
      </w:r>
      <w:r>
        <w:rPr>
          <w:b/>
          <w:i/>
          <w:spacing w:val="-4"/>
          <w:sz w:val="20"/>
        </w:rPr>
        <w:t> </w:t>
      </w:r>
      <w:r>
        <w:rPr>
          <w:b/>
          <w:i/>
          <w:spacing w:val="-2"/>
          <w:sz w:val="20"/>
        </w:rPr>
        <w:t>2011).</w:t>
      </w:r>
    </w:p>
    <w:p>
      <w:pPr>
        <w:spacing w:before="1"/>
        <w:ind w:left="2634" w:right="2634" w:firstLine="0"/>
        <w:jc w:val="center"/>
        <w:rPr>
          <w:b/>
          <w:sz w:val="20"/>
        </w:rPr>
      </w:pPr>
      <w:r>
        <w:rPr>
          <w:b/>
          <w:sz w:val="20"/>
        </w:rPr>
        <w:t>CAPÍTULO</w:t>
      </w:r>
      <w:r>
        <w:rPr>
          <w:b/>
          <w:spacing w:val="-12"/>
          <w:sz w:val="20"/>
        </w:rPr>
        <w:t> </w:t>
      </w:r>
      <w:r>
        <w:rPr>
          <w:b/>
          <w:spacing w:val="-5"/>
          <w:sz w:val="20"/>
        </w:rPr>
        <w:t>II</w:t>
      </w:r>
    </w:p>
    <w:p>
      <w:pPr>
        <w:spacing w:line="477" w:lineRule="auto" w:before="0"/>
        <w:ind w:left="118" w:right="2702" w:firstLine="3290"/>
        <w:jc w:val="left"/>
        <w:rPr>
          <w:i/>
          <w:sz w:val="20"/>
        </w:rPr>
      </w:pPr>
      <w:r>
        <w:rPr>
          <w:b/>
          <w:sz w:val="20"/>
        </w:rPr>
        <w:t>DEL</w:t>
      </w:r>
      <w:r>
        <w:rPr>
          <w:b/>
          <w:spacing w:val="-14"/>
          <w:sz w:val="20"/>
        </w:rPr>
        <w:t> </w:t>
      </w:r>
      <w:r>
        <w:rPr>
          <w:b/>
          <w:sz w:val="20"/>
        </w:rPr>
        <w:t>DIVORCIO</w:t>
      </w:r>
      <w:r>
        <w:rPr>
          <w:b/>
          <w:spacing w:val="-14"/>
          <w:sz w:val="20"/>
        </w:rPr>
        <w:t> </w:t>
      </w:r>
      <w:r>
        <w:rPr>
          <w:b/>
          <w:sz w:val="20"/>
        </w:rPr>
        <w:t>VOLUNTARIO Artículo 117.- </w:t>
      </w:r>
      <w:r>
        <w:rPr>
          <w:i/>
          <w:sz w:val="20"/>
        </w:rPr>
        <w:t>(DEROGADO, P.O. 31 DE MARZO DE 2011).</w:t>
      </w:r>
    </w:p>
    <w:p>
      <w:pPr>
        <w:pStyle w:val="BodyText"/>
        <w:spacing w:before="4"/>
        <w:ind w:left="0"/>
        <w:jc w:val="left"/>
        <w:rPr>
          <w:i/>
        </w:rPr>
      </w:pPr>
    </w:p>
    <w:p>
      <w:pPr>
        <w:spacing w:before="0"/>
        <w:ind w:left="3832" w:right="3747" w:firstLine="170"/>
        <w:jc w:val="left"/>
        <w:rPr>
          <w:b/>
          <w:sz w:val="20"/>
        </w:rPr>
      </w:pPr>
      <w:r>
        <w:rPr>
          <w:b/>
          <w:sz w:val="20"/>
        </w:rPr>
        <w:t>TÍTULO CUARTO DE</w:t>
      </w:r>
      <w:r>
        <w:rPr>
          <w:b/>
          <w:spacing w:val="-14"/>
          <w:sz w:val="20"/>
        </w:rPr>
        <w:t> </w:t>
      </w:r>
      <w:r>
        <w:rPr>
          <w:b/>
          <w:sz w:val="20"/>
        </w:rPr>
        <w:t>LOS</w:t>
      </w:r>
      <w:r>
        <w:rPr>
          <w:b/>
          <w:spacing w:val="-14"/>
          <w:sz w:val="20"/>
        </w:rPr>
        <w:t> </w:t>
      </w:r>
      <w:r>
        <w:rPr>
          <w:b/>
          <w:sz w:val="20"/>
        </w:rPr>
        <w:t>ALIMENTOS</w:t>
      </w:r>
    </w:p>
    <w:p>
      <w:pPr>
        <w:pStyle w:val="BodyText"/>
        <w:ind w:left="0"/>
        <w:jc w:val="left"/>
        <w:rPr>
          <w:b/>
        </w:rPr>
      </w:pPr>
    </w:p>
    <w:p>
      <w:pPr>
        <w:pStyle w:val="BodyText"/>
        <w:ind w:left="0"/>
        <w:jc w:val="left"/>
        <w:rPr>
          <w:b/>
        </w:rPr>
      </w:pPr>
    </w:p>
    <w:p>
      <w:pPr>
        <w:spacing w:before="0"/>
        <w:ind w:left="3832" w:right="3747" w:firstLine="127"/>
        <w:jc w:val="left"/>
        <w:rPr>
          <w:b/>
          <w:sz w:val="20"/>
        </w:rPr>
      </w:pPr>
      <w:r>
        <w:rPr>
          <w:b/>
          <w:sz w:val="20"/>
        </w:rPr>
        <w:t>CAPÍTULO ÚNICO DE</w:t>
      </w:r>
      <w:r>
        <w:rPr>
          <w:b/>
          <w:spacing w:val="-14"/>
          <w:sz w:val="20"/>
        </w:rPr>
        <w:t> </w:t>
      </w:r>
      <w:r>
        <w:rPr>
          <w:b/>
          <w:sz w:val="20"/>
        </w:rPr>
        <w:t>LOS</w:t>
      </w:r>
      <w:r>
        <w:rPr>
          <w:b/>
          <w:spacing w:val="-14"/>
          <w:sz w:val="20"/>
        </w:rPr>
        <w:t> </w:t>
      </w:r>
      <w:r>
        <w:rPr>
          <w:b/>
          <w:sz w:val="20"/>
        </w:rPr>
        <w:t>ALIMENTOS</w:t>
      </w:r>
    </w:p>
    <w:p>
      <w:pPr>
        <w:pStyle w:val="BodyText"/>
        <w:spacing w:before="229"/>
        <w:ind w:right="119"/>
      </w:pPr>
      <w:r>
        <w:rPr>
          <w:b/>
        </w:rPr>
        <w:t>Artículo 118.- </w:t>
      </w:r>
      <w:r>
        <w:rPr/>
        <w:t>Se entiende por alimentos todo lo que es indispensable para el sustento, habitación, vestido y asistencia médica y en su caso los gastos de embarazo y parto.</w:t>
      </w:r>
    </w:p>
    <w:p>
      <w:pPr>
        <w:pStyle w:val="BodyText"/>
        <w:spacing w:before="1"/>
        <w:ind w:left="0"/>
        <w:jc w:val="left"/>
      </w:pPr>
    </w:p>
    <w:p>
      <w:pPr>
        <w:pStyle w:val="BodyText"/>
      </w:pPr>
      <w:r>
        <w:rPr/>
        <w:t>Respecto</w:t>
      </w:r>
      <w:r>
        <w:rPr>
          <w:spacing w:val="-5"/>
        </w:rPr>
        <w:t> </w:t>
      </w:r>
      <w:r>
        <w:rPr/>
        <w:t>a</w:t>
      </w:r>
      <w:r>
        <w:rPr>
          <w:spacing w:val="-6"/>
        </w:rPr>
        <w:t> </w:t>
      </w:r>
      <w:r>
        <w:rPr/>
        <w:t>los</w:t>
      </w:r>
      <w:r>
        <w:rPr>
          <w:spacing w:val="-6"/>
        </w:rPr>
        <w:t> </w:t>
      </w:r>
      <w:r>
        <w:rPr/>
        <w:t>menores,</w:t>
      </w:r>
      <w:r>
        <w:rPr>
          <w:spacing w:val="-6"/>
        </w:rPr>
        <w:t> </w:t>
      </w:r>
      <w:r>
        <w:rPr/>
        <w:t>además,</w:t>
      </w:r>
      <w:r>
        <w:rPr>
          <w:spacing w:val="-4"/>
        </w:rPr>
        <w:t> </w:t>
      </w:r>
      <w:r>
        <w:rPr/>
        <w:t>los</w:t>
      </w:r>
      <w:r>
        <w:rPr>
          <w:spacing w:val="-6"/>
        </w:rPr>
        <w:t> </w:t>
      </w:r>
      <w:r>
        <w:rPr/>
        <w:t>gastos</w:t>
      </w:r>
      <w:r>
        <w:rPr>
          <w:spacing w:val="-5"/>
        </w:rPr>
        <w:t> </w:t>
      </w:r>
      <w:r>
        <w:rPr/>
        <w:t>para</w:t>
      </w:r>
      <w:r>
        <w:rPr>
          <w:spacing w:val="-6"/>
        </w:rPr>
        <w:t> </w:t>
      </w:r>
      <w:r>
        <w:rPr/>
        <w:t>la</w:t>
      </w:r>
      <w:r>
        <w:rPr>
          <w:spacing w:val="-7"/>
        </w:rPr>
        <w:t> </w:t>
      </w:r>
      <w:r>
        <w:rPr>
          <w:spacing w:val="-2"/>
        </w:rPr>
        <w:t>educación.</w:t>
      </w:r>
    </w:p>
    <w:p>
      <w:pPr>
        <w:pStyle w:val="BodyText"/>
        <w:spacing w:before="1"/>
        <w:ind w:left="0"/>
        <w:jc w:val="left"/>
      </w:pPr>
    </w:p>
    <w:p>
      <w:pPr>
        <w:pStyle w:val="BodyText"/>
        <w:ind w:right="114"/>
      </w:pPr>
      <w:r>
        <w:rPr/>
        <w:t>Con relación a las personas con algún tipo de discapacidad o declarados en estado de interdicción, lo necesario para lograr, en lo posible, su habitación o rehabilitación y su desarrollo.</w:t>
      </w:r>
    </w:p>
    <w:p>
      <w:pPr>
        <w:spacing w:after="0"/>
        <w:sectPr>
          <w:pgSz w:w="12240" w:h="15840"/>
          <w:pgMar w:header="15" w:footer="774" w:top="1700" w:bottom="960" w:left="1300" w:right="1300"/>
        </w:sectPr>
      </w:pPr>
    </w:p>
    <w:p>
      <w:pPr>
        <w:pStyle w:val="BodyText"/>
        <w:spacing w:before="219"/>
        <w:ind w:right="116"/>
      </w:pPr>
      <w:r>
        <w:rPr/>
        <w:t>Por lo que hace a los adultos mayores que carezcan de capacidad económica, además de todo lo necesario para su atención geriátrica, se procurará que los alimentos se les proporcionen integrándolos a la familia.</w:t>
      </w:r>
    </w:p>
    <w:p>
      <w:pPr>
        <w:pStyle w:val="BodyText"/>
        <w:spacing w:before="2"/>
        <w:ind w:left="0"/>
        <w:jc w:val="left"/>
      </w:pPr>
    </w:p>
    <w:p>
      <w:pPr>
        <w:pStyle w:val="BodyText"/>
        <w:ind w:right="117"/>
      </w:pPr>
      <w:r>
        <w:rPr>
          <w:b/>
        </w:rPr>
        <w:t>Artículo 119.- </w:t>
      </w:r>
      <w:r>
        <w:rPr/>
        <w:t>La obligación de dar alimentos se deriva del matrimonio, del concubinato, del parentesco por consanguinidad, adopción, y por disposición de la Ley.</w:t>
      </w:r>
    </w:p>
    <w:p>
      <w:pPr>
        <w:pStyle w:val="BodyText"/>
        <w:spacing w:before="229"/>
      </w:pPr>
      <w:r>
        <w:rPr>
          <w:b/>
        </w:rPr>
        <w:t>Artículo</w:t>
      </w:r>
      <w:r>
        <w:rPr>
          <w:b/>
          <w:spacing w:val="-7"/>
        </w:rPr>
        <w:t> </w:t>
      </w:r>
      <w:r>
        <w:rPr>
          <w:b/>
        </w:rPr>
        <w:t>120.-</w:t>
      </w:r>
      <w:r>
        <w:rPr>
          <w:b/>
          <w:spacing w:val="-6"/>
        </w:rPr>
        <w:t> </w:t>
      </w:r>
      <w:r>
        <w:rPr/>
        <w:t>La</w:t>
      </w:r>
      <w:r>
        <w:rPr>
          <w:spacing w:val="-7"/>
        </w:rPr>
        <w:t> </w:t>
      </w:r>
      <w:r>
        <w:rPr/>
        <w:t>obligación</w:t>
      </w:r>
      <w:r>
        <w:rPr>
          <w:spacing w:val="-7"/>
        </w:rPr>
        <w:t> </w:t>
      </w:r>
      <w:r>
        <w:rPr/>
        <w:t>alimenticia</w:t>
      </w:r>
      <w:r>
        <w:rPr>
          <w:spacing w:val="-6"/>
        </w:rPr>
        <w:t> </w:t>
      </w:r>
      <w:r>
        <w:rPr/>
        <w:t>no</w:t>
      </w:r>
      <w:r>
        <w:rPr>
          <w:spacing w:val="-6"/>
        </w:rPr>
        <w:t> </w:t>
      </w:r>
      <w:r>
        <w:rPr/>
        <w:t>puede</w:t>
      </w:r>
      <w:r>
        <w:rPr>
          <w:spacing w:val="-8"/>
        </w:rPr>
        <w:t> </w:t>
      </w:r>
      <w:r>
        <w:rPr/>
        <w:t>ser</w:t>
      </w:r>
      <w:r>
        <w:rPr>
          <w:spacing w:val="-4"/>
        </w:rPr>
        <w:t> </w:t>
      </w:r>
      <w:r>
        <w:rPr/>
        <w:t>objeto</w:t>
      </w:r>
      <w:r>
        <w:rPr>
          <w:spacing w:val="-7"/>
        </w:rPr>
        <w:t> </w:t>
      </w:r>
      <w:r>
        <w:rPr/>
        <w:t>de</w:t>
      </w:r>
      <w:r>
        <w:rPr>
          <w:spacing w:val="-8"/>
        </w:rPr>
        <w:t> </w:t>
      </w:r>
      <w:r>
        <w:rPr>
          <w:spacing w:val="-2"/>
        </w:rPr>
        <w:t>compensación.</w:t>
      </w:r>
    </w:p>
    <w:p>
      <w:pPr>
        <w:pStyle w:val="BodyText"/>
        <w:ind w:left="0"/>
        <w:jc w:val="left"/>
      </w:pPr>
    </w:p>
    <w:p>
      <w:pPr>
        <w:pStyle w:val="BodyText"/>
        <w:spacing w:before="1"/>
        <w:ind w:right="118"/>
      </w:pPr>
      <w:r>
        <w:rPr>
          <w:b/>
        </w:rPr>
        <w:t>Artículo 121.- </w:t>
      </w:r>
      <w:r>
        <w:rPr/>
        <w:t>Se prohíbe constituir a favor de terceros, derecho alguno sobre la suma destinada para </w:t>
      </w:r>
      <w:r>
        <w:rPr>
          <w:spacing w:val="-2"/>
        </w:rPr>
        <w:t>alimentos.</w:t>
      </w:r>
    </w:p>
    <w:p>
      <w:pPr>
        <w:pStyle w:val="BodyText"/>
        <w:spacing w:before="228"/>
      </w:pPr>
      <w:r>
        <w:rPr>
          <w:b/>
        </w:rPr>
        <w:t>Artículo</w:t>
      </w:r>
      <w:r>
        <w:rPr>
          <w:b/>
          <w:spacing w:val="-9"/>
        </w:rPr>
        <w:t> </w:t>
      </w:r>
      <w:r>
        <w:rPr>
          <w:b/>
        </w:rPr>
        <w:t>122.-</w:t>
      </w:r>
      <w:r>
        <w:rPr>
          <w:b/>
          <w:spacing w:val="-8"/>
        </w:rPr>
        <w:t> </w:t>
      </w:r>
      <w:r>
        <w:rPr/>
        <w:t>La</w:t>
      </w:r>
      <w:r>
        <w:rPr>
          <w:spacing w:val="-8"/>
        </w:rPr>
        <w:t> </w:t>
      </w:r>
      <w:r>
        <w:rPr/>
        <w:t>pensión</w:t>
      </w:r>
      <w:r>
        <w:rPr>
          <w:spacing w:val="-8"/>
        </w:rPr>
        <w:t> </w:t>
      </w:r>
      <w:r>
        <w:rPr/>
        <w:t>alimenticia</w:t>
      </w:r>
      <w:r>
        <w:rPr>
          <w:spacing w:val="-9"/>
        </w:rPr>
        <w:t> </w:t>
      </w:r>
      <w:r>
        <w:rPr/>
        <w:t>es</w:t>
      </w:r>
      <w:r>
        <w:rPr>
          <w:spacing w:val="-6"/>
        </w:rPr>
        <w:t> </w:t>
      </w:r>
      <w:r>
        <w:rPr/>
        <w:t>intransferible,</w:t>
      </w:r>
      <w:r>
        <w:rPr>
          <w:spacing w:val="-9"/>
        </w:rPr>
        <w:t> </w:t>
      </w:r>
      <w:r>
        <w:rPr/>
        <w:t>inembargable</w:t>
      </w:r>
      <w:r>
        <w:rPr>
          <w:spacing w:val="-7"/>
        </w:rPr>
        <w:t> </w:t>
      </w:r>
      <w:r>
        <w:rPr/>
        <w:t>e</w:t>
      </w:r>
      <w:r>
        <w:rPr>
          <w:spacing w:val="-9"/>
        </w:rPr>
        <w:t> </w:t>
      </w:r>
      <w:r>
        <w:rPr>
          <w:spacing w:val="-2"/>
        </w:rPr>
        <w:t>ingravable.</w:t>
      </w:r>
    </w:p>
    <w:p>
      <w:pPr>
        <w:pStyle w:val="BodyText"/>
        <w:spacing w:before="2"/>
        <w:ind w:left="0"/>
        <w:jc w:val="left"/>
      </w:pPr>
    </w:p>
    <w:p>
      <w:pPr>
        <w:pStyle w:val="BodyText"/>
        <w:ind w:right="115"/>
      </w:pPr>
      <w:r>
        <w:rPr>
          <w:b/>
        </w:rPr>
        <w:t>Artículo 123.- </w:t>
      </w:r>
      <w:r>
        <w:rPr/>
        <w:t>El derecho a recibir alimentos, no es renunciable ni puede ser objeto de transacción. Se permite la transacción sobre cantidades debidas por alimentos.</w:t>
      </w:r>
    </w:p>
    <w:p>
      <w:pPr>
        <w:pStyle w:val="BodyText"/>
        <w:spacing w:before="229"/>
        <w:ind w:right="116"/>
      </w:pPr>
      <w:r>
        <w:rPr>
          <w:b/>
        </w:rPr>
        <w:t>Artículo 124.- </w:t>
      </w:r>
      <w:r>
        <w:rPr/>
        <w:t>Los cónyuges tienen obligación de darse alimentos. En caso de divorcio, se estará a lo dispuesto en el capítulo correspondiente.</w:t>
      </w:r>
    </w:p>
    <w:p>
      <w:pPr>
        <w:pStyle w:val="BodyText"/>
        <w:spacing w:before="1"/>
        <w:ind w:left="0"/>
        <w:jc w:val="left"/>
      </w:pPr>
    </w:p>
    <w:p>
      <w:pPr>
        <w:pStyle w:val="BodyText"/>
        <w:ind w:right="116"/>
      </w:pPr>
      <w:r>
        <w:rPr>
          <w:b/>
        </w:rPr>
        <w:t>Artículo 125.- </w:t>
      </w:r>
      <w:r>
        <w:rPr/>
        <w:t>Los padres tienen obligación de dar alimentos a sus hijos. En caso de fallecimiento o imposibilidad para otorgarlos, la obligación recaerá en las siguientes personas:</w:t>
      </w:r>
    </w:p>
    <w:p>
      <w:pPr>
        <w:pStyle w:val="BodyText"/>
        <w:spacing w:before="229"/>
      </w:pPr>
      <w:r>
        <w:rPr>
          <w:b/>
        </w:rPr>
        <w:t>I.-</w:t>
      </w:r>
      <w:r>
        <w:rPr>
          <w:b/>
          <w:spacing w:val="-7"/>
        </w:rPr>
        <w:t> </w:t>
      </w:r>
      <w:r>
        <w:rPr/>
        <w:t>En</w:t>
      </w:r>
      <w:r>
        <w:rPr>
          <w:spacing w:val="-5"/>
        </w:rPr>
        <w:t> </w:t>
      </w:r>
      <w:r>
        <w:rPr/>
        <w:t>los</w:t>
      </w:r>
      <w:r>
        <w:rPr>
          <w:spacing w:val="-6"/>
        </w:rPr>
        <w:t> </w:t>
      </w:r>
      <w:r>
        <w:rPr/>
        <w:t>ascendientes</w:t>
      </w:r>
      <w:r>
        <w:rPr>
          <w:spacing w:val="-4"/>
        </w:rPr>
        <w:t> </w:t>
      </w:r>
      <w:r>
        <w:rPr/>
        <w:t>por</w:t>
      </w:r>
      <w:r>
        <w:rPr>
          <w:spacing w:val="-5"/>
        </w:rPr>
        <w:t> </w:t>
      </w:r>
      <w:r>
        <w:rPr/>
        <w:t>ambas</w:t>
      </w:r>
      <w:r>
        <w:rPr>
          <w:spacing w:val="-4"/>
        </w:rPr>
        <w:t> </w:t>
      </w:r>
      <w:r>
        <w:rPr>
          <w:spacing w:val="-2"/>
        </w:rPr>
        <w:t>líneas.</w:t>
      </w:r>
    </w:p>
    <w:p>
      <w:pPr>
        <w:pStyle w:val="BodyText"/>
        <w:spacing w:before="1"/>
        <w:ind w:left="0"/>
        <w:jc w:val="left"/>
      </w:pPr>
    </w:p>
    <w:p>
      <w:pPr>
        <w:spacing w:before="0"/>
        <w:ind w:left="118" w:right="0" w:firstLine="0"/>
        <w:jc w:val="both"/>
        <w:rPr>
          <w:sz w:val="20"/>
        </w:rPr>
      </w:pPr>
      <w:r>
        <w:rPr>
          <w:b/>
          <w:sz w:val="20"/>
        </w:rPr>
        <w:t>II.-</w:t>
      </w:r>
      <w:r>
        <w:rPr>
          <w:b/>
          <w:spacing w:val="-7"/>
          <w:sz w:val="20"/>
        </w:rPr>
        <w:t> </w:t>
      </w:r>
      <w:r>
        <w:rPr>
          <w:sz w:val="20"/>
        </w:rPr>
        <w:t>En</w:t>
      </w:r>
      <w:r>
        <w:rPr>
          <w:spacing w:val="-5"/>
          <w:sz w:val="20"/>
        </w:rPr>
        <w:t> </w:t>
      </w:r>
      <w:r>
        <w:rPr>
          <w:sz w:val="20"/>
        </w:rPr>
        <w:t>los</w:t>
      </w:r>
      <w:r>
        <w:rPr>
          <w:spacing w:val="-5"/>
          <w:sz w:val="20"/>
        </w:rPr>
        <w:t> </w:t>
      </w:r>
      <w:r>
        <w:rPr>
          <w:sz w:val="20"/>
        </w:rPr>
        <w:t>hermanos;</w:t>
      </w:r>
      <w:r>
        <w:rPr>
          <w:spacing w:val="-7"/>
          <w:sz w:val="20"/>
        </w:rPr>
        <w:t> </w:t>
      </w:r>
      <w:r>
        <w:rPr>
          <w:spacing w:val="-10"/>
          <w:sz w:val="20"/>
        </w:rPr>
        <w:t>y</w:t>
      </w:r>
    </w:p>
    <w:p>
      <w:pPr>
        <w:pStyle w:val="BodyText"/>
        <w:ind w:left="0"/>
        <w:jc w:val="left"/>
      </w:pPr>
    </w:p>
    <w:p>
      <w:pPr>
        <w:pStyle w:val="BodyText"/>
        <w:spacing w:before="1"/>
      </w:pPr>
      <w:r>
        <w:rPr>
          <w:b/>
        </w:rPr>
        <w:t>III.-</w:t>
      </w:r>
      <w:r>
        <w:rPr>
          <w:b/>
          <w:spacing w:val="-6"/>
        </w:rPr>
        <w:t> </w:t>
      </w:r>
      <w:r>
        <w:rPr/>
        <w:t>En</w:t>
      </w:r>
      <w:r>
        <w:rPr>
          <w:spacing w:val="-5"/>
        </w:rPr>
        <w:t> </w:t>
      </w:r>
      <w:r>
        <w:rPr/>
        <w:t>los</w:t>
      </w:r>
      <w:r>
        <w:rPr>
          <w:spacing w:val="-4"/>
        </w:rPr>
        <w:t> </w:t>
      </w:r>
      <w:r>
        <w:rPr/>
        <w:t>parientes</w:t>
      </w:r>
      <w:r>
        <w:rPr>
          <w:spacing w:val="-6"/>
        </w:rPr>
        <w:t> </w:t>
      </w:r>
      <w:r>
        <w:rPr/>
        <w:t>colaterales</w:t>
      </w:r>
      <w:r>
        <w:rPr>
          <w:spacing w:val="-6"/>
        </w:rPr>
        <w:t> </w:t>
      </w:r>
      <w:r>
        <w:rPr/>
        <w:t>hasta</w:t>
      </w:r>
      <w:r>
        <w:rPr>
          <w:spacing w:val="-8"/>
        </w:rPr>
        <w:t> </w:t>
      </w:r>
      <w:r>
        <w:rPr/>
        <w:t>el</w:t>
      </w:r>
      <w:r>
        <w:rPr>
          <w:spacing w:val="-8"/>
        </w:rPr>
        <w:t> </w:t>
      </w:r>
      <w:r>
        <w:rPr/>
        <w:t>cuarto</w:t>
      </w:r>
      <w:r>
        <w:rPr>
          <w:spacing w:val="-6"/>
        </w:rPr>
        <w:t> </w:t>
      </w:r>
      <w:r>
        <w:rPr/>
        <w:t>grado</w:t>
      </w:r>
      <w:r>
        <w:rPr>
          <w:spacing w:val="-6"/>
        </w:rPr>
        <w:t> </w:t>
      </w:r>
      <w:r>
        <w:rPr/>
        <w:t>del</w:t>
      </w:r>
      <w:r>
        <w:rPr>
          <w:spacing w:val="-6"/>
        </w:rPr>
        <w:t> </w:t>
      </w:r>
      <w:r>
        <w:rPr/>
        <w:t>acreedor</w:t>
      </w:r>
      <w:r>
        <w:rPr>
          <w:spacing w:val="-7"/>
        </w:rPr>
        <w:t> </w:t>
      </w:r>
      <w:r>
        <w:rPr>
          <w:spacing w:val="-2"/>
        </w:rPr>
        <w:t>alimentario.</w:t>
      </w:r>
    </w:p>
    <w:p>
      <w:pPr>
        <w:pStyle w:val="BodyText"/>
        <w:spacing w:before="228"/>
        <w:ind w:right="113"/>
      </w:pPr>
      <w:r>
        <w:rPr>
          <w:b/>
        </w:rPr>
        <w:t>Artículo 126.- </w:t>
      </w:r>
      <w:r>
        <w:rPr/>
        <w:t>Cuando recaiga sobre dos o más personas la obligación de dar alimentos, y sean demandados se repartirá entre ellas el pago de la pensión en cantidad proporcional a su caudal respectivo. Sin embargo, en caso de urgente necesidad y por circunstancias especiales, podrá el Juez obligar a</w:t>
      </w:r>
      <w:r>
        <w:rPr>
          <w:spacing w:val="-2"/>
        </w:rPr>
        <w:t> </w:t>
      </w:r>
      <w:r>
        <w:rPr/>
        <w:t>una</w:t>
      </w:r>
      <w:r>
        <w:rPr>
          <w:spacing w:val="-2"/>
        </w:rPr>
        <w:t> </w:t>
      </w:r>
      <w:r>
        <w:rPr/>
        <w:t>sola</w:t>
      </w:r>
      <w:r>
        <w:rPr>
          <w:spacing w:val="-4"/>
        </w:rPr>
        <w:t> </w:t>
      </w:r>
      <w:r>
        <w:rPr/>
        <w:t>de</w:t>
      </w:r>
      <w:r>
        <w:rPr>
          <w:spacing w:val="-4"/>
        </w:rPr>
        <w:t> </w:t>
      </w:r>
      <w:r>
        <w:rPr/>
        <w:t>ellas</w:t>
      </w:r>
      <w:r>
        <w:rPr>
          <w:spacing w:val="-1"/>
        </w:rPr>
        <w:t> </w:t>
      </w:r>
      <w:r>
        <w:rPr/>
        <w:t>a</w:t>
      </w:r>
      <w:r>
        <w:rPr>
          <w:spacing w:val="-2"/>
        </w:rPr>
        <w:t> </w:t>
      </w:r>
      <w:r>
        <w:rPr/>
        <w:t>que</w:t>
      </w:r>
      <w:r>
        <w:rPr>
          <w:spacing w:val="-1"/>
        </w:rPr>
        <w:t> </w:t>
      </w:r>
      <w:r>
        <w:rPr/>
        <w:t>los</w:t>
      </w:r>
      <w:r>
        <w:rPr>
          <w:spacing w:val="-3"/>
        </w:rPr>
        <w:t> </w:t>
      </w:r>
      <w:r>
        <w:rPr/>
        <w:t>preste</w:t>
      </w:r>
      <w:r>
        <w:rPr>
          <w:spacing w:val="-4"/>
        </w:rPr>
        <w:t> </w:t>
      </w:r>
      <w:r>
        <w:rPr/>
        <w:t>provisionalmente,</w:t>
      </w:r>
      <w:r>
        <w:rPr>
          <w:spacing w:val="-4"/>
        </w:rPr>
        <w:t> </w:t>
      </w:r>
      <w:r>
        <w:rPr/>
        <w:t>sin</w:t>
      </w:r>
      <w:r>
        <w:rPr>
          <w:spacing w:val="-4"/>
        </w:rPr>
        <w:t> </w:t>
      </w:r>
      <w:r>
        <w:rPr/>
        <w:t>perjuicio de</w:t>
      </w:r>
      <w:r>
        <w:rPr>
          <w:spacing w:val="-2"/>
        </w:rPr>
        <w:t> </w:t>
      </w:r>
      <w:r>
        <w:rPr/>
        <w:t>su</w:t>
      </w:r>
      <w:r>
        <w:rPr>
          <w:spacing w:val="-2"/>
        </w:rPr>
        <w:t> </w:t>
      </w:r>
      <w:r>
        <w:rPr/>
        <w:t>derecho</w:t>
      </w:r>
      <w:r>
        <w:rPr>
          <w:spacing w:val="-3"/>
        </w:rPr>
        <w:t> </w:t>
      </w:r>
      <w:r>
        <w:rPr/>
        <w:t>a</w:t>
      </w:r>
      <w:r>
        <w:rPr>
          <w:spacing w:val="-4"/>
        </w:rPr>
        <w:t> </w:t>
      </w:r>
      <w:r>
        <w:rPr/>
        <w:t>reclamar, a</w:t>
      </w:r>
      <w:r>
        <w:rPr>
          <w:spacing w:val="-2"/>
        </w:rPr>
        <w:t> </w:t>
      </w:r>
      <w:r>
        <w:rPr/>
        <w:t>los demás obligados, la parte que les corresponda.</w:t>
      </w:r>
    </w:p>
    <w:p>
      <w:pPr>
        <w:pStyle w:val="BodyText"/>
        <w:ind w:left="0"/>
        <w:jc w:val="left"/>
      </w:pPr>
    </w:p>
    <w:p>
      <w:pPr>
        <w:pStyle w:val="BodyText"/>
        <w:ind w:right="117"/>
      </w:pPr>
      <w:r>
        <w:rPr>
          <w:b/>
        </w:rPr>
        <w:t>Artículo 127.- </w:t>
      </w:r>
      <w:r>
        <w:rPr/>
        <w:t>Los hijos están obligados a dar alimentos a sus padres. A falta o por imposibilidad de aquellos, la obligación recae en las personas siguientes:</w:t>
      </w:r>
    </w:p>
    <w:p>
      <w:pPr>
        <w:pStyle w:val="BodyText"/>
        <w:spacing w:before="2"/>
        <w:ind w:left="0"/>
        <w:jc w:val="left"/>
      </w:pPr>
    </w:p>
    <w:p>
      <w:pPr>
        <w:pStyle w:val="BodyText"/>
      </w:pPr>
      <w:r>
        <w:rPr>
          <w:b/>
        </w:rPr>
        <w:t>I.-</w:t>
      </w:r>
      <w:r>
        <w:rPr>
          <w:b/>
          <w:spacing w:val="-6"/>
        </w:rPr>
        <w:t> </w:t>
      </w:r>
      <w:r>
        <w:rPr/>
        <w:t>A</w:t>
      </w:r>
      <w:r>
        <w:rPr>
          <w:spacing w:val="-6"/>
        </w:rPr>
        <w:t> </w:t>
      </w:r>
      <w:r>
        <w:rPr/>
        <w:t>los</w:t>
      </w:r>
      <w:r>
        <w:rPr>
          <w:spacing w:val="-6"/>
        </w:rPr>
        <w:t> </w:t>
      </w:r>
      <w:r>
        <w:rPr/>
        <w:t>descendientes</w:t>
      </w:r>
      <w:r>
        <w:rPr>
          <w:spacing w:val="-4"/>
        </w:rPr>
        <w:t> </w:t>
      </w:r>
      <w:r>
        <w:rPr/>
        <w:t>más</w:t>
      </w:r>
      <w:r>
        <w:rPr>
          <w:spacing w:val="-5"/>
        </w:rPr>
        <w:t> </w:t>
      </w:r>
      <w:r>
        <w:rPr/>
        <w:t>próximos</w:t>
      </w:r>
      <w:r>
        <w:rPr>
          <w:spacing w:val="-6"/>
        </w:rPr>
        <w:t> </w:t>
      </w:r>
      <w:r>
        <w:rPr/>
        <w:t>en</w:t>
      </w:r>
      <w:r>
        <w:rPr>
          <w:spacing w:val="-4"/>
        </w:rPr>
        <w:t> </w:t>
      </w:r>
      <w:r>
        <w:rPr>
          <w:spacing w:val="-2"/>
        </w:rPr>
        <w:t>grado;</w:t>
      </w:r>
    </w:p>
    <w:p>
      <w:pPr>
        <w:spacing w:before="228"/>
        <w:ind w:left="118" w:right="0" w:firstLine="0"/>
        <w:jc w:val="both"/>
        <w:rPr>
          <w:sz w:val="20"/>
        </w:rPr>
      </w:pPr>
      <w:r>
        <w:rPr>
          <w:b/>
          <w:sz w:val="20"/>
        </w:rPr>
        <w:t>II.-</w:t>
      </w:r>
      <w:r>
        <w:rPr>
          <w:b/>
          <w:spacing w:val="-6"/>
          <w:sz w:val="20"/>
        </w:rPr>
        <w:t> </w:t>
      </w:r>
      <w:r>
        <w:rPr>
          <w:sz w:val="20"/>
        </w:rPr>
        <w:t>A</w:t>
      </w:r>
      <w:r>
        <w:rPr>
          <w:spacing w:val="-5"/>
          <w:sz w:val="20"/>
        </w:rPr>
        <w:t> </w:t>
      </w:r>
      <w:r>
        <w:rPr>
          <w:sz w:val="20"/>
        </w:rPr>
        <w:t>los</w:t>
      </w:r>
      <w:r>
        <w:rPr>
          <w:spacing w:val="-6"/>
          <w:sz w:val="20"/>
        </w:rPr>
        <w:t> </w:t>
      </w:r>
      <w:r>
        <w:rPr>
          <w:sz w:val="20"/>
        </w:rPr>
        <w:t>hermanos;</w:t>
      </w:r>
      <w:r>
        <w:rPr>
          <w:spacing w:val="-6"/>
          <w:sz w:val="20"/>
        </w:rPr>
        <w:t> </w:t>
      </w:r>
      <w:r>
        <w:rPr>
          <w:spacing w:val="-10"/>
          <w:sz w:val="20"/>
        </w:rPr>
        <w:t>y</w:t>
      </w:r>
    </w:p>
    <w:p>
      <w:pPr>
        <w:pStyle w:val="BodyText"/>
        <w:spacing w:before="1"/>
        <w:ind w:left="0"/>
        <w:jc w:val="left"/>
      </w:pPr>
    </w:p>
    <w:p>
      <w:pPr>
        <w:pStyle w:val="BodyText"/>
      </w:pPr>
      <w:r>
        <w:rPr>
          <w:b/>
        </w:rPr>
        <w:t>III.-</w:t>
      </w:r>
      <w:r>
        <w:rPr>
          <w:b/>
          <w:spacing w:val="-6"/>
        </w:rPr>
        <w:t> </w:t>
      </w:r>
      <w:r>
        <w:rPr/>
        <w:t>A</w:t>
      </w:r>
      <w:r>
        <w:rPr>
          <w:spacing w:val="-4"/>
        </w:rPr>
        <w:t> </w:t>
      </w:r>
      <w:r>
        <w:rPr/>
        <w:t>los</w:t>
      </w:r>
      <w:r>
        <w:rPr>
          <w:spacing w:val="-6"/>
        </w:rPr>
        <w:t> </w:t>
      </w:r>
      <w:r>
        <w:rPr/>
        <w:t>parientes</w:t>
      </w:r>
      <w:r>
        <w:rPr>
          <w:spacing w:val="-4"/>
        </w:rPr>
        <w:t> </w:t>
      </w:r>
      <w:r>
        <w:rPr/>
        <w:t>colaterales</w:t>
      </w:r>
      <w:r>
        <w:rPr>
          <w:spacing w:val="-6"/>
        </w:rPr>
        <w:t> </w:t>
      </w:r>
      <w:r>
        <w:rPr/>
        <w:t>hasta</w:t>
      </w:r>
      <w:r>
        <w:rPr>
          <w:spacing w:val="-6"/>
        </w:rPr>
        <w:t> </w:t>
      </w:r>
      <w:r>
        <w:rPr/>
        <w:t>el</w:t>
      </w:r>
      <w:r>
        <w:rPr>
          <w:spacing w:val="-7"/>
        </w:rPr>
        <w:t> </w:t>
      </w:r>
      <w:r>
        <w:rPr/>
        <w:t>tercer</w:t>
      </w:r>
      <w:r>
        <w:rPr>
          <w:spacing w:val="-6"/>
        </w:rPr>
        <w:t> </w:t>
      </w:r>
      <w:r>
        <w:rPr/>
        <w:t>grado</w:t>
      </w:r>
      <w:r>
        <w:rPr>
          <w:spacing w:val="-6"/>
        </w:rPr>
        <w:t> </w:t>
      </w:r>
      <w:r>
        <w:rPr/>
        <w:t>del</w:t>
      </w:r>
      <w:r>
        <w:rPr>
          <w:spacing w:val="-7"/>
        </w:rPr>
        <w:t> </w:t>
      </w:r>
      <w:r>
        <w:rPr/>
        <w:t>acreedor</w:t>
      </w:r>
      <w:r>
        <w:rPr>
          <w:spacing w:val="-6"/>
        </w:rPr>
        <w:t> </w:t>
      </w:r>
      <w:r>
        <w:rPr>
          <w:spacing w:val="-2"/>
        </w:rPr>
        <w:t>alimentario.</w:t>
      </w:r>
    </w:p>
    <w:p>
      <w:pPr>
        <w:pStyle w:val="BodyText"/>
        <w:spacing w:before="1"/>
        <w:ind w:left="0"/>
        <w:jc w:val="left"/>
      </w:pPr>
    </w:p>
    <w:p>
      <w:pPr>
        <w:pStyle w:val="BodyText"/>
        <w:ind w:right="114"/>
      </w:pPr>
      <w:r>
        <w:rPr>
          <w:b/>
        </w:rPr>
        <w:t>Artículo 128.- </w:t>
      </w:r>
      <w:r>
        <w:rPr/>
        <w:t>Para los efectos del Artículo anterior, tratándose de alimentos para los hermanos y parientes colaterales hasta el tercer grado del acreedor alimentario, se requiere el consentimiento del cónyuge del deudor alimentista por sí y en representación de los hijos menores.</w:t>
      </w:r>
    </w:p>
    <w:p>
      <w:pPr>
        <w:pStyle w:val="BodyText"/>
        <w:ind w:left="0"/>
        <w:jc w:val="left"/>
      </w:pPr>
    </w:p>
    <w:p>
      <w:pPr>
        <w:pStyle w:val="BodyText"/>
        <w:ind w:right="114"/>
      </w:pPr>
      <w:r>
        <w:rPr>
          <w:b/>
        </w:rPr>
        <w:t>Artículo 129. </w:t>
      </w:r>
      <w:r>
        <w:rPr/>
        <w:t>La obligación de dar alimentos, de los padres y de las personas señaladas en los Artículos anteriores, surge desde la concepción de los hijos, hasta su mayoría de edad. Esta obligación subsistirá</w:t>
      </w:r>
      <w:r>
        <w:rPr>
          <w:spacing w:val="40"/>
        </w:rPr>
        <w:t> </w:t>
      </w:r>
      <w:r>
        <w:rPr/>
        <w:t>si los hijos son mayores de edad y estén incapacitados para trabajar o estén cursando una carrera profesional o</w:t>
      </w:r>
      <w:r>
        <w:rPr>
          <w:spacing w:val="-2"/>
        </w:rPr>
        <w:t> </w:t>
      </w:r>
      <w:r>
        <w:rPr/>
        <w:t>técnica que</w:t>
      </w:r>
      <w:r>
        <w:rPr>
          <w:spacing w:val="-2"/>
        </w:rPr>
        <w:t> </w:t>
      </w:r>
      <w:r>
        <w:rPr/>
        <w:t>sea</w:t>
      </w:r>
      <w:r>
        <w:rPr>
          <w:spacing w:val="-3"/>
        </w:rPr>
        <w:t> </w:t>
      </w:r>
      <w:r>
        <w:rPr/>
        <w:t>considerada, como tal, por la Secretaría de Educación Pública o por alguna Institución Educativa Extranjera, mediante la obtención de constancia o certificado de estudios, y cuyo nivel académico sea acorde a su edad.</w:t>
      </w:r>
    </w:p>
    <w:p>
      <w:pPr>
        <w:spacing w:after="0"/>
        <w:sectPr>
          <w:pgSz w:w="12240" w:h="15840"/>
          <w:pgMar w:header="15" w:footer="774" w:top="1700" w:bottom="960" w:left="1300" w:right="1300"/>
        </w:sectPr>
      </w:pPr>
    </w:p>
    <w:p>
      <w:pPr>
        <w:spacing w:line="156" w:lineRule="exact" w:before="0"/>
        <w:ind w:left="5195"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2"/>
          <w:sz w:val="14"/>
        </w:rPr>
        <w:t> </w:t>
      </w:r>
      <w:r>
        <w:rPr>
          <w:i/>
          <w:color w:val="006FC0"/>
          <w:sz w:val="14"/>
        </w:rPr>
        <w:t>24</w:t>
      </w:r>
      <w:r>
        <w:rPr>
          <w:i/>
          <w:color w:val="006FC0"/>
          <w:spacing w:val="-3"/>
          <w:sz w:val="14"/>
        </w:rPr>
        <w:t> </w:t>
      </w:r>
      <w:r>
        <w:rPr>
          <w:i/>
          <w:color w:val="006FC0"/>
          <w:sz w:val="14"/>
        </w:rPr>
        <w:t>de</w:t>
      </w:r>
      <w:r>
        <w:rPr>
          <w:i/>
          <w:color w:val="006FC0"/>
          <w:spacing w:val="-3"/>
          <w:sz w:val="14"/>
        </w:rPr>
        <w:t> </w:t>
      </w:r>
      <w:r>
        <w:rPr>
          <w:i/>
          <w:color w:val="006FC0"/>
          <w:sz w:val="14"/>
        </w:rPr>
        <w:t>noviembre</w:t>
      </w:r>
      <w:r>
        <w:rPr>
          <w:i/>
          <w:color w:val="006FC0"/>
          <w:spacing w:val="-4"/>
          <w:sz w:val="14"/>
        </w:rPr>
        <w:t> </w:t>
      </w:r>
      <w:r>
        <w:rPr>
          <w:i/>
          <w:color w:val="006FC0"/>
          <w:sz w:val="14"/>
        </w:rPr>
        <w:t>de</w:t>
      </w:r>
      <w:r>
        <w:rPr>
          <w:i/>
          <w:color w:val="006FC0"/>
          <w:spacing w:val="-3"/>
          <w:sz w:val="14"/>
        </w:rPr>
        <w:t> </w:t>
      </w:r>
      <w:r>
        <w:rPr>
          <w:i/>
          <w:color w:val="006FC0"/>
          <w:spacing w:val="-4"/>
          <w:sz w:val="14"/>
        </w:rPr>
        <w:t>2022.</w:t>
      </w:r>
    </w:p>
    <w:p>
      <w:pPr>
        <w:pStyle w:val="BodyText"/>
        <w:spacing w:before="65"/>
        <w:ind w:left="0"/>
        <w:jc w:val="left"/>
        <w:rPr>
          <w:i/>
          <w:sz w:val="14"/>
        </w:rPr>
      </w:pPr>
    </w:p>
    <w:p>
      <w:pPr>
        <w:pStyle w:val="BodyText"/>
        <w:ind w:right="111"/>
      </w:pPr>
      <w:r>
        <w:rPr>
          <w:b/>
        </w:rPr>
        <w:t>Artículo 130.- </w:t>
      </w:r>
      <w:r>
        <w:rPr/>
        <w:t>Cuando los deudores alimentantes no cumplan voluntariamente su obligación alimenticia, el Juez Familiar ordenará retener los porcentajes correspondientes, según lo establecido en el Código de Procedimientos Familiares para el Estado de Hidalgo.</w:t>
      </w:r>
    </w:p>
    <w:p>
      <w:pPr>
        <w:pStyle w:val="BodyText"/>
        <w:spacing w:before="2"/>
        <w:ind w:left="0"/>
        <w:jc w:val="left"/>
      </w:pPr>
    </w:p>
    <w:p>
      <w:pPr>
        <w:pStyle w:val="BodyText"/>
        <w:ind w:right="115"/>
      </w:pPr>
      <w:r>
        <w:rPr>
          <w:b/>
        </w:rPr>
        <w:t>Artículo 131.- </w:t>
      </w:r>
      <w:r>
        <w:rPr/>
        <w:t>Para el sustento de los adultos y de los hijos incapacitados para trabajar, los alimentos no se concederán en un porcentaje proporcional, sino en un monto mensual, fijado por el juez, de acuerdo a la situación económica de las partes.</w:t>
      </w:r>
    </w:p>
    <w:p>
      <w:pPr>
        <w:pStyle w:val="BodyText"/>
        <w:spacing w:before="229"/>
        <w:ind w:right="116"/>
      </w:pPr>
      <w:r>
        <w:rPr>
          <w:b/>
        </w:rPr>
        <w:t>Artículo 132.- </w:t>
      </w:r>
      <w:r>
        <w:rPr/>
        <w:t>Quien por su conducta culposa, ha llegado a quedar incapacitado, sólo puede exigir lo indispensable para subsistir.</w:t>
      </w:r>
    </w:p>
    <w:p>
      <w:pPr>
        <w:pStyle w:val="BodyText"/>
        <w:spacing w:before="1"/>
        <w:ind w:left="0"/>
        <w:jc w:val="left"/>
      </w:pPr>
    </w:p>
    <w:p>
      <w:pPr>
        <w:pStyle w:val="BodyText"/>
        <w:spacing w:before="1"/>
        <w:ind w:right="123"/>
      </w:pPr>
      <w:r>
        <w:rPr>
          <w:b/>
        </w:rPr>
        <w:t>Artículo 133.- </w:t>
      </w:r>
      <w:r>
        <w:rPr/>
        <w:t>El que recibe alimentos está obligado a darlos a aquél de quien los recibió, cuando éste</w:t>
      </w:r>
      <w:r>
        <w:rPr>
          <w:spacing w:val="40"/>
        </w:rPr>
        <w:t> </w:t>
      </w:r>
      <w:r>
        <w:rPr/>
        <w:t>los necesite.</w:t>
      </w:r>
    </w:p>
    <w:p>
      <w:pPr>
        <w:pStyle w:val="BodyText"/>
        <w:spacing w:before="229"/>
        <w:ind w:right="114"/>
      </w:pPr>
      <w:r>
        <w:rPr>
          <w:b/>
        </w:rPr>
        <w:t>Artículo 134.- </w:t>
      </w:r>
      <w:r>
        <w:rPr/>
        <w:t>La persona obligada a dar alimentos cumple asignando una pensión suficiente para asegurar una vida digna y decorosa a las personas acreedoras alimentarias, debiendo ser adecuada a la posibilidad de quien debe darla y a la necesidad de quien deba recibirla; o, en su caso, integrando a la o las personas acreedoras a la familia. Si ésta o éstas se oponen justificadamente a ser incluidas, compete a la o al Juez Familiar, según las circunstancias, fijar la manera de suministrar los alimentos.</w:t>
      </w:r>
    </w:p>
    <w:p>
      <w:pPr>
        <w:spacing w:before="1"/>
        <w:ind w:left="5639"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31</w:t>
      </w:r>
      <w:r>
        <w:rPr>
          <w:i/>
          <w:color w:val="006FC0"/>
          <w:spacing w:val="-4"/>
          <w:sz w:val="14"/>
        </w:rPr>
        <w:t> </w:t>
      </w:r>
      <w:r>
        <w:rPr>
          <w:i/>
          <w:color w:val="006FC0"/>
          <w:sz w:val="14"/>
        </w:rPr>
        <w:t>de</w:t>
      </w:r>
      <w:r>
        <w:rPr>
          <w:i/>
          <w:color w:val="006FC0"/>
          <w:spacing w:val="-5"/>
          <w:sz w:val="14"/>
        </w:rPr>
        <w:t> </w:t>
      </w:r>
      <w:r>
        <w:rPr>
          <w:i/>
          <w:color w:val="006FC0"/>
          <w:sz w:val="14"/>
        </w:rPr>
        <w:t>mayo</w:t>
      </w:r>
      <w:r>
        <w:rPr>
          <w:i/>
          <w:color w:val="006FC0"/>
          <w:spacing w:val="-2"/>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BodyText"/>
        <w:ind w:right="120"/>
      </w:pPr>
      <w:r>
        <w:rPr/>
        <w:t>La cuantificación de la pensión alimentaria debe ser realizada con perspectiva de género, considerando los factores sociales, económicos y familiares.</w:t>
      </w:r>
    </w:p>
    <w:p>
      <w:pPr>
        <w:spacing w:before="2"/>
        <w:ind w:left="5601" w:right="0" w:firstLine="0"/>
        <w:jc w:val="lef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ind w:left="0"/>
        <w:jc w:val="left"/>
        <w:rPr>
          <w:i/>
          <w:sz w:val="14"/>
        </w:rPr>
      </w:pPr>
    </w:p>
    <w:p>
      <w:pPr>
        <w:pStyle w:val="BodyText"/>
        <w:spacing w:before="135"/>
        <w:ind w:left="0"/>
        <w:jc w:val="left"/>
        <w:rPr>
          <w:i/>
          <w:sz w:val="14"/>
        </w:rPr>
      </w:pPr>
    </w:p>
    <w:p>
      <w:pPr>
        <w:pStyle w:val="BodyText"/>
        <w:ind w:right="118"/>
      </w:pPr>
      <w:r>
        <w:rPr>
          <w:b/>
        </w:rPr>
        <w:t>Artículo 135.- </w:t>
      </w:r>
      <w:r>
        <w:rPr/>
        <w:t>El deudor alimentante no podrá pedir la integración a su familia del acreedor alimentista, cuando se trate de un cónyuge divorciado que reciba alimentos del otro.</w:t>
      </w:r>
    </w:p>
    <w:p>
      <w:pPr>
        <w:pStyle w:val="BodyText"/>
        <w:spacing w:before="2"/>
        <w:ind w:left="0"/>
        <w:jc w:val="left"/>
      </w:pPr>
    </w:p>
    <w:p>
      <w:pPr>
        <w:spacing w:before="0"/>
        <w:ind w:left="118" w:right="0" w:firstLine="0"/>
        <w:jc w:val="both"/>
        <w:rPr>
          <w:sz w:val="20"/>
        </w:rPr>
      </w:pPr>
      <w:r>
        <w:rPr>
          <w:b/>
          <w:sz w:val="20"/>
        </w:rPr>
        <w:t>Artículo</w:t>
      </w:r>
      <w:r>
        <w:rPr>
          <w:b/>
          <w:spacing w:val="-7"/>
          <w:sz w:val="20"/>
        </w:rPr>
        <w:t> </w:t>
      </w:r>
      <w:r>
        <w:rPr>
          <w:b/>
          <w:sz w:val="20"/>
        </w:rPr>
        <w:t>136.-</w:t>
      </w:r>
      <w:r>
        <w:rPr>
          <w:b/>
          <w:spacing w:val="-6"/>
          <w:sz w:val="20"/>
        </w:rPr>
        <w:t> </w:t>
      </w:r>
      <w:r>
        <w:rPr>
          <w:sz w:val="20"/>
        </w:rPr>
        <w:t>Tienen</w:t>
      </w:r>
      <w:r>
        <w:rPr>
          <w:spacing w:val="-8"/>
          <w:sz w:val="20"/>
        </w:rPr>
        <w:t> </w:t>
      </w:r>
      <w:r>
        <w:rPr>
          <w:sz w:val="20"/>
        </w:rPr>
        <w:t>acción</w:t>
      </w:r>
      <w:r>
        <w:rPr>
          <w:spacing w:val="-7"/>
          <w:sz w:val="20"/>
        </w:rPr>
        <w:t> </w:t>
      </w:r>
      <w:r>
        <w:rPr>
          <w:sz w:val="20"/>
        </w:rPr>
        <w:t>para</w:t>
      </w:r>
      <w:r>
        <w:rPr>
          <w:spacing w:val="-7"/>
          <w:sz w:val="20"/>
        </w:rPr>
        <w:t> </w:t>
      </w:r>
      <w:r>
        <w:rPr>
          <w:sz w:val="20"/>
        </w:rPr>
        <w:t>pedir</w:t>
      </w:r>
      <w:r>
        <w:rPr>
          <w:spacing w:val="-5"/>
          <w:sz w:val="20"/>
        </w:rPr>
        <w:t> </w:t>
      </w:r>
      <w:r>
        <w:rPr>
          <w:sz w:val="20"/>
        </w:rPr>
        <w:t>el</w:t>
      </w:r>
      <w:r>
        <w:rPr>
          <w:spacing w:val="-6"/>
          <w:sz w:val="20"/>
        </w:rPr>
        <w:t> </w:t>
      </w:r>
      <w:r>
        <w:rPr>
          <w:sz w:val="20"/>
        </w:rPr>
        <w:t>aseguramiento</w:t>
      </w:r>
      <w:r>
        <w:rPr>
          <w:spacing w:val="-7"/>
          <w:sz w:val="20"/>
        </w:rPr>
        <w:t> </w:t>
      </w:r>
      <w:r>
        <w:rPr>
          <w:sz w:val="20"/>
        </w:rPr>
        <w:t>de</w:t>
      </w:r>
      <w:r>
        <w:rPr>
          <w:spacing w:val="-6"/>
          <w:sz w:val="20"/>
        </w:rPr>
        <w:t> </w:t>
      </w:r>
      <w:r>
        <w:rPr>
          <w:sz w:val="20"/>
        </w:rPr>
        <w:t>los</w:t>
      </w:r>
      <w:r>
        <w:rPr>
          <w:spacing w:val="-7"/>
          <w:sz w:val="20"/>
        </w:rPr>
        <w:t> </w:t>
      </w:r>
      <w:r>
        <w:rPr>
          <w:spacing w:val="-2"/>
          <w:sz w:val="20"/>
        </w:rPr>
        <w:t>alimentos:</w:t>
      </w:r>
    </w:p>
    <w:p>
      <w:pPr>
        <w:pStyle w:val="BodyText"/>
        <w:ind w:left="0"/>
        <w:jc w:val="left"/>
      </w:pPr>
    </w:p>
    <w:p>
      <w:pPr>
        <w:pStyle w:val="BodyText"/>
        <w:spacing w:before="1"/>
      </w:pPr>
      <w:r>
        <w:rPr>
          <w:b/>
        </w:rPr>
        <w:t>I.-</w:t>
      </w:r>
      <w:r>
        <w:rPr>
          <w:b/>
          <w:spacing w:val="47"/>
        </w:rPr>
        <w:t> </w:t>
      </w:r>
      <w:r>
        <w:rPr/>
        <w:t>El</w:t>
      </w:r>
      <w:r>
        <w:rPr>
          <w:spacing w:val="-4"/>
        </w:rPr>
        <w:t> </w:t>
      </w:r>
      <w:r>
        <w:rPr/>
        <w:t>acreedor</w:t>
      </w:r>
      <w:r>
        <w:rPr>
          <w:spacing w:val="-4"/>
        </w:rPr>
        <w:t> </w:t>
      </w:r>
      <w:r>
        <w:rPr>
          <w:spacing w:val="-2"/>
        </w:rPr>
        <w:t>alimentista;</w:t>
      </w:r>
    </w:p>
    <w:p>
      <w:pPr>
        <w:pStyle w:val="BodyText"/>
        <w:spacing w:before="228"/>
      </w:pPr>
      <w:r>
        <w:rPr>
          <w:b/>
        </w:rPr>
        <w:t>II.-</w:t>
      </w:r>
      <w:r>
        <w:rPr>
          <w:b/>
          <w:spacing w:val="-6"/>
        </w:rPr>
        <w:t> </w:t>
      </w:r>
      <w:r>
        <w:rPr/>
        <w:t>Las</w:t>
      </w:r>
      <w:r>
        <w:rPr>
          <w:spacing w:val="-5"/>
        </w:rPr>
        <w:t> </w:t>
      </w:r>
      <w:r>
        <w:rPr/>
        <w:t>personas</w:t>
      </w:r>
      <w:r>
        <w:rPr>
          <w:spacing w:val="-5"/>
        </w:rPr>
        <w:t> </w:t>
      </w:r>
      <w:r>
        <w:rPr/>
        <w:t>que</w:t>
      </w:r>
      <w:r>
        <w:rPr>
          <w:spacing w:val="-6"/>
        </w:rPr>
        <w:t> </w:t>
      </w:r>
      <w:r>
        <w:rPr/>
        <w:t>ejerzan</w:t>
      </w:r>
      <w:r>
        <w:rPr>
          <w:spacing w:val="-5"/>
        </w:rPr>
        <w:t> </w:t>
      </w:r>
      <w:r>
        <w:rPr/>
        <w:t>la</w:t>
      </w:r>
      <w:r>
        <w:rPr>
          <w:spacing w:val="-6"/>
        </w:rPr>
        <w:t> </w:t>
      </w:r>
      <w:r>
        <w:rPr/>
        <w:t>patria</w:t>
      </w:r>
      <w:r>
        <w:rPr>
          <w:spacing w:val="-4"/>
        </w:rPr>
        <w:t> </w:t>
      </w:r>
      <w:r>
        <w:rPr>
          <w:spacing w:val="-2"/>
        </w:rPr>
        <w:t>potestad;</w:t>
      </w:r>
    </w:p>
    <w:p>
      <w:pPr>
        <w:pStyle w:val="BodyText"/>
        <w:spacing w:before="1"/>
        <w:ind w:left="0"/>
        <w:jc w:val="left"/>
      </w:pPr>
    </w:p>
    <w:p>
      <w:pPr>
        <w:pStyle w:val="BodyText"/>
      </w:pPr>
      <w:r>
        <w:rPr>
          <w:b/>
        </w:rPr>
        <w:t>III.-</w:t>
      </w:r>
      <w:r>
        <w:rPr>
          <w:b/>
          <w:spacing w:val="-8"/>
        </w:rPr>
        <w:t> </w:t>
      </w:r>
      <w:r>
        <w:rPr/>
        <w:t>Los</w:t>
      </w:r>
      <w:r>
        <w:rPr>
          <w:spacing w:val="-7"/>
        </w:rPr>
        <w:t> </w:t>
      </w:r>
      <w:r>
        <w:rPr/>
        <w:t>hermanos</w:t>
      </w:r>
      <w:r>
        <w:rPr>
          <w:spacing w:val="-7"/>
        </w:rPr>
        <w:t> </w:t>
      </w:r>
      <w:r>
        <w:rPr/>
        <w:t>y</w:t>
      </w:r>
      <w:r>
        <w:rPr>
          <w:spacing w:val="-7"/>
        </w:rPr>
        <w:t> </w:t>
      </w:r>
      <w:r>
        <w:rPr/>
        <w:t>demás</w:t>
      </w:r>
      <w:r>
        <w:rPr>
          <w:spacing w:val="-4"/>
        </w:rPr>
        <w:t> </w:t>
      </w:r>
      <w:r>
        <w:rPr/>
        <w:t>parientes,</w:t>
      </w:r>
      <w:r>
        <w:rPr>
          <w:spacing w:val="-6"/>
        </w:rPr>
        <w:t> </w:t>
      </w:r>
      <w:r>
        <w:rPr/>
        <w:t>hasta</w:t>
      </w:r>
      <w:r>
        <w:rPr>
          <w:spacing w:val="-6"/>
        </w:rPr>
        <w:t> </w:t>
      </w:r>
      <w:r>
        <w:rPr/>
        <w:t>el</w:t>
      </w:r>
      <w:r>
        <w:rPr>
          <w:spacing w:val="-9"/>
        </w:rPr>
        <w:t> </w:t>
      </w:r>
      <w:r>
        <w:rPr/>
        <w:t>cuarto</w:t>
      </w:r>
      <w:r>
        <w:rPr>
          <w:spacing w:val="-6"/>
        </w:rPr>
        <w:t> </w:t>
      </w:r>
      <w:r>
        <w:rPr>
          <w:spacing w:val="-2"/>
        </w:rPr>
        <w:t>grado;</w:t>
      </w:r>
    </w:p>
    <w:p>
      <w:pPr>
        <w:pStyle w:val="BodyText"/>
        <w:ind w:left="0"/>
        <w:jc w:val="left"/>
      </w:pPr>
    </w:p>
    <w:p>
      <w:pPr>
        <w:spacing w:before="1"/>
        <w:ind w:left="118" w:right="0" w:firstLine="0"/>
        <w:jc w:val="both"/>
        <w:rPr>
          <w:sz w:val="20"/>
        </w:rPr>
      </w:pPr>
      <w:r>
        <w:rPr>
          <w:b/>
          <w:sz w:val="20"/>
        </w:rPr>
        <w:t>IV.-</w:t>
      </w:r>
      <w:r>
        <w:rPr>
          <w:b/>
          <w:spacing w:val="-5"/>
          <w:sz w:val="20"/>
        </w:rPr>
        <w:t> </w:t>
      </w:r>
      <w:r>
        <w:rPr>
          <w:sz w:val="20"/>
        </w:rPr>
        <w:t>El</w:t>
      </w:r>
      <w:r>
        <w:rPr>
          <w:spacing w:val="-6"/>
          <w:sz w:val="20"/>
        </w:rPr>
        <w:t> </w:t>
      </w:r>
      <w:r>
        <w:rPr>
          <w:sz w:val="20"/>
        </w:rPr>
        <w:t>tutor;</w:t>
      </w:r>
      <w:r>
        <w:rPr>
          <w:spacing w:val="-5"/>
          <w:sz w:val="20"/>
        </w:rPr>
        <w:t> </w:t>
      </w:r>
      <w:r>
        <w:rPr>
          <w:spacing w:val="-12"/>
          <w:sz w:val="20"/>
        </w:rPr>
        <w:t>y</w:t>
      </w:r>
    </w:p>
    <w:p>
      <w:pPr>
        <w:pStyle w:val="BodyText"/>
        <w:spacing w:before="228"/>
      </w:pPr>
      <w:r>
        <w:rPr>
          <w:b/>
        </w:rPr>
        <w:t>V.-</w:t>
      </w:r>
      <w:r>
        <w:rPr>
          <w:b/>
          <w:spacing w:val="-6"/>
        </w:rPr>
        <w:t> </w:t>
      </w:r>
      <w:r>
        <w:rPr/>
        <w:t>El</w:t>
      </w:r>
      <w:r>
        <w:rPr>
          <w:spacing w:val="-8"/>
        </w:rPr>
        <w:t> </w:t>
      </w:r>
      <w:r>
        <w:rPr/>
        <w:t>Ministerio</w:t>
      </w:r>
      <w:r>
        <w:rPr>
          <w:spacing w:val="-6"/>
        </w:rPr>
        <w:t> </w:t>
      </w:r>
      <w:r>
        <w:rPr>
          <w:spacing w:val="-2"/>
        </w:rPr>
        <w:t>Público.</w:t>
      </w:r>
    </w:p>
    <w:p>
      <w:pPr>
        <w:pStyle w:val="BodyText"/>
        <w:spacing w:before="1"/>
        <w:ind w:left="0"/>
        <w:jc w:val="left"/>
      </w:pPr>
    </w:p>
    <w:p>
      <w:pPr>
        <w:pStyle w:val="BodyText"/>
        <w:ind w:right="117"/>
      </w:pPr>
      <w:r>
        <w:rPr>
          <w:b/>
        </w:rPr>
        <w:t>Artículo</w:t>
      </w:r>
      <w:r>
        <w:rPr>
          <w:b/>
          <w:spacing w:val="-1"/>
        </w:rPr>
        <w:t> </w:t>
      </w:r>
      <w:r>
        <w:rPr>
          <w:b/>
        </w:rPr>
        <w:t>137.-</w:t>
      </w:r>
      <w:r>
        <w:rPr>
          <w:b/>
          <w:spacing w:val="-1"/>
        </w:rPr>
        <w:t> </w:t>
      </w:r>
      <w:r>
        <w:rPr/>
        <w:t>El</w:t>
      </w:r>
      <w:r>
        <w:rPr>
          <w:spacing w:val="-3"/>
        </w:rPr>
        <w:t> </w:t>
      </w:r>
      <w:r>
        <w:rPr/>
        <w:t>aseguramiento</w:t>
      </w:r>
      <w:r>
        <w:rPr>
          <w:spacing w:val="-2"/>
        </w:rPr>
        <w:t> </w:t>
      </w:r>
      <w:r>
        <w:rPr/>
        <w:t>de los</w:t>
      </w:r>
      <w:r>
        <w:rPr>
          <w:spacing w:val="-1"/>
        </w:rPr>
        <w:t> </w:t>
      </w:r>
      <w:r>
        <w:rPr/>
        <w:t>alimentos</w:t>
      </w:r>
      <w:r>
        <w:rPr>
          <w:spacing w:val="-1"/>
        </w:rPr>
        <w:t> </w:t>
      </w:r>
      <w:r>
        <w:rPr/>
        <w:t>se</w:t>
      </w:r>
      <w:r>
        <w:rPr>
          <w:spacing w:val="-2"/>
        </w:rPr>
        <w:t> </w:t>
      </w:r>
      <w:r>
        <w:rPr/>
        <w:t>hará</w:t>
      </w:r>
      <w:r>
        <w:rPr>
          <w:spacing w:val="-2"/>
        </w:rPr>
        <w:t> </w:t>
      </w:r>
      <w:r>
        <w:rPr/>
        <w:t>por</w:t>
      </w:r>
      <w:r>
        <w:rPr>
          <w:spacing w:val="-1"/>
        </w:rPr>
        <w:t> </w:t>
      </w:r>
      <w:r>
        <w:rPr/>
        <w:t>cualquier medio</w:t>
      </w:r>
      <w:r>
        <w:rPr>
          <w:spacing w:val="-2"/>
        </w:rPr>
        <w:t> </w:t>
      </w:r>
      <w:r>
        <w:rPr/>
        <w:t>de garantía</w:t>
      </w:r>
      <w:r>
        <w:rPr>
          <w:spacing w:val="-2"/>
        </w:rPr>
        <w:t> </w:t>
      </w:r>
      <w:r>
        <w:rPr/>
        <w:t>regulado por</w:t>
      </w:r>
      <w:r>
        <w:rPr>
          <w:spacing w:val="-1"/>
        </w:rPr>
        <w:t> </w:t>
      </w:r>
      <w:r>
        <w:rPr/>
        <w:t>la Ley, el Juez Familiar y el Ministerio Público vigilarán la existencia real y efectiva de la garantía.</w:t>
      </w:r>
    </w:p>
    <w:p>
      <w:pPr>
        <w:pStyle w:val="BodyText"/>
        <w:spacing w:before="229"/>
        <w:ind w:right="114"/>
      </w:pPr>
      <w:r>
        <w:rPr/>
        <w:t>En caso de que se determine que dos personas ejercerán una custodia compartida, se verificará la situación de los alimentos hacia el menor, buscando no sea desproporcional y, según el caso, procederá el aseguramiento de alimentos por parte de ambos.</w:t>
      </w:r>
    </w:p>
    <w:p>
      <w:pPr>
        <w:spacing w:before="3"/>
        <w:ind w:left="5320" w:right="0" w:firstLine="0"/>
        <w:jc w:val="lef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5"/>
          <w:sz w:val="14"/>
        </w:rPr>
        <w:t> </w:t>
      </w:r>
      <w:r>
        <w:rPr>
          <w:i/>
          <w:color w:val="006FC0"/>
          <w:sz w:val="14"/>
        </w:rPr>
        <w:t>21</w:t>
      </w:r>
      <w:r>
        <w:rPr>
          <w:i/>
          <w:color w:val="006FC0"/>
          <w:spacing w:val="-4"/>
          <w:sz w:val="14"/>
        </w:rPr>
        <w:t> </w:t>
      </w:r>
      <w:r>
        <w:rPr>
          <w:i/>
          <w:color w:val="006FC0"/>
          <w:sz w:val="14"/>
        </w:rPr>
        <w:t>de</w:t>
      </w:r>
      <w:r>
        <w:rPr>
          <w:i/>
          <w:color w:val="006FC0"/>
          <w:spacing w:val="-5"/>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spacing w:before="229"/>
        <w:ind w:left="118" w:right="0" w:firstLine="0"/>
        <w:jc w:val="left"/>
        <w:rPr>
          <w:sz w:val="20"/>
        </w:rPr>
      </w:pPr>
      <w:r>
        <w:rPr>
          <w:b/>
          <w:sz w:val="20"/>
        </w:rPr>
        <w:t>Artículo</w:t>
      </w:r>
      <w:r>
        <w:rPr>
          <w:b/>
          <w:spacing w:val="-6"/>
          <w:sz w:val="20"/>
        </w:rPr>
        <w:t> </w:t>
      </w:r>
      <w:r>
        <w:rPr>
          <w:b/>
          <w:sz w:val="20"/>
        </w:rPr>
        <w:t>138.-</w:t>
      </w:r>
      <w:r>
        <w:rPr>
          <w:b/>
          <w:spacing w:val="-6"/>
          <w:sz w:val="20"/>
        </w:rPr>
        <w:t> </w:t>
      </w:r>
      <w:r>
        <w:rPr>
          <w:sz w:val="20"/>
        </w:rPr>
        <w:t>La</w:t>
      </w:r>
      <w:r>
        <w:rPr>
          <w:spacing w:val="-7"/>
          <w:sz w:val="20"/>
        </w:rPr>
        <w:t> </w:t>
      </w:r>
      <w:r>
        <w:rPr>
          <w:sz w:val="20"/>
        </w:rPr>
        <w:t>obligación</w:t>
      </w:r>
      <w:r>
        <w:rPr>
          <w:spacing w:val="-6"/>
          <w:sz w:val="20"/>
        </w:rPr>
        <w:t> </w:t>
      </w:r>
      <w:r>
        <w:rPr>
          <w:sz w:val="20"/>
        </w:rPr>
        <w:t>de</w:t>
      </w:r>
      <w:r>
        <w:rPr>
          <w:spacing w:val="-6"/>
          <w:sz w:val="20"/>
        </w:rPr>
        <w:t> </w:t>
      </w:r>
      <w:r>
        <w:rPr>
          <w:sz w:val="20"/>
        </w:rPr>
        <w:t>dar</w:t>
      </w:r>
      <w:r>
        <w:rPr>
          <w:spacing w:val="-6"/>
          <w:sz w:val="20"/>
        </w:rPr>
        <w:t> </w:t>
      </w:r>
      <w:r>
        <w:rPr>
          <w:sz w:val="20"/>
        </w:rPr>
        <w:t>alimentos</w:t>
      </w:r>
      <w:r>
        <w:rPr>
          <w:spacing w:val="-6"/>
          <w:sz w:val="20"/>
        </w:rPr>
        <w:t> </w:t>
      </w:r>
      <w:r>
        <w:rPr>
          <w:spacing w:val="-2"/>
          <w:sz w:val="20"/>
        </w:rPr>
        <w:t>cesa:</w:t>
      </w:r>
    </w:p>
    <w:p>
      <w:pPr>
        <w:pStyle w:val="BodyText"/>
        <w:spacing w:before="228"/>
        <w:jc w:val="left"/>
      </w:pPr>
      <w:r>
        <w:rPr>
          <w:b/>
        </w:rPr>
        <w:t>I.-</w:t>
      </w:r>
      <w:r>
        <w:rPr>
          <w:b/>
          <w:spacing w:val="-6"/>
        </w:rPr>
        <w:t> </w:t>
      </w:r>
      <w:r>
        <w:rPr/>
        <w:t>Cuando</w:t>
      </w:r>
      <w:r>
        <w:rPr>
          <w:spacing w:val="-5"/>
        </w:rPr>
        <w:t> </w:t>
      </w:r>
      <w:r>
        <w:rPr/>
        <w:t>el</w:t>
      </w:r>
      <w:r>
        <w:rPr>
          <w:spacing w:val="-5"/>
        </w:rPr>
        <w:t> </w:t>
      </w:r>
      <w:r>
        <w:rPr/>
        <w:t>alimentista</w:t>
      </w:r>
      <w:r>
        <w:rPr>
          <w:spacing w:val="-7"/>
        </w:rPr>
        <w:t> </w:t>
      </w:r>
      <w:r>
        <w:rPr/>
        <w:t>deja</w:t>
      </w:r>
      <w:r>
        <w:rPr>
          <w:spacing w:val="-5"/>
        </w:rPr>
        <w:t> </w:t>
      </w:r>
      <w:r>
        <w:rPr/>
        <w:t>de</w:t>
      </w:r>
      <w:r>
        <w:rPr>
          <w:spacing w:val="-7"/>
        </w:rPr>
        <w:t> </w:t>
      </w:r>
      <w:r>
        <w:rPr>
          <w:spacing w:val="-2"/>
        </w:rPr>
        <w:t>necesitarlos;</w:t>
      </w:r>
    </w:p>
    <w:p>
      <w:pPr>
        <w:spacing w:after="0"/>
        <w:jc w:val="left"/>
        <w:sectPr>
          <w:pgSz w:w="12240" w:h="15840"/>
          <w:pgMar w:header="15" w:footer="774" w:top="1700" w:bottom="960" w:left="1300" w:right="1300"/>
        </w:sectPr>
      </w:pPr>
    </w:p>
    <w:p>
      <w:pPr>
        <w:pStyle w:val="BodyText"/>
        <w:spacing w:line="237" w:lineRule="auto"/>
        <w:ind w:right="116"/>
      </w:pPr>
      <w:r>
        <w:rPr>
          <w:b/>
        </w:rPr>
        <w:t>II.-</w:t>
      </w:r>
      <w:r>
        <w:rPr>
          <w:b/>
          <w:spacing w:val="-1"/>
        </w:rPr>
        <w:t> </w:t>
      </w:r>
      <w:r>
        <w:rPr/>
        <w:t>En</w:t>
      </w:r>
      <w:r>
        <w:rPr>
          <w:spacing w:val="-2"/>
        </w:rPr>
        <w:t> </w:t>
      </w:r>
      <w:r>
        <w:rPr/>
        <w:t>caso de injuria,</w:t>
      </w:r>
      <w:r>
        <w:rPr>
          <w:spacing w:val="-2"/>
        </w:rPr>
        <w:t> </w:t>
      </w:r>
      <w:r>
        <w:rPr/>
        <w:t>falta o</w:t>
      </w:r>
      <w:r>
        <w:rPr>
          <w:spacing w:val="-2"/>
        </w:rPr>
        <w:t> </w:t>
      </w:r>
      <w:r>
        <w:rPr/>
        <w:t>daño</w:t>
      </w:r>
      <w:r>
        <w:rPr>
          <w:spacing w:val="-1"/>
        </w:rPr>
        <w:t> </w:t>
      </w:r>
      <w:r>
        <w:rPr/>
        <w:t>graves,</w:t>
      </w:r>
      <w:r>
        <w:rPr>
          <w:spacing w:val="-2"/>
        </w:rPr>
        <w:t> </w:t>
      </w:r>
      <w:r>
        <w:rPr/>
        <w:t>calificados por</w:t>
      </w:r>
      <w:r>
        <w:rPr>
          <w:spacing w:val="-1"/>
        </w:rPr>
        <w:t> </w:t>
      </w:r>
      <w:r>
        <w:rPr/>
        <w:t>el</w:t>
      </w:r>
      <w:r>
        <w:rPr>
          <w:spacing w:val="-1"/>
        </w:rPr>
        <w:t> </w:t>
      </w:r>
      <w:r>
        <w:rPr/>
        <w:t>juez,</w:t>
      </w:r>
      <w:r>
        <w:rPr>
          <w:spacing w:val="-2"/>
        </w:rPr>
        <w:t> </w:t>
      </w:r>
      <w:r>
        <w:rPr/>
        <w:t>inferidos</w:t>
      </w:r>
      <w:r>
        <w:rPr>
          <w:spacing w:val="-1"/>
        </w:rPr>
        <w:t> </w:t>
      </w:r>
      <w:r>
        <w:rPr/>
        <w:t>por el</w:t>
      </w:r>
      <w:r>
        <w:rPr>
          <w:spacing w:val="-1"/>
        </w:rPr>
        <w:t> </w:t>
      </w:r>
      <w:r>
        <w:rPr/>
        <w:t>alimentista</w:t>
      </w:r>
      <w:r>
        <w:rPr>
          <w:spacing w:val="-2"/>
        </w:rPr>
        <w:t> </w:t>
      </w:r>
      <w:r>
        <w:rPr/>
        <w:t>contra el</w:t>
      </w:r>
      <w:r>
        <w:rPr>
          <w:spacing w:val="-1"/>
        </w:rPr>
        <w:t> </w:t>
      </w:r>
      <w:r>
        <w:rPr/>
        <w:t>que debe darlos;</w:t>
      </w:r>
    </w:p>
    <w:p>
      <w:pPr>
        <w:pStyle w:val="BodyText"/>
        <w:spacing w:before="226"/>
        <w:ind w:right="115"/>
      </w:pPr>
      <w:r>
        <w:rPr>
          <w:b/>
        </w:rPr>
        <w:t>III.- </w:t>
      </w:r>
      <w:r>
        <w:rPr/>
        <w:t>Cuando la necesidad de los alimentos dependa de una conducta viciosa o falta de aplicación al estudio, del alimentista mayor de edad, mientras subsistan estas causas;</w:t>
      </w:r>
    </w:p>
    <w:p>
      <w:pPr>
        <w:pStyle w:val="BodyText"/>
        <w:spacing w:before="1"/>
        <w:ind w:left="0"/>
        <w:jc w:val="left"/>
      </w:pPr>
    </w:p>
    <w:p>
      <w:pPr>
        <w:pStyle w:val="BodyText"/>
        <w:ind w:right="123"/>
      </w:pPr>
      <w:r>
        <w:rPr>
          <w:b/>
        </w:rPr>
        <w:t>IV.- </w:t>
      </w:r>
      <w:r>
        <w:rPr/>
        <w:t>Si el alimentista, sin consentimiento de quien debe dar los alimentos, abandona la casa de éste, por causa injustificada; y</w:t>
      </w:r>
    </w:p>
    <w:p>
      <w:pPr>
        <w:pStyle w:val="BodyText"/>
        <w:spacing w:before="229"/>
      </w:pPr>
      <w:r>
        <w:rPr>
          <w:b/>
        </w:rPr>
        <w:t>V.-</w:t>
      </w:r>
      <w:r>
        <w:rPr>
          <w:b/>
          <w:spacing w:val="-6"/>
        </w:rPr>
        <w:t> </w:t>
      </w:r>
      <w:r>
        <w:rPr/>
        <w:t>Por</w:t>
      </w:r>
      <w:r>
        <w:rPr>
          <w:spacing w:val="-5"/>
        </w:rPr>
        <w:t> </w:t>
      </w:r>
      <w:r>
        <w:rPr/>
        <w:t>muerte</w:t>
      </w:r>
      <w:r>
        <w:rPr>
          <w:spacing w:val="-6"/>
        </w:rPr>
        <w:t> </w:t>
      </w:r>
      <w:r>
        <w:rPr/>
        <w:t>del</w:t>
      </w:r>
      <w:r>
        <w:rPr>
          <w:spacing w:val="-5"/>
        </w:rPr>
        <w:t> </w:t>
      </w:r>
      <w:r>
        <w:rPr/>
        <w:t>acreedor</w:t>
      </w:r>
      <w:r>
        <w:rPr>
          <w:spacing w:val="-5"/>
        </w:rPr>
        <w:t> </w:t>
      </w:r>
      <w:r>
        <w:rPr>
          <w:spacing w:val="-2"/>
        </w:rPr>
        <w:t>alimentista.</w:t>
      </w:r>
    </w:p>
    <w:p>
      <w:pPr>
        <w:pStyle w:val="BodyText"/>
        <w:spacing w:before="1"/>
        <w:ind w:left="0"/>
        <w:jc w:val="left"/>
      </w:pPr>
    </w:p>
    <w:p>
      <w:pPr>
        <w:spacing w:before="0"/>
        <w:ind w:left="118" w:right="0" w:firstLine="0"/>
        <w:jc w:val="both"/>
        <w:rPr>
          <w:sz w:val="20"/>
        </w:rPr>
      </w:pPr>
      <w:r>
        <w:rPr>
          <w:b/>
          <w:sz w:val="20"/>
        </w:rPr>
        <w:t>Artículo</w:t>
      </w:r>
      <w:r>
        <w:rPr>
          <w:b/>
          <w:spacing w:val="-6"/>
          <w:sz w:val="20"/>
        </w:rPr>
        <w:t> </w:t>
      </w:r>
      <w:r>
        <w:rPr>
          <w:b/>
          <w:sz w:val="20"/>
        </w:rPr>
        <w:t>138</w:t>
      </w:r>
      <w:r>
        <w:rPr>
          <w:b/>
          <w:spacing w:val="-6"/>
          <w:sz w:val="20"/>
        </w:rPr>
        <w:t> </w:t>
      </w:r>
      <w:r>
        <w:rPr>
          <w:b/>
          <w:sz w:val="20"/>
        </w:rPr>
        <w:t>Bis.-</w:t>
      </w:r>
      <w:r>
        <w:rPr>
          <w:b/>
          <w:spacing w:val="-3"/>
          <w:sz w:val="20"/>
        </w:rPr>
        <w:t> </w:t>
      </w:r>
      <w:r>
        <w:rPr>
          <w:sz w:val="20"/>
        </w:rPr>
        <w:t>El</w:t>
      </w:r>
      <w:r>
        <w:rPr>
          <w:spacing w:val="-6"/>
          <w:sz w:val="20"/>
        </w:rPr>
        <w:t> </w:t>
      </w:r>
      <w:r>
        <w:rPr>
          <w:sz w:val="20"/>
        </w:rPr>
        <w:t>derecho</w:t>
      </w:r>
      <w:r>
        <w:rPr>
          <w:spacing w:val="-7"/>
          <w:sz w:val="20"/>
        </w:rPr>
        <w:t> </w:t>
      </w:r>
      <w:r>
        <w:rPr>
          <w:sz w:val="20"/>
        </w:rPr>
        <w:t>de</w:t>
      </w:r>
      <w:r>
        <w:rPr>
          <w:spacing w:val="-6"/>
          <w:sz w:val="20"/>
        </w:rPr>
        <w:t> </w:t>
      </w:r>
      <w:r>
        <w:rPr>
          <w:sz w:val="20"/>
        </w:rPr>
        <w:t>los</w:t>
      </w:r>
      <w:r>
        <w:rPr>
          <w:spacing w:val="-5"/>
          <w:sz w:val="20"/>
        </w:rPr>
        <w:t> </w:t>
      </w:r>
      <w:r>
        <w:rPr>
          <w:sz w:val="20"/>
        </w:rPr>
        <w:t>alimentos</w:t>
      </w:r>
      <w:r>
        <w:rPr>
          <w:spacing w:val="-3"/>
          <w:sz w:val="20"/>
        </w:rPr>
        <w:t> </w:t>
      </w:r>
      <w:r>
        <w:rPr>
          <w:sz w:val="20"/>
        </w:rPr>
        <w:t>para</w:t>
      </w:r>
      <w:r>
        <w:rPr>
          <w:spacing w:val="-4"/>
          <w:sz w:val="20"/>
        </w:rPr>
        <w:t> </w:t>
      </w:r>
      <w:r>
        <w:rPr>
          <w:sz w:val="20"/>
        </w:rPr>
        <w:t>los</w:t>
      </w:r>
      <w:r>
        <w:rPr>
          <w:spacing w:val="-5"/>
          <w:sz w:val="20"/>
        </w:rPr>
        <w:t> </w:t>
      </w:r>
      <w:r>
        <w:rPr>
          <w:sz w:val="20"/>
        </w:rPr>
        <w:t>ex</w:t>
      </w:r>
      <w:r>
        <w:rPr>
          <w:spacing w:val="45"/>
          <w:sz w:val="20"/>
        </w:rPr>
        <w:t> </w:t>
      </w:r>
      <w:r>
        <w:rPr>
          <w:sz w:val="20"/>
        </w:rPr>
        <w:t>cónyuges</w:t>
      </w:r>
      <w:r>
        <w:rPr>
          <w:spacing w:val="-4"/>
          <w:sz w:val="20"/>
        </w:rPr>
        <w:t> </w:t>
      </w:r>
      <w:r>
        <w:rPr>
          <w:sz w:val="20"/>
        </w:rPr>
        <w:t>se</w:t>
      </w:r>
      <w:r>
        <w:rPr>
          <w:spacing w:val="-4"/>
          <w:sz w:val="20"/>
        </w:rPr>
        <w:t> </w:t>
      </w:r>
      <w:r>
        <w:rPr>
          <w:sz w:val="20"/>
        </w:rPr>
        <w:t>extingue</w:t>
      </w:r>
      <w:r>
        <w:rPr>
          <w:spacing w:val="-4"/>
          <w:sz w:val="20"/>
        </w:rPr>
        <w:t> </w:t>
      </w:r>
      <w:r>
        <w:rPr>
          <w:spacing w:val="-2"/>
          <w:sz w:val="20"/>
        </w:rPr>
        <w:t>cuando:</w:t>
      </w:r>
    </w:p>
    <w:p>
      <w:pPr>
        <w:pStyle w:val="BodyText"/>
        <w:spacing w:before="228"/>
      </w:pPr>
      <w:r>
        <w:rPr>
          <w:b/>
        </w:rPr>
        <w:t>I.-</w:t>
      </w:r>
      <w:r>
        <w:rPr>
          <w:b/>
          <w:spacing w:val="-7"/>
        </w:rPr>
        <w:t> </w:t>
      </w:r>
      <w:r>
        <w:rPr/>
        <w:t>El</w:t>
      </w:r>
      <w:r>
        <w:rPr>
          <w:spacing w:val="-6"/>
        </w:rPr>
        <w:t> </w:t>
      </w:r>
      <w:r>
        <w:rPr/>
        <w:t>acreedor</w:t>
      </w:r>
      <w:r>
        <w:rPr>
          <w:spacing w:val="-7"/>
        </w:rPr>
        <w:t> </w:t>
      </w:r>
      <w:r>
        <w:rPr/>
        <w:t>contraiga</w:t>
      </w:r>
      <w:r>
        <w:rPr>
          <w:spacing w:val="-5"/>
        </w:rPr>
        <w:t> </w:t>
      </w:r>
      <w:r>
        <w:rPr/>
        <w:t>nuevas</w:t>
      </w:r>
      <w:r>
        <w:rPr>
          <w:spacing w:val="-6"/>
        </w:rPr>
        <w:t> </w:t>
      </w:r>
      <w:r>
        <w:rPr>
          <w:spacing w:val="-2"/>
        </w:rPr>
        <w:t>nupcias;</w:t>
      </w:r>
    </w:p>
    <w:p>
      <w:pPr>
        <w:pStyle w:val="BodyText"/>
        <w:spacing w:before="1"/>
        <w:ind w:left="0"/>
        <w:jc w:val="left"/>
      </w:pPr>
    </w:p>
    <w:p>
      <w:pPr>
        <w:pStyle w:val="BodyText"/>
        <w:spacing w:before="1"/>
      </w:pPr>
      <w:r>
        <w:rPr>
          <w:b/>
        </w:rPr>
        <w:t>II.-</w:t>
      </w:r>
      <w:r>
        <w:rPr>
          <w:b/>
          <w:spacing w:val="-4"/>
        </w:rPr>
        <w:t> </w:t>
      </w:r>
      <w:r>
        <w:rPr/>
        <w:t>Se</w:t>
      </w:r>
      <w:r>
        <w:rPr>
          <w:spacing w:val="-3"/>
        </w:rPr>
        <w:t> </w:t>
      </w:r>
      <w:r>
        <w:rPr/>
        <w:t>una</w:t>
      </w:r>
      <w:r>
        <w:rPr>
          <w:spacing w:val="-5"/>
        </w:rPr>
        <w:t> </w:t>
      </w:r>
      <w:r>
        <w:rPr/>
        <w:t>en</w:t>
      </w:r>
      <w:r>
        <w:rPr>
          <w:spacing w:val="-3"/>
        </w:rPr>
        <w:t> </w:t>
      </w:r>
      <w:r>
        <w:rPr>
          <w:spacing w:val="-2"/>
        </w:rPr>
        <w:t>concubinato;</w:t>
      </w:r>
    </w:p>
    <w:p>
      <w:pPr>
        <w:pStyle w:val="BodyText"/>
        <w:ind w:left="0"/>
        <w:jc w:val="left"/>
      </w:pPr>
    </w:p>
    <w:p>
      <w:pPr>
        <w:pStyle w:val="BodyText"/>
        <w:spacing w:before="1"/>
      </w:pPr>
      <w:r>
        <w:rPr>
          <w:b/>
        </w:rPr>
        <w:t>III.-</w:t>
      </w:r>
      <w:r>
        <w:rPr>
          <w:b/>
          <w:spacing w:val="-7"/>
        </w:rPr>
        <w:t> </w:t>
      </w:r>
      <w:r>
        <w:rPr/>
        <w:t>Procree</w:t>
      </w:r>
      <w:r>
        <w:rPr>
          <w:spacing w:val="-6"/>
        </w:rPr>
        <w:t> </w:t>
      </w:r>
      <w:r>
        <w:rPr/>
        <w:t>un</w:t>
      </w:r>
      <w:r>
        <w:rPr>
          <w:spacing w:val="-7"/>
        </w:rPr>
        <w:t> </w:t>
      </w:r>
      <w:r>
        <w:rPr/>
        <w:t>hijo</w:t>
      </w:r>
      <w:r>
        <w:rPr>
          <w:spacing w:val="-7"/>
        </w:rPr>
        <w:t> </w:t>
      </w:r>
      <w:r>
        <w:rPr/>
        <w:t>con</w:t>
      </w:r>
      <w:r>
        <w:rPr>
          <w:spacing w:val="-8"/>
        </w:rPr>
        <w:t> </w:t>
      </w:r>
      <w:r>
        <w:rPr/>
        <w:t>persona</w:t>
      </w:r>
      <w:r>
        <w:rPr>
          <w:spacing w:val="-7"/>
        </w:rPr>
        <w:t> </w:t>
      </w:r>
      <w:r>
        <w:rPr/>
        <w:t>distinta</w:t>
      </w:r>
      <w:r>
        <w:rPr>
          <w:spacing w:val="-8"/>
        </w:rPr>
        <w:t> </w:t>
      </w:r>
      <w:r>
        <w:rPr/>
        <w:t>al</w:t>
      </w:r>
      <w:r>
        <w:rPr>
          <w:spacing w:val="-8"/>
        </w:rPr>
        <w:t> </w:t>
      </w:r>
      <w:r>
        <w:rPr/>
        <w:t>deudor</w:t>
      </w:r>
      <w:r>
        <w:rPr>
          <w:spacing w:val="-2"/>
        </w:rPr>
        <w:t> </w:t>
      </w:r>
      <w:r>
        <w:rPr/>
        <w:t>alimentario;</w:t>
      </w:r>
      <w:r>
        <w:rPr>
          <w:spacing w:val="-8"/>
        </w:rPr>
        <w:t> </w:t>
      </w:r>
      <w:r>
        <w:rPr>
          <w:spacing w:val="-10"/>
        </w:rPr>
        <w:t>y</w:t>
      </w:r>
    </w:p>
    <w:p>
      <w:pPr>
        <w:pStyle w:val="BodyText"/>
        <w:spacing w:before="228"/>
        <w:ind w:right="115"/>
      </w:pPr>
      <w:r>
        <w:rPr>
          <w:b/>
        </w:rPr>
        <w:t>IV.-</w:t>
      </w:r>
      <w:r>
        <w:rPr>
          <w:b/>
          <w:spacing w:val="40"/>
        </w:rPr>
        <w:t> </w:t>
      </w:r>
      <w:r>
        <w:rPr/>
        <w:t>Se demuestre fehacientemente que el excónyuge acreedor alimentario cuenta con un empleo mediante el cual perciba una remuneración bastante para satisfacer sus necesidades alimenticias.</w:t>
      </w:r>
    </w:p>
    <w:p>
      <w:pPr>
        <w:pStyle w:val="BodyText"/>
        <w:spacing w:before="1"/>
        <w:ind w:left="0"/>
        <w:jc w:val="left"/>
      </w:pPr>
    </w:p>
    <w:p>
      <w:pPr>
        <w:pStyle w:val="BodyText"/>
        <w:ind w:right="114"/>
      </w:pPr>
      <w:r>
        <w:rPr>
          <w:b/>
        </w:rPr>
        <w:t>Artículo 139.- </w:t>
      </w:r>
      <w:r>
        <w:rPr/>
        <w:t>Cuando el deudor alimentante no estuviere presente, o estándolo, rehusare entregar lo necesario para los alimentos de los miembros de su familia, será responsable de las deudas contraídas para cubrir esas exigencias, en cuanto a lo estrictamente necesario para ese objeto; se excluyen expresamente los gastos superfluos.</w:t>
      </w:r>
    </w:p>
    <w:p>
      <w:pPr>
        <w:pStyle w:val="BodyText"/>
        <w:ind w:left="0"/>
        <w:jc w:val="left"/>
      </w:pPr>
    </w:p>
    <w:p>
      <w:pPr>
        <w:pStyle w:val="BodyText"/>
        <w:ind w:right="116"/>
      </w:pPr>
      <w:r>
        <w:rPr>
          <w:b/>
        </w:rPr>
        <w:t>Artículo 140.- </w:t>
      </w:r>
      <w:r>
        <w:rPr/>
        <w:t>El deudor alimentario separado de sus acreedores, sigue obligado a cumplir con los</w:t>
      </w:r>
      <w:r>
        <w:rPr>
          <w:spacing w:val="80"/>
        </w:rPr>
        <w:t> </w:t>
      </w:r>
      <w:r>
        <w:rPr/>
        <w:t>gastos de los alimentos. El acreedor alimentario podrá pedir al Juez Familiar que obligue al deudor alimentario, a suministrarle los gastos necesarios por el</w:t>
      </w:r>
      <w:r>
        <w:rPr>
          <w:spacing w:val="-1"/>
        </w:rPr>
        <w:t> </w:t>
      </w:r>
      <w:r>
        <w:rPr/>
        <w:t>tiempo de la separación como lo venía haciendo, así como pagar las deudas contraídas en los términos del Artículo anterior.</w:t>
      </w:r>
    </w:p>
    <w:p>
      <w:pPr>
        <w:pStyle w:val="BodyText"/>
        <w:ind w:left="0"/>
        <w:jc w:val="left"/>
      </w:pPr>
    </w:p>
    <w:p>
      <w:pPr>
        <w:pStyle w:val="BodyText"/>
        <w:ind w:right="115"/>
      </w:pPr>
      <w:r>
        <w:rPr/>
        <w:t>Si el monto de los gastos por concepto de alimentos no pudiera determinarse, el Juez según las circunstancias del caso fijará la suma semanal, quincenal o mensual según sea el tipo o períodos acostumbrados para pagarlos y dictará las medidas necesarias para asegurar su entrega, así como el pago de lo que se hubiese obligado a cubrir desde que se produjo la separación, siempre que no sean anteriores a dos años.</w:t>
      </w:r>
    </w:p>
    <w:p>
      <w:pPr>
        <w:pStyle w:val="BodyText"/>
        <w:ind w:left="0"/>
        <w:jc w:val="left"/>
      </w:pPr>
    </w:p>
    <w:p>
      <w:pPr>
        <w:pStyle w:val="BodyText"/>
        <w:ind w:right="115"/>
      </w:pPr>
      <w:r>
        <w:rPr>
          <w:b/>
        </w:rPr>
        <w:t>Artículo 141.- </w:t>
      </w:r>
      <w:r>
        <w:rPr/>
        <w:t>El acreedor alimentista puede exigir el cumplimiento de la obligación ante el Juez Familiar cuando el deudor haya incurrido en mora.</w:t>
      </w:r>
    </w:p>
    <w:p>
      <w:pPr>
        <w:pStyle w:val="BodyText"/>
        <w:spacing w:before="229"/>
        <w:ind w:right="113"/>
      </w:pPr>
      <w:r>
        <w:rPr/>
        <mc:AlternateContent>
          <mc:Choice Requires="wps">
            <w:drawing>
              <wp:anchor distT="0" distB="0" distL="0" distR="0" allowOverlap="1" layoutInCell="1" locked="0" behindDoc="0" simplePos="0" relativeHeight="15728640">
                <wp:simplePos x="0" y="0"/>
                <wp:positionH relativeFrom="page">
                  <wp:posOffset>5211445</wp:posOffset>
                </wp:positionH>
                <wp:positionV relativeFrom="paragraph">
                  <wp:posOffset>232684</wp:posOffset>
                </wp:positionV>
                <wp:extent cx="4889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8895" cy="6350"/>
                        </a:xfrm>
                        <a:custGeom>
                          <a:avLst/>
                          <a:gdLst/>
                          <a:ahLst/>
                          <a:cxnLst/>
                          <a:rect l="l" t="t" r="r" b="b"/>
                          <a:pathLst>
                            <a:path w="48895" h="6350">
                              <a:moveTo>
                                <a:pt x="48767" y="0"/>
                              </a:moveTo>
                              <a:lnTo>
                                <a:pt x="0" y="0"/>
                              </a:lnTo>
                              <a:lnTo>
                                <a:pt x="0" y="6096"/>
                              </a:lnTo>
                              <a:lnTo>
                                <a:pt x="48767" y="6096"/>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0.350006pt;margin-top:18.321621pt;width:3.84pt;height:.48004pt;mso-position-horizontal-relative:page;mso-position-vertical-relative:paragraph;z-index:15728640" id="docshape3" filled="true" fillcolor="#000000" stroked="false">
                <v:fill type="solid"/>
                <w10:wrap type="none"/>
              </v:rect>
            </w:pict>
          </mc:Fallback>
        </mc:AlternateContent>
      </w:r>
      <w:r>
        <w:rPr>
          <w:b/>
        </w:rPr>
        <w:t>Artículo 141 BIS.- </w:t>
      </w:r>
      <w:r>
        <w:rPr/>
        <w:t>Toda persona obligada al pago de pensión alimenticia</w:t>
      </w:r>
      <w:r>
        <w:rPr>
          <w:spacing w:val="80"/>
        </w:rPr>
        <w:t> </w:t>
      </w:r>
      <w:r>
        <w:rPr/>
        <w:t>mediante sentencia firme o convenio debidamente ratificado ante el Juez de conocimiento, que incumpla con la obligación de dar alimentos por un periodo</w:t>
      </w:r>
      <w:r>
        <w:rPr>
          <w:spacing w:val="-1"/>
        </w:rPr>
        <w:t> </w:t>
      </w:r>
      <w:r>
        <w:rPr/>
        <w:t>de</w:t>
      </w:r>
      <w:r>
        <w:rPr>
          <w:spacing w:val="-1"/>
        </w:rPr>
        <w:t> </w:t>
      </w:r>
      <w:r>
        <w:rPr/>
        <w:t>tres meses consecutivos o</w:t>
      </w:r>
      <w:r>
        <w:rPr>
          <w:spacing w:val="-1"/>
        </w:rPr>
        <w:t> </w:t>
      </w:r>
      <w:r>
        <w:rPr/>
        <w:t>discontinuos en</w:t>
      </w:r>
      <w:r>
        <w:rPr>
          <w:spacing w:val="-2"/>
        </w:rPr>
        <w:t> </w:t>
      </w:r>
      <w:r>
        <w:rPr/>
        <w:t>un</w:t>
      </w:r>
      <w:r>
        <w:rPr>
          <w:spacing w:val="-1"/>
        </w:rPr>
        <w:t> </w:t>
      </w:r>
      <w:r>
        <w:rPr/>
        <w:t>año, se</w:t>
      </w:r>
      <w:r>
        <w:rPr>
          <w:spacing w:val="-1"/>
        </w:rPr>
        <w:t> </w:t>
      </w:r>
      <w:r>
        <w:rPr/>
        <w:t>constituirá en deudora alimentaria</w:t>
      </w:r>
      <w:r>
        <w:rPr>
          <w:spacing w:val="-1"/>
        </w:rPr>
        <w:t> </w:t>
      </w:r>
      <w:r>
        <w:rPr/>
        <w:t>morosa,</w:t>
      </w:r>
      <w:r>
        <w:rPr>
          <w:spacing w:val="-2"/>
        </w:rPr>
        <w:t> </w:t>
      </w:r>
      <w:r>
        <w:rPr/>
        <w:t>salvo</w:t>
      </w:r>
      <w:r>
        <w:rPr>
          <w:spacing w:val="-2"/>
        </w:rPr>
        <w:t> </w:t>
      </w:r>
      <w:r>
        <w:rPr/>
        <w:t>que</w:t>
      </w:r>
      <w:r>
        <w:rPr>
          <w:spacing w:val="-3"/>
        </w:rPr>
        <w:t> </w:t>
      </w:r>
      <w:r>
        <w:rPr/>
        <w:t>acredite</w:t>
      </w:r>
      <w:r>
        <w:rPr>
          <w:spacing w:val="-2"/>
        </w:rPr>
        <w:t> </w:t>
      </w:r>
      <w:r>
        <w:rPr/>
        <w:t>estar</w:t>
      </w:r>
      <w:r>
        <w:rPr>
          <w:spacing w:val="-1"/>
        </w:rPr>
        <w:t> </w:t>
      </w:r>
      <w:r>
        <w:rPr/>
        <w:t>al</w:t>
      </w:r>
      <w:r>
        <w:rPr>
          <w:spacing w:val="-3"/>
        </w:rPr>
        <w:t> </w:t>
      </w:r>
      <w:r>
        <w:rPr/>
        <w:t>corriente</w:t>
      </w:r>
      <w:r>
        <w:rPr>
          <w:spacing w:val="-2"/>
        </w:rPr>
        <w:t> </w:t>
      </w:r>
      <w:r>
        <w:rPr/>
        <w:t>del</w:t>
      </w:r>
      <w:r>
        <w:rPr>
          <w:spacing w:val="-3"/>
        </w:rPr>
        <w:t> </w:t>
      </w:r>
      <w:r>
        <w:rPr/>
        <w:t>pago,</w:t>
      </w:r>
      <w:r>
        <w:rPr>
          <w:spacing w:val="-2"/>
        </w:rPr>
        <w:t> </w:t>
      </w:r>
      <w:r>
        <w:rPr/>
        <w:t>cancele esa deuda,</w:t>
      </w:r>
      <w:r>
        <w:rPr>
          <w:spacing w:val="-2"/>
        </w:rPr>
        <w:t> </w:t>
      </w:r>
      <w:r>
        <w:rPr/>
        <w:t>o</w:t>
      </w:r>
      <w:r>
        <w:rPr>
          <w:spacing w:val="-2"/>
        </w:rPr>
        <w:t> </w:t>
      </w:r>
      <w:r>
        <w:rPr/>
        <w:t>bien,</w:t>
      </w:r>
      <w:r>
        <w:rPr>
          <w:spacing w:val="-1"/>
        </w:rPr>
        <w:t> </w:t>
      </w:r>
      <w:r>
        <w:rPr/>
        <w:t>formalice</w:t>
      </w:r>
      <w:r>
        <w:rPr>
          <w:spacing w:val="-1"/>
        </w:rPr>
        <w:t> </w:t>
      </w:r>
      <w:r>
        <w:rPr/>
        <w:t>el descuento correspondiente.</w:t>
      </w:r>
    </w:p>
    <w:p>
      <w:pPr>
        <w:pStyle w:val="BodyText"/>
        <w:ind w:left="0"/>
        <w:jc w:val="left"/>
      </w:pPr>
    </w:p>
    <w:p>
      <w:pPr>
        <w:pStyle w:val="BodyText"/>
        <w:spacing w:before="1"/>
        <w:ind w:right="123"/>
      </w:pPr>
      <w:r>
        <w:rPr/>
        <w:t>De no desvirtuarse este incumplimiento, el Juez de lo Familiar ordenará de inmediato su inscripción en el Registro de Deudoras y Deudores Alimentarios Morosos.</w:t>
      </w:r>
    </w:p>
    <w:p>
      <w:pPr>
        <w:pStyle w:val="BodyText"/>
        <w:spacing w:before="1"/>
        <w:ind w:left="0"/>
        <w:jc w:val="left"/>
      </w:pPr>
    </w:p>
    <w:p>
      <w:pPr>
        <w:pStyle w:val="BodyText"/>
        <w:ind w:right="116"/>
      </w:pPr>
      <w:r>
        <w:rPr/>
        <w:t>La persona deudora alimentaria morosa que acredite ante el Juez de conocimiento, haber cumplido con</w:t>
      </w:r>
      <w:r>
        <w:rPr>
          <w:spacing w:val="40"/>
        </w:rPr>
        <w:t> </w:t>
      </w:r>
      <w:r>
        <w:rPr/>
        <w:t>el pago correspondiente podrá solicitar la cancelación de la inscripción.</w:t>
      </w:r>
    </w:p>
    <w:p>
      <w:pPr>
        <w:pStyle w:val="BodyText"/>
        <w:spacing w:before="229"/>
        <w:ind w:left="0"/>
        <w:jc w:val="left"/>
      </w:pPr>
    </w:p>
    <w:p>
      <w:pPr>
        <w:spacing w:before="0"/>
        <w:ind w:left="2634" w:right="2634" w:firstLine="0"/>
        <w:jc w:val="center"/>
        <w:rPr>
          <w:b/>
          <w:sz w:val="20"/>
        </w:rPr>
      </w:pPr>
      <w:r>
        <w:rPr>
          <w:b/>
          <w:sz w:val="20"/>
        </w:rPr>
        <w:t>TÍTULO</w:t>
      </w:r>
      <w:r>
        <w:rPr>
          <w:b/>
          <w:spacing w:val="-8"/>
          <w:sz w:val="20"/>
        </w:rPr>
        <w:t> </w:t>
      </w:r>
      <w:r>
        <w:rPr>
          <w:b/>
          <w:spacing w:val="-2"/>
          <w:sz w:val="20"/>
        </w:rPr>
        <w:t>QUINTO</w:t>
      </w:r>
    </w:p>
    <w:p>
      <w:pPr>
        <w:spacing w:after="0"/>
        <w:jc w:val="center"/>
        <w:rPr>
          <w:sz w:val="20"/>
        </w:rPr>
        <w:sectPr>
          <w:pgSz w:w="12240" w:h="15840"/>
          <w:pgMar w:header="15" w:footer="774" w:top="1700" w:bottom="960" w:left="1300" w:right="1300"/>
        </w:sectPr>
      </w:pPr>
    </w:p>
    <w:p>
      <w:pPr>
        <w:spacing w:line="223" w:lineRule="exact" w:before="0"/>
        <w:ind w:left="2634" w:right="2635" w:firstLine="0"/>
        <w:jc w:val="center"/>
        <w:rPr>
          <w:b/>
          <w:sz w:val="20"/>
        </w:rPr>
      </w:pPr>
      <w:r>
        <w:rPr>
          <w:b/>
          <w:sz w:val="20"/>
        </w:rPr>
        <w:t>DEL</w:t>
      </w:r>
      <w:r>
        <w:rPr>
          <w:b/>
          <w:spacing w:val="-7"/>
          <w:sz w:val="20"/>
        </w:rPr>
        <w:t> </w:t>
      </w:r>
      <w:r>
        <w:rPr>
          <w:b/>
          <w:sz w:val="20"/>
        </w:rPr>
        <w:t>ESTADO</w:t>
      </w:r>
      <w:r>
        <w:rPr>
          <w:b/>
          <w:spacing w:val="-6"/>
          <w:sz w:val="20"/>
        </w:rPr>
        <w:t> </w:t>
      </w:r>
      <w:r>
        <w:rPr>
          <w:b/>
          <w:spacing w:val="-2"/>
          <w:sz w:val="20"/>
        </w:rPr>
        <w:t>FAMILIAR</w:t>
      </w:r>
    </w:p>
    <w:p>
      <w:pPr>
        <w:pStyle w:val="BodyText"/>
        <w:spacing w:before="228"/>
        <w:ind w:left="0"/>
        <w:jc w:val="left"/>
        <w:rPr>
          <w:b/>
        </w:rPr>
      </w:pPr>
    </w:p>
    <w:p>
      <w:pPr>
        <w:spacing w:before="1"/>
        <w:ind w:left="3381" w:right="3382" w:firstLine="1"/>
        <w:jc w:val="center"/>
        <w:rPr>
          <w:b/>
          <w:sz w:val="20"/>
        </w:rPr>
      </w:pPr>
      <w:r>
        <w:rPr>
          <w:b/>
          <w:sz w:val="20"/>
        </w:rPr>
        <w:t>CAPÍTULO ÚNICO DISPOSICIONES</w:t>
      </w:r>
      <w:r>
        <w:rPr>
          <w:b/>
          <w:spacing w:val="-14"/>
          <w:sz w:val="20"/>
        </w:rPr>
        <w:t> </w:t>
      </w:r>
      <w:r>
        <w:rPr>
          <w:b/>
          <w:sz w:val="20"/>
        </w:rPr>
        <w:t>GENERALES</w:t>
      </w:r>
    </w:p>
    <w:p>
      <w:pPr>
        <w:pStyle w:val="BodyText"/>
        <w:spacing w:before="1"/>
        <w:ind w:left="0"/>
        <w:jc w:val="left"/>
        <w:rPr>
          <w:b/>
        </w:rPr>
      </w:pPr>
    </w:p>
    <w:p>
      <w:pPr>
        <w:pStyle w:val="BodyText"/>
        <w:jc w:val="left"/>
      </w:pPr>
      <w:r>
        <w:rPr>
          <w:b/>
        </w:rPr>
        <w:t>Artículo</w:t>
      </w:r>
      <w:r>
        <w:rPr>
          <w:b/>
          <w:spacing w:val="-7"/>
        </w:rPr>
        <w:t> </w:t>
      </w:r>
      <w:r>
        <w:rPr>
          <w:b/>
        </w:rPr>
        <w:t>142.-</w:t>
      </w:r>
      <w:r>
        <w:rPr>
          <w:b/>
          <w:spacing w:val="-7"/>
        </w:rPr>
        <w:t> </w:t>
      </w:r>
      <w:r>
        <w:rPr/>
        <w:t>Las</w:t>
      </w:r>
      <w:r>
        <w:rPr>
          <w:spacing w:val="-7"/>
        </w:rPr>
        <w:t> </w:t>
      </w:r>
      <w:r>
        <w:rPr/>
        <w:t>personas</w:t>
      </w:r>
      <w:r>
        <w:rPr>
          <w:spacing w:val="-7"/>
        </w:rPr>
        <w:t> </w:t>
      </w:r>
      <w:r>
        <w:rPr/>
        <w:t>pueden</w:t>
      </w:r>
      <w:r>
        <w:rPr>
          <w:spacing w:val="-8"/>
        </w:rPr>
        <w:t> </w:t>
      </w:r>
      <w:r>
        <w:rPr/>
        <w:t>tener</w:t>
      </w:r>
      <w:r>
        <w:rPr>
          <w:spacing w:val="-5"/>
        </w:rPr>
        <w:t> </w:t>
      </w:r>
      <w:r>
        <w:rPr/>
        <w:t>alguno</w:t>
      </w:r>
      <w:r>
        <w:rPr>
          <w:spacing w:val="-6"/>
        </w:rPr>
        <w:t> </w:t>
      </w:r>
      <w:r>
        <w:rPr/>
        <w:t>de</w:t>
      </w:r>
      <w:r>
        <w:rPr>
          <w:spacing w:val="-6"/>
        </w:rPr>
        <w:t> </w:t>
      </w:r>
      <w:r>
        <w:rPr/>
        <w:t>los</w:t>
      </w:r>
      <w:r>
        <w:rPr>
          <w:spacing w:val="-7"/>
        </w:rPr>
        <w:t> </w:t>
      </w:r>
      <w:r>
        <w:rPr/>
        <w:t>siguientes</w:t>
      </w:r>
      <w:r>
        <w:rPr>
          <w:spacing w:val="-6"/>
        </w:rPr>
        <w:t> </w:t>
      </w:r>
      <w:r>
        <w:rPr/>
        <w:t>estados</w:t>
      </w:r>
      <w:r>
        <w:rPr>
          <w:spacing w:val="-7"/>
        </w:rPr>
        <w:t> </w:t>
      </w:r>
      <w:r>
        <w:rPr>
          <w:spacing w:val="-2"/>
        </w:rPr>
        <w:t>familiares:</w:t>
      </w:r>
    </w:p>
    <w:p>
      <w:pPr>
        <w:pStyle w:val="BodyText"/>
        <w:spacing w:before="228"/>
        <w:jc w:val="left"/>
      </w:pPr>
      <w:r>
        <w:rPr>
          <w:b/>
        </w:rPr>
        <w:t>I.-</w:t>
      </w:r>
      <w:r>
        <w:rPr>
          <w:b/>
          <w:spacing w:val="46"/>
        </w:rPr>
        <w:t> </w:t>
      </w:r>
      <w:r>
        <w:rPr/>
        <w:t>Soltero:</w:t>
      </w:r>
      <w:r>
        <w:rPr>
          <w:spacing w:val="-6"/>
        </w:rPr>
        <w:t> </w:t>
      </w:r>
      <w:r>
        <w:rPr/>
        <w:t>Por</w:t>
      </w:r>
      <w:r>
        <w:rPr>
          <w:spacing w:val="-5"/>
        </w:rPr>
        <w:t> </w:t>
      </w:r>
      <w:r>
        <w:rPr/>
        <w:t>no</w:t>
      </w:r>
      <w:r>
        <w:rPr>
          <w:spacing w:val="-4"/>
        </w:rPr>
        <w:t> </w:t>
      </w:r>
      <w:r>
        <w:rPr/>
        <w:t>estar</w:t>
      </w:r>
      <w:r>
        <w:rPr>
          <w:spacing w:val="-5"/>
        </w:rPr>
        <w:t> </w:t>
      </w:r>
      <w:r>
        <w:rPr/>
        <w:t>ligado</w:t>
      </w:r>
      <w:r>
        <w:rPr>
          <w:spacing w:val="-2"/>
        </w:rPr>
        <w:t> </w:t>
      </w:r>
      <w:r>
        <w:rPr/>
        <w:t>por</w:t>
      </w:r>
      <w:r>
        <w:rPr>
          <w:spacing w:val="-4"/>
        </w:rPr>
        <w:t> </w:t>
      </w:r>
      <w:r>
        <w:rPr/>
        <w:t>vínculo</w:t>
      </w:r>
      <w:r>
        <w:rPr>
          <w:spacing w:val="-6"/>
        </w:rPr>
        <w:t> </w:t>
      </w:r>
      <w:r>
        <w:rPr>
          <w:spacing w:val="-2"/>
        </w:rPr>
        <w:t>matrimonial;</w:t>
      </w:r>
    </w:p>
    <w:p>
      <w:pPr>
        <w:pStyle w:val="BodyText"/>
        <w:spacing w:before="1"/>
        <w:ind w:left="0"/>
        <w:jc w:val="left"/>
      </w:pPr>
    </w:p>
    <w:p>
      <w:pPr>
        <w:pStyle w:val="BodyText"/>
        <w:jc w:val="left"/>
      </w:pPr>
      <w:r>
        <w:rPr>
          <w:b/>
        </w:rPr>
        <w:t>II.-</w:t>
      </w:r>
      <w:r>
        <w:rPr>
          <w:b/>
          <w:spacing w:val="-7"/>
        </w:rPr>
        <w:t> </w:t>
      </w:r>
      <w:r>
        <w:rPr/>
        <w:t>Casado:</w:t>
      </w:r>
      <w:r>
        <w:rPr>
          <w:spacing w:val="-6"/>
        </w:rPr>
        <w:t> </w:t>
      </w:r>
      <w:r>
        <w:rPr/>
        <w:t>Por</w:t>
      </w:r>
      <w:r>
        <w:rPr>
          <w:spacing w:val="-7"/>
        </w:rPr>
        <w:t> </w:t>
      </w:r>
      <w:r>
        <w:rPr/>
        <w:t>haber</w:t>
      </w:r>
      <w:r>
        <w:rPr>
          <w:spacing w:val="-7"/>
        </w:rPr>
        <w:t> </w:t>
      </w:r>
      <w:r>
        <w:rPr/>
        <w:t>contraído</w:t>
      </w:r>
      <w:r>
        <w:rPr>
          <w:spacing w:val="-6"/>
        </w:rPr>
        <w:t> </w:t>
      </w:r>
      <w:r>
        <w:rPr>
          <w:spacing w:val="-2"/>
        </w:rPr>
        <w:t>matrimonio;</w:t>
      </w:r>
    </w:p>
    <w:p>
      <w:pPr>
        <w:pStyle w:val="BodyText"/>
        <w:spacing w:before="228"/>
        <w:jc w:val="left"/>
      </w:pPr>
      <w:r>
        <w:rPr>
          <w:b/>
        </w:rPr>
        <w:t>III.- </w:t>
      </w:r>
      <w:r>
        <w:rPr/>
        <w:t>Divorciado: Para quien ha disuelto su vínculo matrimonial civil, quedando en aptitud de contraer un</w:t>
      </w:r>
      <w:r>
        <w:rPr>
          <w:spacing w:val="40"/>
        </w:rPr>
        <w:t> </w:t>
      </w:r>
      <w:r>
        <w:rPr/>
        <w:t>nuevo matrimonio;</w:t>
      </w:r>
    </w:p>
    <w:p>
      <w:pPr>
        <w:pStyle w:val="BodyText"/>
        <w:spacing w:before="2"/>
        <w:ind w:left="0"/>
        <w:jc w:val="left"/>
      </w:pPr>
    </w:p>
    <w:p>
      <w:pPr>
        <w:pStyle w:val="BodyText"/>
        <w:jc w:val="left"/>
      </w:pPr>
      <w:r>
        <w:rPr>
          <w:b/>
        </w:rPr>
        <w:t>IV.-</w:t>
      </w:r>
      <w:r>
        <w:rPr>
          <w:b/>
          <w:spacing w:val="-6"/>
        </w:rPr>
        <w:t> </w:t>
      </w:r>
      <w:r>
        <w:rPr/>
        <w:t>Viudo:</w:t>
      </w:r>
      <w:r>
        <w:rPr>
          <w:spacing w:val="-5"/>
        </w:rPr>
        <w:t> </w:t>
      </w:r>
      <w:r>
        <w:rPr/>
        <w:t>Por</w:t>
      </w:r>
      <w:r>
        <w:rPr>
          <w:spacing w:val="-5"/>
        </w:rPr>
        <w:t> </w:t>
      </w:r>
      <w:r>
        <w:rPr/>
        <w:t>muerte</w:t>
      </w:r>
      <w:r>
        <w:rPr>
          <w:spacing w:val="-5"/>
        </w:rPr>
        <w:t> </w:t>
      </w:r>
      <w:r>
        <w:rPr/>
        <w:t>de</w:t>
      </w:r>
      <w:r>
        <w:rPr>
          <w:spacing w:val="-5"/>
        </w:rPr>
        <w:t> </w:t>
      </w:r>
      <w:r>
        <w:rPr/>
        <w:t>alguno</w:t>
      </w:r>
      <w:r>
        <w:rPr>
          <w:spacing w:val="-8"/>
        </w:rPr>
        <w:t> </w:t>
      </w:r>
      <w:r>
        <w:rPr/>
        <w:t>de</w:t>
      </w:r>
      <w:r>
        <w:rPr>
          <w:spacing w:val="-7"/>
        </w:rPr>
        <w:t> </w:t>
      </w:r>
      <w:r>
        <w:rPr/>
        <w:t>los</w:t>
      </w:r>
      <w:r>
        <w:rPr>
          <w:spacing w:val="-6"/>
        </w:rPr>
        <w:t> </w:t>
      </w:r>
      <w:r>
        <w:rPr/>
        <w:t>cónyuges;</w:t>
      </w:r>
      <w:r>
        <w:rPr>
          <w:spacing w:val="-7"/>
        </w:rPr>
        <w:t> </w:t>
      </w:r>
      <w:r>
        <w:rPr>
          <w:spacing w:val="-10"/>
        </w:rPr>
        <w:t>y</w:t>
      </w:r>
    </w:p>
    <w:p>
      <w:pPr>
        <w:pStyle w:val="BodyText"/>
        <w:spacing w:before="1"/>
        <w:ind w:left="0"/>
        <w:jc w:val="left"/>
      </w:pPr>
    </w:p>
    <w:p>
      <w:pPr>
        <w:pStyle w:val="BodyText"/>
        <w:jc w:val="left"/>
      </w:pPr>
      <w:r>
        <w:rPr>
          <w:b/>
        </w:rPr>
        <w:t>V.-</w:t>
      </w:r>
      <w:r>
        <w:rPr>
          <w:b/>
          <w:spacing w:val="-7"/>
        </w:rPr>
        <w:t> </w:t>
      </w:r>
      <w:r>
        <w:rPr/>
        <w:t>Concubina</w:t>
      </w:r>
      <w:r>
        <w:rPr>
          <w:spacing w:val="-6"/>
        </w:rPr>
        <w:t> </w:t>
      </w:r>
      <w:r>
        <w:rPr/>
        <w:t>o</w:t>
      </w:r>
      <w:r>
        <w:rPr>
          <w:spacing w:val="-7"/>
        </w:rPr>
        <w:t> </w:t>
      </w:r>
      <w:r>
        <w:rPr/>
        <w:t>concubinario:</w:t>
      </w:r>
      <w:r>
        <w:rPr>
          <w:spacing w:val="-7"/>
        </w:rPr>
        <w:t> </w:t>
      </w:r>
      <w:r>
        <w:rPr/>
        <w:t>Quien</w:t>
      </w:r>
      <w:r>
        <w:rPr>
          <w:spacing w:val="-7"/>
        </w:rPr>
        <w:t> </w:t>
      </w:r>
      <w:r>
        <w:rPr/>
        <w:t>llena</w:t>
      </w:r>
      <w:r>
        <w:rPr>
          <w:spacing w:val="-7"/>
        </w:rPr>
        <w:t> </w:t>
      </w:r>
      <w:r>
        <w:rPr/>
        <w:t>los</w:t>
      </w:r>
      <w:r>
        <w:rPr>
          <w:spacing w:val="-6"/>
        </w:rPr>
        <w:t> </w:t>
      </w:r>
      <w:r>
        <w:rPr/>
        <w:t>requisitos</w:t>
      </w:r>
      <w:r>
        <w:rPr>
          <w:spacing w:val="-6"/>
        </w:rPr>
        <w:t> </w:t>
      </w:r>
      <w:r>
        <w:rPr/>
        <w:t>del</w:t>
      </w:r>
      <w:r>
        <w:rPr>
          <w:spacing w:val="-7"/>
        </w:rPr>
        <w:t> </w:t>
      </w:r>
      <w:r>
        <w:rPr/>
        <w:t>Artículo</w:t>
      </w:r>
      <w:r>
        <w:rPr>
          <w:spacing w:val="-5"/>
        </w:rPr>
        <w:t> </w:t>
      </w:r>
      <w:r>
        <w:rPr/>
        <w:t>143</w:t>
      </w:r>
      <w:r>
        <w:rPr>
          <w:spacing w:val="-5"/>
        </w:rPr>
        <w:t> </w:t>
      </w:r>
      <w:r>
        <w:rPr/>
        <w:t>de</w:t>
      </w:r>
      <w:r>
        <w:rPr>
          <w:spacing w:val="-7"/>
        </w:rPr>
        <w:t> </w:t>
      </w:r>
      <w:r>
        <w:rPr/>
        <w:t>este</w:t>
      </w:r>
      <w:r>
        <w:rPr>
          <w:spacing w:val="-5"/>
        </w:rPr>
        <w:t> </w:t>
      </w:r>
      <w:r>
        <w:rPr>
          <w:spacing w:val="-2"/>
        </w:rPr>
        <w:t>ordenamiento.</w:t>
      </w:r>
    </w:p>
    <w:p>
      <w:pPr>
        <w:pStyle w:val="BodyText"/>
        <w:spacing w:before="229"/>
        <w:ind w:left="0"/>
        <w:jc w:val="left"/>
      </w:pPr>
    </w:p>
    <w:p>
      <w:pPr>
        <w:spacing w:before="0"/>
        <w:ind w:left="3841" w:right="3837" w:firstLine="249"/>
        <w:jc w:val="left"/>
        <w:rPr>
          <w:b/>
          <w:sz w:val="20"/>
        </w:rPr>
      </w:pPr>
      <w:r>
        <w:rPr>
          <w:b/>
          <w:sz w:val="20"/>
        </w:rPr>
        <w:t>TÍTULO SEXTO DEL</w:t>
      </w:r>
      <w:r>
        <w:rPr>
          <w:b/>
          <w:spacing w:val="-14"/>
          <w:sz w:val="20"/>
        </w:rPr>
        <w:t> </w:t>
      </w:r>
      <w:r>
        <w:rPr>
          <w:b/>
          <w:sz w:val="20"/>
        </w:rPr>
        <w:t>CONCUBINATO</w:t>
      </w:r>
    </w:p>
    <w:p>
      <w:pPr>
        <w:pStyle w:val="BodyText"/>
        <w:spacing w:before="229"/>
        <w:ind w:left="0"/>
        <w:jc w:val="left"/>
        <w:rPr>
          <w:b/>
        </w:rPr>
      </w:pPr>
    </w:p>
    <w:p>
      <w:pPr>
        <w:spacing w:before="0"/>
        <w:ind w:left="3841" w:right="3843" w:firstLine="1"/>
        <w:jc w:val="center"/>
        <w:rPr>
          <w:b/>
          <w:sz w:val="20"/>
        </w:rPr>
      </w:pPr>
      <w:r>
        <w:rPr>
          <w:b/>
          <w:sz w:val="20"/>
        </w:rPr>
        <w:t>CAPÍTULO ÚNICO DEL</w:t>
      </w:r>
      <w:r>
        <w:rPr>
          <w:b/>
          <w:spacing w:val="-14"/>
          <w:sz w:val="20"/>
        </w:rPr>
        <w:t> </w:t>
      </w:r>
      <w:r>
        <w:rPr>
          <w:b/>
          <w:sz w:val="20"/>
        </w:rPr>
        <w:t>CONCUBINATO</w:t>
      </w:r>
    </w:p>
    <w:p>
      <w:pPr>
        <w:pStyle w:val="BodyText"/>
        <w:spacing w:before="1"/>
        <w:ind w:left="0"/>
        <w:jc w:val="left"/>
        <w:rPr>
          <w:b/>
        </w:rPr>
      </w:pPr>
    </w:p>
    <w:p>
      <w:pPr>
        <w:pStyle w:val="BodyText"/>
        <w:spacing w:before="1"/>
        <w:ind w:right="115"/>
      </w:pPr>
      <w:r>
        <w:rPr>
          <w:b/>
        </w:rPr>
        <w:t>Artículo 143.- </w:t>
      </w:r>
      <w:r>
        <w:rPr/>
        <w:t>El concubinato es la unión de dos personas mayores de edad libres de matrimonio, que durante más de tres años de manera pública y constante hacen o hicieron vida en común como si estuvieren casados.</w:t>
      </w:r>
    </w:p>
    <w:p>
      <w:pPr>
        <w:pStyle w:val="BodyText"/>
        <w:spacing w:before="229"/>
      </w:pPr>
      <w:r>
        <w:rPr/>
        <w:t>Será</w:t>
      </w:r>
      <w:r>
        <w:rPr>
          <w:spacing w:val="-5"/>
        </w:rPr>
        <w:t> </w:t>
      </w:r>
      <w:r>
        <w:rPr/>
        <w:t>aplicable</w:t>
      </w:r>
      <w:r>
        <w:rPr>
          <w:spacing w:val="-5"/>
        </w:rPr>
        <w:t> </w:t>
      </w:r>
      <w:r>
        <w:rPr/>
        <w:t>al</w:t>
      </w:r>
      <w:r>
        <w:rPr>
          <w:spacing w:val="-7"/>
        </w:rPr>
        <w:t> </w:t>
      </w:r>
      <w:r>
        <w:rPr/>
        <w:t>concubinato</w:t>
      </w:r>
      <w:r>
        <w:rPr>
          <w:spacing w:val="-6"/>
        </w:rPr>
        <w:t> </w:t>
      </w:r>
      <w:r>
        <w:rPr/>
        <w:t>lo</w:t>
      </w:r>
      <w:r>
        <w:rPr>
          <w:spacing w:val="-7"/>
        </w:rPr>
        <w:t> </w:t>
      </w:r>
      <w:r>
        <w:rPr/>
        <w:t>dispuesto</w:t>
      </w:r>
      <w:r>
        <w:rPr>
          <w:spacing w:val="-4"/>
        </w:rPr>
        <w:t> </w:t>
      </w:r>
      <w:r>
        <w:rPr/>
        <w:t>en</w:t>
      </w:r>
      <w:r>
        <w:rPr>
          <w:spacing w:val="-5"/>
        </w:rPr>
        <w:t> </w:t>
      </w:r>
      <w:r>
        <w:rPr/>
        <w:t>el</w:t>
      </w:r>
      <w:r>
        <w:rPr>
          <w:spacing w:val="-6"/>
        </w:rPr>
        <w:t> </w:t>
      </w:r>
      <w:r>
        <w:rPr/>
        <w:t>artículo</w:t>
      </w:r>
      <w:r>
        <w:rPr>
          <w:spacing w:val="-6"/>
        </w:rPr>
        <w:t> </w:t>
      </w:r>
      <w:r>
        <w:rPr/>
        <w:t>19</w:t>
      </w:r>
      <w:r>
        <w:rPr>
          <w:spacing w:val="-5"/>
        </w:rPr>
        <w:t> </w:t>
      </w:r>
      <w:r>
        <w:rPr/>
        <w:t>de</w:t>
      </w:r>
      <w:r>
        <w:rPr>
          <w:spacing w:val="-3"/>
        </w:rPr>
        <w:t> </w:t>
      </w:r>
      <w:r>
        <w:rPr/>
        <w:t>este</w:t>
      </w:r>
      <w:r>
        <w:rPr>
          <w:spacing w:val="-7"/>
        </w:rPr>
        <w:t> </w:t>
      </w:r>
      <w:r>
        <w:rPr>
          <w:spacing w:val="-2"/>
        </w:rPr>
        <w:t>ordenamiento.</w:t>
      </w:r>
    </w:p>
    <w:p>
      <w:pPr>
        <w:pStyle w:val="BodyText"/>
        <w:spacing w:before="1"/>
        <w:ind w:left="0"/>
        <w:jc w:val="left"/>
      </w:pPr>
    </w:p>
    <w:p>
      <w:pPr>
        <w:spacing w:before="0"/>
        <w:ind w:left="118" w:right="0" w:firstLine="0"/>
        <w:jc w:val="both"/>
        <w:rPr>
          <w:i/>
          <w:sz w:val="20"/>
        </w:rPr>
      </w:pPr>
      <w:r>
        <w:rPr>
          <w:b/>
          <w:sz w:val="20"/>
        </w:rPr>
        <w:t>Artículo</w:t>
      </w:r>
      <w:r>
        <w:rPr>
          <w:b/>
          <w:spacing w:val="-8"/>
          <w:sz w:val="20"/>
        </w:rPr>
        <w:t> </w:t>
      </w:r>
      <w:r>
        <w:rPr>
          <w:b/>
          <w:sz w:val="20"/>
        </w:rPr>
        <w:t>144.-</w:t>
      </w:r>
      <w:r>
        <w:rPr>
          <w:b/>
          <w:spacing w:val="-5"/>
          <w:sz w:val="20"/>
        </w:rPr>
        <w:t> </w:t>
      </w:r>
      <w:r>
        <w:rPr>
          <w:i/>
          <w:sz w:val="20"/>
        </w:rPr>
        <w:t>(DEROGADO,</w:t>
      </w:r>
      <w:r>
        <w:rPr>
          <w:i/>
          <w:spacing w:val="-6"/>
          <w:sz w:val="20"/>
        </w:rPr>
        <w:t> </w:t>
      </w:r>
      <w:r>
        <w:rPr>
          <w:i/>
          <w:sz w:val="20"/>
        </w:rPr>
        <w:t>P.O.</w:t>
      </w:r>
      <w:r>
        <w:rPr>
          <w:i/>
          <w:spacing w:val="-6"/>
          <w:sz w:val="20"/>
        </w:rPr>
        <w:t> </w:t>
      </w:r>
      <w:r>
        <w:rPr>
          <w:i/>
          <w:sz w:val="20"/>
        </w:rPr>
        <w:t>31</w:t>
      </w:r>
      <w:r>
        <w:rPr>
          <w:i/>
          <w:spacing w:val="-6"/>
          <w:sz w:val="20"/>
        </w:rPr>
        <w:t> </w:t>
      </w:r>
      <w:r>
        <w:rPr>
          <w:i/>
          <w:sz w:val="20"/>
        </w:rPr>
        <w:t>DE</w:t>
      </w:r>
      <w:r>
        <w:rPr>
          <w:i/>
          <w:spacing w:val="-6"/>
          <w:sz w:val="20"/>
        </w:rPr>
        <w:t> </w:t>
      </w:r>
      <w:r>
        <w:rPr>
          <w:i/>
          <w:sz w:val="20"/>
        </w:rPr>
        <w:t>MARZO</w:t>
      </w:r>
      <w:r>
        <w:rPr>
          <w:i/>
          <w:spacing w:val="-4"/>
          <w:sz w:val="20"/>
        </w:rPr>
        <w:t> </w:t>
      </w:r>
      <w:r>
        <w:rPr>
          <w:i/>
          <w:sz w:val="20"/>
        </w:rPr>
        <w:t>DE</w:t>
      </w:r>
      <w:r>
        <w:rPr>
          <w:i/>
          <w:spacing w:val="-4"/>
          <w:sz w:val="20"/>
        </w:rPr>
        <w:t> </w:t>
      </w:r>
      <w:r>
        <w:rPr>
          <w:i/>
          <w:spacing w:val="-2"/>
          <w:sz w:val="20"/>
        </w:rPr>
        <w:t>2011).</w:t>
      </w:r>
    </w:p>
    <w:p>
      <w:pPr>
        <w:spacing w:before="228"/>
        <w:ind w:left="118" w:right="0" w:firstLine="0"/>
        <w:jc w:val="both"/>
        <w:rPr>
          <w:i/>
          <w:sz w:val="20"/>
        </w:rPr>
      </w:pPr>
      <w:r>
        <w:rPr>
          <w:b/>
          <w:sz w:val="20"/>
        </w:rPr>
        <w:t>Artículo</w:t>
      </w:r>
      <w:r>
        <w:rPr>
          <w:b/>
          <w:spacing w:val="-7"/>
          <w:sz w:val="20"/>
        </w:rPr>
        <w:t> </w:t>
      </w:r>
      <w:r>
        <w:rPr>
          <w:b/>
          <w:sz w:val="20"/>
        </w:rPr>
        <w:t>145.-</w:t>
      </w:r>
      <w:r>
        <w:rPr>
          <w:b/>
          <w:spacing w:val="-5"/>
          <w:sz w:val="20"/>
        </w:rPr>
        <w:t> </w:t>
      </w:r>
      <w:r>
        <w:rPr>
          <w:i/>
          <w:sz w:val="20"/>
        </w:rPr>
        <w:t>(DEROGADO,</w:t>
      </w:r>
      <w:r>
        <w:rPr>
          <w:i/>
          <w:spacing w:val="-6"/>
          <w:sz w:val="20"/>
        </w:rPr>
        <w:t> </w:t>
      </w:r>
      <w:r>
        <w:rPr>
          <w:i/>
          <w:sz w:val="20"/>
        </w:rPr>
        <w:t>P.O.</w:t>
      </w:r>
      <w:r>
        <w:rPr>
          <w:i/>
          <w:spacing w:val="-6"/>
          <w:sz w:val="20"/>
        </w:rPr>
        <w:t> </w:t>
      </w:r>
      <w:r>
        <w:rPr>
          <w:i/>
          <w:sz w:val="20"/>
        </w:rPr>
        <w:t>31</w:t>
      </w:r>
      <w:r>
        <w:rPr>
          <w:i/>
          <w:spacing w:val="-6"/>
          <w:sz w:val="20"/>
        </w:rPr>
        <w:t> </w:t>
      </w:r>
      <w:r>
        <w:rPr>
          <w:i/>
          <w:sz w:val="20"/>
        </w:rPr>
        <w:t>DE</w:t>
      </w:r>
      <w:r>
        <w:rPr>
          <w:i/>
          <w:spacing w:val="-6"/>
          <w:sz w:val="20"/>
        </w:rPr>
        <w:t> </w:t>
      </w:r>
      <w:r>
        <w:rPr>
          <w:i/>
          <w:sz w:val="20"/>
        </w:rPr>
        <w:t>MARZO</w:t>
      </w:r>
      <w:r>
        <w:rPr>
          <w:i/>
          <w:spacing w:val="-5"/>
          <w:sz w:val="20"/>
        </w:rPr>
        <w:t> </w:t>
      </w:r>
      <w:r>
        <w:rPr>
          <w:i/>
          <w:sz w:val="20"/>
        </w:rPr>
        <w:t>DE</w:t>
      </w:r>
      <w:r>
        <w:rPr>
          <w:i/>
          <w:spacing w:val="-3"/>
          <w:sz w:val="20"/>
        </w:rPr>
        <w:t> </w:t>
      </w:r>
      <w:r>
        <w:rPr>
          <w:i/>
          <w:spacing w:val="-2"/>
          <w:sz w:val="20"/>
        </w:rPr>
        <w:t>2011).</w:t>
      </w:r>
    </w:p>
    <w:p>
      <w:pPr>
        <w:pStyle w:val="BodyText"/>
        <w:spacing w:before="1"/>
        <w:ind w:left="0"/>
        <w:jc w:val="left"/>
        <w:rPr>
          <w:i/>
        </w:rPr>
      </w:pPr>
    </w:p>
    <w:p>
      <w:pPr>
        <w:spacing w:before="0"/>
        <w:ind w:left="118" w:right="0" w:firstLine="0"/>
        <w:jc w:val="both"/>
        <w:rPr>
          <w:sz w:val="20"/>
        </w:rPr>
      </w:pPr>
      <w:r>
        <w:rPr>
          <w:b/>
          <w:sz w:val="20"/>
        </w:rPr>
        <w:t>Artículo</w:t>
      </w:r>
      <w:r>
        <w:rPr>
          <w:b/>
          <w:spacing w:val="-7"/>
          <w:sz w:val="20"/>
        </w:rPr>
        <w:t> </w:t>
      </w:r>
      <w:r>
        <w:rPr>
          <w:b/>
          <w:sz w:val="20"/>
        </w:rPr>
        <w:t>146.-</w:t>
      </w:r>
      <w:r>
        <w:rPr>
          <w:b/>
          <w:spacing w:val="-6"/>
          <w:sz w:val="20"/>
        </w:rPr>
        <w:t> </w:t>
      </w:r>
      <w:r>
        <w:rPr>
          <w:sz w:val="20"/>
        </w:rPr>
        <w:t>El</w:t>
      </w:r>
      <w:r>
        <w:rPr>
          <w:spacing w:val="-8"/>
          <w:sz w:val="20"/>
        </w:rPr>
        <w:t> </w:t>
      </w:r>
      <w:r>
        <w:rPr>
          <w:sz w:val="20"/>
        </w:rPr>
        <w:t>concubinato</w:t>
      </w:r>
      <w:r>
        <w:rPr>
          <w:spacing w:val="-9"/>
          <w:sz w:val="20"/>
        </w:rPr>
        <w:t> </w:t>
      </w:r>
      <w:r>
        <w:rPr>
          <w:spacing w:val="-2"/>
          <w:sz w:val="20"/>
        </w:rPr>
        <w:t>termina:</w:t>
      </w:r>
    </w:p>
    <w:p>
      <w:pPr>
        <w:pStyle w:val="BodyText"/>
        <w:spacing w:before="1"/>
        <w:ind w:left="0"/>
        <w:jc w:val="left"/>
      </w:pPr>
    </w:p>
    <w:p>
      <w:pPr>
        <w:pStyle w:val="BodyText"/>
      </w:pPr>
      <w:r>
        <w:rPr>
          <w:b/>
        </w:rPr>
        <w:t>I.-</w:t>
      </w:r>
      <w:r>
        <w:rPr>
          <w:b/>
          <w:spacing w:val="68"/>
        </w:rPr>
        <w:t>   </w:t>
      </w:r>
      <w:r>
        <w:rPr/>
        <w:t>Por</w:t>
      </w:r>
      <w:r>
        <w:rPr>
          <w:spacing w:val="-1"/>
        </w:rPr>
        <w:t> </w:t>
      </w:r>
      <w:r>
        <w:rPr/>
        <w:t>voluntad</w:t>
      </w:r>
      <w:r>
        <w:rPr>
          <w:spacing w:val="-5"/>
        </w:rPr>
        <w:t> </w:t>
      </w:r>
      <w:r>
        <w:rPr/>
        <w:t>expresa</w:t>
      </w:r>
      <w:r>
        <w:rPr>
          <w:spacing w:val="-3"/>
        </w:rPr>
        <w:t> </w:t>
      </w:r>
      <w:r>
        <w:rPr/>
        <w:t>de</w:t>
      </w:r>
      <w:r>
        <w:rPr>
          <w:spacing w:val="-1"/>
        </w:rPr>
        <w:t> </w:t>
      </w:r>
      <w:r>
        <w:rPr/>
        <w:t>los</w:t>
      </w:r>
      <w:r>
        <w:rPr>
          <w:spacing w:val="-3"/>
        </w:rPr>
        <w:t> </w:t>
      </w:r>
      <w:r>
        <w:rPr>
          <w:spacing w:val="-2"/>
        </w:rPr>
        <w:t>concubinos;</w:t>
      </w:r>
    </w:p>
    <w:p>
      <w:pPr>
        <w:pStyle w:val="BodyText"/>
        <w:spacing w:before="229"/>
      </w:pPr>
      <w:r>
        <w:rPr>
          <w:b/>
        </w:rPr>
        <w:t>II.-</w:t>
      </w:r>
      <w:r>
        <w:rPr>
          <w:b/>
          <w:spacing w:val="74"/>
          <w:w w:val="150"/>
        </w:rPr>
        <w:t>  </w:t>
      </w:r>
      <w:r>
        <w:rPr/>
        <w:t>Por</w:t>
      </w:r>
      <w:r>
        <w:rPr>
          <w:spacing w:val="-4"/>
        </w:rPr>
        <w:t> </w:t>
      </w:r>
      <w:r>
        <w:rPr/>
        <w:t>muerte</w:t>
      </w:r>
      <w:r>
        <w:rPr>
          <w:spacing w:val="-2"/>
        </w:rPr>
        <w:t> </w:t>
      </w:r>
      <w:r>
        <w:rPr/>
        <w:t>de</w:t>
      </w:r>
      <w:r>
        <w:rPr>
          <w:spacing w:val="-2"/>
        </w:rPr>
        <w:t> </w:t>
      </w:r>
      <w:r>
        <w:rPr/>
        <w:t>alguno</w:t>
      </w:r>
      <w:r>
        <w:rPr>
          <w:spacing w:val="-2"/>
        </w:rPr>
        <w:t> </w:t>
      </w:r>
      <w:r>
        <w:rPr/>
        <w:t>de</w:t>
      </w:r>
      <w:r>
        <w:rPr>
          <w:spacing w:val="-2"/>
        </w:rPr>
        <w:t> </w:t>
      </w:r>
      <w:r>
        <w:rPr/>
        <w:t>los</w:t>
      </w:r>
      <w:r>
        <w:rPr>
          <w:spacing w:val="-3"/>
        </w:rPr>
        <w:t> </w:t>
      </w:r>
      <w:r>
        <w:rPr>
          <w:spacing w:val="-2"/>
        </w:rPr>
        <w:t>concubinos;</w:t>
      </w:r>
    </w:p>
    <w:p>
      <w:pPr>
        <w:pStyle w:val="BodyText"/>
        <w:ind w:left="0"/>
        <w:jc w:val="left"/>
      </w:pPr>
    </w:p>
    <w:p>
      <w:pPr>
        <w:pStyle w:val="BodyText"/>
      </w:pPr>
      <w:r>
        <w:rPr>
          <w:b/>
        </w:rPr>
        <w:t>III.-</w:t>
      </w:r>
      <w:r>
        <w:rPr>
          <w:b/>
          <w:spacing w:val="70"/>
        </w:rPr>
        <w:t>  </w:t>
      </w:r>
      <w:r>
        <w:rPr/>
        <w:t>Por</w:t>
      </w:r>
      <w:r>
        <w:rPr>
          <w:spacing w:val="-6"/>
        </w:rPr>
        <w:t> </w:t>
      </w:r>
      <w:r>
        <w:rPr/>
        <w:t>unirse</w:t>
      </w:r>
      <w:r>
        <w:rPr>
          <w:spacing w:val="-4"/>
        </w:rPr>
        <w:t> </w:t>
      </w:r>
      <w:r>
        <w:rPr/>
        <w:t>los</w:t>
      </w:r>
      <w:r>
        <w:rPr>
          <w:spacing w:val="-5"/>
        </w:rPr>
        <w:t> </w:t>
      </w:r>
      <w:r>
        <w:rPr/>
        <w:t>concubinos</w:t>
      </w:r>
      <w:r>
        <w:rPr>
          <w:spacing w:val="-5"/>
        </w:rPr>
        <w:t> </w:t>
      </w:r>
      <w:r>
        <w:rPr/>
        <w:t>en</w:t>
      </w:r>
      <w:r>
        <w:rPr>
          <w:spacing w:val="-7"/>
        </w:rPr>
        <w:t> </w:t>
      </w:r>
      <w:r>
        <w:rPr/>
        <w:t>matrimonio</w:t>
      </w:r>
      <w:r>
        <w:rPr>
          <w:spacing w:val="-5"/>
        </w:rPr>
        <w:t> </w:t>
      </w:r>
      <w:r>
        <w:rPr/>
        <w:t>entre</w:t>
      </w:r>
      <w:r>
        <w:rPr>
          <w:spacing w:val="-4"/>
        </w:rPr>
        <w:t> </w:t>
      </w:r>
      <w:r>
        <w:rPr/>
        <w:t>ellos</w:t>
      </w:r>
      <w:r>
        <w:rPr>
          <w:spacing w:val="-4"/>
        </w:rPr>
        <w:t> </w:t>
      </w:r>
      <w:r>
        <w:rPr/>
        <w:t>mismos</w:t>
      </w:r>
      <w:r>
        <w:rPr>
          <w:spacing w:val="-3"/>
        </w:rPr>
        <w:t> </w:t>
      </w:r>
      <w:r>
        <w:rPr/>
        <w:t>o</w:t>
      </w:r>
      <w:r>
        <w:rPr>
          <w:spacing w:val="-6"/>
        </w:rPr>
        <w:t> </w:t>
      </w:r>
      <w:r>
        <w:rPr/>
        <w:t>con</w:t>
      </w:r>
      <w:r>
        <w:rPr>
          <w:spacing w:val="-6"/>
        </w:rPr>
        <w:t> </w:t>
      </w:r>
      <w:r>
        <w:rPr/>
        <w:t>persona</w:t>
      </w:r>
      <w:r>
        <w:rPr>
          <w:spacing w:val="2"/>
        </w:rPr>
        <w:t> </w:t>
      </w:r>
      <w:r>
        <w:rPr>
          <w:spacing w:val="-2"/>
        </w:rPr>
        <w:t>distinta;</w:t>
      </w:r>
    </w:p>
    <w:p>
      <w:pPr>
        <w:pStyle w:val="BodyText"/>
        <w:spacing w:before="2"/>
        <w:ind w:left="0"/>
        <w:jc w:val="left"/>
      </w:pPr>
    </w:p>
    <w:p>
      <w:pPr>
        <w:pStyle w:val="BodyText"/>
      </w:pPr>
      <w:r>
        <w:rPr>
          <w:b/>
        </w:rPr>
        <w:t>IV.-</w:t>
      </w:r>
      <w:r>
        <w:rPr>
          <w:b/>
          <w:spacing w:val="64"/>
        </w:rPr>
        <w:t>  </w:t>
      </w:r>
      <w:r>
        <w:rPr/>
        <w:t>Por</w:t>
      </w:r>
      <w:r>
        <w:rPr>
          <w:spacing w:val="-4"/>
        </w:rPr>
        <w:t> </w:t>
      </w:r>
      <w:r>
        <w:rPr/>
        <w:t>abandono</w:t>
      </w:r>
      <w:r>
        <w:rPr>
          <w:spacing w:val="-4"/>
        </w:rPr>
        <w:t> </w:t>
      </w:r>
      <w:r>
        <w:rPr/>
        <w:t>de</w:t>
      </w:r>
      <w:r>
        <w:rPr>
          <w:spacing w:val="-3"/>
        </w:rPr>
        <w:t> </w:t>
      </w:r>
      <w:r>
        <w:rPr/>
        <w:t>un</w:t>
      </w:r>
      <w:r>
        <w:rPr>
          <w:spacing w:val="-2"/>
        </w:rPr>
        <w:t> </w:t>
      </w:r>
      <w:r>
        <w:rPr/>
        <w:t>concubino</w:t>
      </w:r>
      <w:r>
        <w:rPr>
          <w:spacing w:val="-5"/>
        </w:rPr>
        <w:t> </w:t>
      </w:r>
      <w:r>
        <w:rPr/>
        <w:t>a</w:t>
      </w:r>
      <w:r>
        <w:rPr>
          <w:spacing w:val="-3"/>
        </w:rPr>
        <w:t> </w:t>
      </w:r>
      <w:r>
        <w:rPr/>
        <w:t>otro;</w:t>
      </w:r>
      <w:r>
        <w:rPr>
          <w:spacing w:val="-5"/>
        </w:rPr>
        <w:t> </w:t>
      </w:r>
      <w:r>
        <w:rPr>
          <w:spacing w:val="-10"/>
        </w:rPr>
        <w:t>y</w:t>
      </w:r>
    </w:p>
    <w:p>
      <w:pPr>
        <w:pStyle w:val="BodyText"/>
        <w:tabs>
          <w:tab w:pos="685" w:val="left" w:leader="none"/>
        </w:tabs>
        <w:spacing w:before="228"/>
        <w:ind w:left="685" w:right="121" w:hanging="567"/>
        <w:jc w:val="left"/>
      </w:pPr>
      <w:r>
        <w:rPr>
          <w:b/>
          <w:spacing w:val="-4"/>
        </w:rPr>
        <w:t>V.-</w:t>
      </w:r>
      <w:r>
        <w:rPr>
          <w:b/>
        </w:rPr>
        <w:tab/>
      </w:r>
      <w:r>
        <w:rPr/>
        <w:t>Por disolución conforme</w:t>
      </w:r>
      <w:r>
        <w:rPr>
          <w:spacing w:val="24"/>
        </w:rPr>
        <w:t> </w:t>
      </w:r>
      <w:r>
        <w:rPr/>
        <w:t>a</w:t>
      </w:r>
      <w:r>
        <w:rPr>
          <w:spacing w:val="22"/>
        </w:rPr>
        <w:t> </w:t>
      </w:r>
      <w:r>
        <w:rPr/>
        <w:t>las reglas del divorcio</w:t>
      </w:r>
      <w:r>
        <w:rPr>
          <w:spacing w:val="22"/>
        </w:rPr>
        <w:t> </w:t>
      </w:r>
      <w:r>
        <w:rPr/>
        <w:t>cuando con anterioridad haya estado</w:t>
      </w:r>
      <w:r>
        <w:rPr>
          <w:spacing w:val="22"/>
        </w:rPr>
        <w:t> </w:t>
      </w:r>
      <w:r>
        <w:rPr/>
        <w:t>inscrito</w:t>
      </w:r>
      <w:r>
        <w:rPr>
          <w:spacing w:val="22"/>
        </w:rPr>
        <w:t> </w:t>
      </w:r>
      <w:r>
        <w:rPr/>
        <w:t>o haya sido declarado judicialmente.</w:t>
      </w:r>
    </w:p>
    <w:p>
      <w:pPr>
        <w:pStyle w:val="BodyText"/>
        <w:spacing w:before="1"/>
        <w:ind w:left="0"/>
        <w:jc w:val="left"/>
      </w:pPr>
    </w:p>
    <w:p>
      <w:pPr>
        <w:pStyle w:val="BodyText"/>
        <w:spacing w:before="1"/>
      </w:pPr>
      <w:r>
        <w:rPr>
          <w:b/>
        </w:rPr>
        <w:t>Artículo</w:t>
      </w:r>
      <w:r>
        <w:rPr>
          <w:b/>
          <w:spacing w:val="-10"/>
        </w:rPr>
        <w:t> </w:t>
      </w:r>
      <w:r>
        <w:rPr>
          <w:b/>
        </w:rPr>
        <w:t>147.-</w:t>
      </w:r>
      <w:r>
        <w:rPr>
          <w:b/>
          <w:spacing w:val="-7"/>
        </w:rPr>
        <w:t> </w:t>
      </w:r>
      <w:r>
        <w:rPr/>
        <w:t>El</w:t>
      </w:r>
      <w:r>
        <w:rPr>
          <w:spacing w:val="-10"/>
        </w:rPr>
        <w:t> </w:t>
      </w:r>
      <w:r>
        <w:rPr/>
        <w:t>concubinato</w:t>
      </w:r>
      <w:r>
        <w:rPr>
          <w:spacing w:val="-10"/>
        </w:rPr>
        <w:t> </w:t>
      </w:r>
      <w:r>
        <w:rPr/>
        <w:t>declarado</w:t>
      </w:r>
      <w:r>
        <w:rPr>
          <w:spacing w:val="-10"/>
        </w:rPr>
        <w:t> </w:t>
      </w:r>
      <w:r>
        <w:rPr/>
        <w:t>judicialmente</w:t>
      </w:r>
      <w:r>
        <w:rPr>
          <w:spacing w:val="-8"/>
        </w:rPr>
        <w:t> </w:t>
      </w:r>
      <w:r>
        <w:rPr/>
        <w:t>tendrá</w:t>
      </w:r>
      <w:r>
        <w:rPr>
          <w:spacing w:val="-3"/>
        </w:rPr>
        <w:t> </w:t>
      </w:r>
      <w:r>
        <w:rPr/>
        <w:t>los</w:t>
      </w:r>
      <w:r>
        <w:rPr>
          <w:spacing w:val="-8"/>
        </w:rPr>
        <w:t> </w:t>
      </w:r>
      <w:r>
        <w:rPr/>
        <w:t>siguientes</w:t>
      </w:r>
      <w:r>
        <w:rPr>
          <w:spacing w:val="-9"/>
        </w:rPr>
        <w:t> </w:t>
      </w:r>
      <w:r>
        <w:rPr>
          <w:spacing w:val="-2"/>
        </w:rPr>
        <w:t>efectos:</w:t>
      </w:r>
    </w:p>
    <w:p>
      <w:pPr>
        <w:pStyle w:val="BodyText"/>
        <w:tabs>
          <w:tab w:pos="685" w:val="left" w:leader="none"/>
        </w:tabs>
        <w:spacing w:before="228"/>
        <w:ind w:left="685" w:right="121" w:hanging="567"/>
        <w:jc w:val="left"/>
      </w:pPr>
      <w:r>
        <w:rPr>
          <w:b/>
          <w:spacing w:val="-4"/>
        </w:rPr>
        <w:t>I.-</w:t>
      </w:r>
      <w:r>
        <w:rPr>
          <w:b/>
        </w:rPr>
        <w:tab/>
      </w:r>
      <w:r>
        <w:rPr/>
        <w:t>Obtener</w:t>
      </w:r>
      <w:r>
        <w:rPr>
          <w:spacing w:val="40"/>
        </w:rPr>
        <w:t> </w:t>
      </w:r>
      <w:r>
        <w:rPr/>
        <w:t>una</w:t>
      </w:r>
      <w:r>
        <w:rPr>
          <w:spacing w:val="40"/>
        </w:rPr>
        <w:t> </w:t>
      </w:r>
      <w:r>
        <w:rPr/>
        <w:t>compensación</w:t>
      </w:r>
      <w:r>
        <w:rPr>
          <w:spacing w:val="40"/>
        </w:rPr>
        <w:t> </w:t>
      </w:r>
      <w:r>
        <w:rPr/>
        <w:t>en</w:t>
      </w:r>
      <w:r>
        <w:rPr>
          <w:spacing w:val="40"/>
        </w:rPr>
        <w:t> </w:t>
      </w:r>
      <w:r>
        <w:rPr/>
        <w:t>términos</w:t>
      </w:r>
      <w:r>
        <w:rPr>
          <w:spacing w:val="40"/>
        </w:rPr>
        <w:t> </w:t>
      </w:r>
      <w:r>
        <w:rPr/>
        <w:t>de</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476</w:t>
      </w:r>
      <w:r>
        <w:rPr>
          <w:spacing w:val="40"/>
        </w:rPr>
        <w:t> </w:t>
      </w:r>
      <w:r>
        <w:rPr/>
        <w:t>Bis</w:t>
      </w:r>
      <w:r>
        <w:rPr>
          <w:spacing w:val="40"/>
        </w:rPr>
        <w:t> </w:t>
      </w:r>
      <w:r>
        <w:rPr/>
        <w:t>de</w:t>
      </w:r>
      <w:r>
        <w:rPr>
          <w:spacing w:val="40"/>
        </w:rPr>
        <w:t> </w:t>
      </w:r>
      <w:r>
        <w:rPr/>
        <w:t>Código</w:t>
      </w:r>
      <w:r>
        <w:rPr>
          <w:spacing w:val="40"/>
        </w:rPr>
        <w:t> </w:t>
      </w:r>
      <w:r>
        <w:rPr/>
        <w:t>de Procedimientos Familiares para el Estado de Hidalgo.</w:t>
      </w:r>
    </w:p>
    <w:p>
      <w:pPr>
        <w:spacing w:after="0"/>
        <w:jc w:val="left"/>
        <w:sectPr>
          <w:pgSz w:w="12240" w:h="15840"/>
          <w:pgMar w:header="15" w:footer="774" w:top="1700" w:bottom="960" w:left="1300" w:right="1300"/>
        </w:sectPr>
      </w:pPr>
    </w:p>
    <w:p>
      <w:pPr>
        <w:pStyle w:val="BodyText"/>
        <w:spacing w:line="223" w:lineRule="exact"/>
      </w:pPr>
      <w:r>
        <w:rPr>
          <w:b/>
        </w:rPr>
        <w:t>II.-</w:t>
      </w:r>
      <w:r>
        <w:rPr>
          <w:b/>
          <w:spacing w:val="71"/>
          <w:w w:val="150"/>
        </w:rPr>
        <w:t>  </w:t>
      </w:r>
      <w:r>
        <w:rPr/>
        <w:t>A</w:t>
      </w:r>
      <w:r>
        <w:rPr>
          <w:spacing w:val="-5"/>
        </w:rPr>
        <w:t> </w:t>
      </w:r>
      <w:r>
        <w:rPr/>
        <w:t>heredar</w:t>
      </w:r>
      <w:r>
        <w:rPr>
          <w:spacing w:val="-4"/>
        </w:rPr>
        <w:t> </w:t>
      </w:r>
      <w:r>
        <w:rPr/>
        <w:t>conforme</w:t>
      </w:r>
      <w:r>
        <w:rPr>
          <w:spacing w:val="-5"/>
        </w:rPr>
        <w:t> </w:t>
      </w:r>
      <w:r>
        <w:rPr/>
        <w:t>a</w:t>
      </w:r>
      <w:r>
        <w:rPr>
          <w:spacing w:val="-5"/>
        </w:rPr>
        <w:t> </w:t>
      </w:r>
      <w:r>
        <w:rPr/>
        <w:t>las</w:t>
      </w:r>
      <w:r>
        <w:rPr>
          <w:spacing w:val="-4"/>
        </w:rPr>
        <w:t> </w:t>
      </w:r>
      <w:r>
        <w:rPr/>
        <w:t>disposiciones</w:t>
      </w:r>
      <w:r>
        <w:rPr>
          <w:spacing w:val="-4"/>
        </w:rPr>
        <w:t> </w:t>
      </w:r>
      <w:r>
        <w:rPr/>
        <w:t>contenidas</w:t>
      </w:r>
      <w:r>
        <w:rPr>
          <w:spacing w:val="-4"/>
        </w:rPr>
        <w:t> </w:t>
      </w:r>
      <w:r>
        <w:rPr/>
        <w:t>en</w:t>
      </w:r>
      <w:r>
        <w:rPr>
          <w:spacing w:val="-4"/>
        </w:rPr>
        <w:t> </w:t>
      </w:r>
      <w:r>
        <w:rPr/>
        <w:t>el</w:t>
      </w:r>
      <w:r>
        <w:rPr>
          <w:spacing w:val="-6"/>
        </w:rPr>
        <w:t> </w:t>
      </w:r>
      <w:r>
        <w:rPr/>
        <w:t>Código</w:t>
      </w:r>
      <w:r>
        <w:rPr>
          <w:spacing w:val="-6"/>
        </w:rPr>
        <w:t> </w:t>
      </w:r>
      <w:r>
        <w:rPr>
          <w:spacing w:val="-2"/>
        </w:rPr>
        <w:t>Civil.</w:t>
      </w:r>
    </w:p>
    <w:p>
      <w:pPr>
        <w:pStyle w:val="BodyText"/>
        <w:tabs>
          <w:tab w:pos="685" w:val="left" w:leader="none"/>
        </w:tabs>
        <w:spacing w:before="228"/>
        <w:ind w:left="685" w:right="121" w:hanging="567"/>
        <w:jc w:val="left"/>
      </w:pPr>
      <w:r>
        <w:rPr>
          <w:b/>
          <w:spacing w:val="-2"/>
        </w:rPr>
        <w:t>III.-</w:t>
      </w:r>
      <w:r>
        <w:rPr>
          <w:b/>
        </w:rPr>
        <w:tab/>
      </w:r>
      <w:r>
        <w:rPr/>
        <w:t>Son</w:t>
      </w:r>
      <w:r>
        <w:rPr>
          <w:spacing w:val="26"/>
        </w:rPr>
        <w:t> </w:t>
      </w:r>
      <w:r>
        <w:rPr/>
        <w:t>propios</w:t>
      </w:r>
      <w:r>
        <w:rPr>
          <w:spacing w:val="27"/>
        </w:rPr>
        <w:t> </w:t>
      </w:r>
      <w:r>
        <w:rPr/>
        <w:t>de</w:t>
      </w:r>
      <w:r>
        <w:rPr>
          <w:spacing w:val="26"/>
        </w:rPr>
        <w:t> </w:t>
      </w:r>
      <w:r>
        <w:rPr/>
        <w:t>cada</w:t>
      </w:r>
      <w:r>
        <w:rPr>
          <w:spacing w:val="26"/>
        </w:rPr>
        <w:t> </w:t>
      </w:r>
      <w:r>
        <w:rPr/>
        <w:t>concubino</w:t>
      </w:r>
      <w:r>
        <w:rPr>
          <w:spacing w:val="26"/>
        </w:rPr>
        <w:t> </w:t>
      </w:r>
      <w:r>
        <w:rPr/>
        <w:t>los</w:t>
      </w:r>
      <w:r>
        <w:rPr>
          <w:spacing w:val="27"/>
        </w:rPr>
        <w:t> </w:t>
      </w:r>
      <w:r>
        <w:rPr/>
        <w:t>bienes,</w:t>
      </w:r>
      <w:r>
        <w:rPr>
          <w:spacing w:val="26"/>
        </w:rPr>
        <w:t> </w:t>
      </w:r>
      <w:r>
        <w:rPr/>
        <w:t>que</w:t>
      </w:r>
      <w:r>
        <w:rPr>
          <w:spacing w:val="26"/>
        </w:rPr>
        <w:t> </w:t>
      </w:r>
      <w:r>
        <w:rPr/>
        <w:t>cada</w:t>
      </w:r>
      <w:r>
        <w:rPr>
          <w:spacing w:val="26"/>
        </w:rPr>
        <w:t> </w:t>
      </w:r>
      <w:r>
        <w:rPr/>
        <w:t>uno</w:t>
      </w:r>
      <w:r>
        <w:rPr>
          <w:spacing w:val="26"/>
        </w:rPr>
        <w:t> </w:t>
      </w:r>
      <w:r>
        <w:rPr/>
        <w:t>hubiere</w:t>
      </w:r>
      <w:r>
        <w:rPr>
          <w:spacing w:val="34"/>
        </w:rPr>
        <w:t> </w:t>
      </w:r>
      <w:r>
        <w:rPr/>
        <w:t>adquirido,</w:t>
      </w:r>
      <w:r>
        <w:rPr>
          <w:spacing w:val="26"/>
        </w:rPr>
        <w:t> </w:t>
      </w:r>
      <w:r>
        <w:rPr/>
        <w:t>antes</w:t>
      </w:r>
      <w:r>
        <w:rPr>
          <w:spacing w:val="27"/>
        </w:rPr>
        <w:t> </w:t>
      </w:r>
      <w:r>
        <w:rPr/>
        <w:t>y</w:t>
      </w:r>
      <w:r>
        <w:rPr>
          <w:spacing w:val="28"/>
        </w:rPr>
        <w:t> </w:t>
      </w:r>
      <w:r>
        <w:rPr/>
        <w:t>durante</w:t>
      </w:r>
      <w:r>
        <w:rPr>
          <w:spacing w:val="29"/>
        </w:rPr>
        <w:t> </w:t>
      </w:r>
      <w:r>
        <w:rPr/>
        <w:t>la vigencia del concubinato declarado judicialmente.</w:t>
      </w:r>
    </w:p>
    <w:p>
      <w:pPr>
        <w:pStyle w:val="BodyText"/>
        <w:spacing w:before="1"/>
        <w:ind w:right="120"/>
      </w:pPr>
      <w:r>
        <w:rPr/>
        <w:t>En todo lo relativo a los bienes señalados en el párrafo anterior, le serán aplicables las disposiciones contenidas en el Título Segundo, Capítulo VII, VIII y IX</w:t>
      </w:r>
      <w:r>
        <w:rPr>
          <w:spacing w:val="40"/>
        </w:rPr>
        <w:t> </w:t>
      </w:r>
      <w:r>
        <w:rPr/>
        <w:t>de este ordenamiento según sea el caso.</w:t>
      </w:r>
    </w:p>
    <w:p>
      <w:pPr>
        <w:pStyle w:val="BodyText"/>
        <w:spacing w:before="229"/>
        <w:ind w:left="0"/>
        <w:jc w:val="left"/>
      </w:pPr>
    </w:p>
    <w:p>
      <w:pPr>
        <w:spacing w:before="0"/>
        <w:ind w:left="2634" w:right="2635" w:firstLine="0"/>
        <w:jc w:val="center"/>
        <w:rPr>
          <w:b/>
          <w:sz w:val="20"/>
        </w:rPr>
      </w:pPr>
      <w:r>
        <w:rPr>
          <w:b/>
          <w:sz w:val="20"/>
        </w:rPr>
        <w:t>TÍTULO</w:t>
      </w:r>
      <w:r>
        <w:rPr>
          <w:b/>
          <w:spacing w:val="-9"/>
          <w:sz w:val="20"/>
        </w:rPr>
        <w:t> </w:t>
      </w:r>
      <w:r>
        <w:rPr>
          <w:b/>
          <w:spacing w:val="-2"/>
          <w:sz w:val="20"/>
        </w:rPr>
        <w:t>SÉPTIMO</w:t>
      </w:r>
    </w:p>
    <w:p>
      <w:pPr>
        <w:spacing w:before="1"/>
        <w:ind w:left="2634" w:right="2635" w:firstLine="0"/>
        <w:jc w:val="center"/>
        <w:rPr>
          <w:b/>
          <w:sz w:val="20"/>
        </w:rPr>
      </w:pPr>
      <w:r>
        <w:rPr>
          <w:b/>
          <w:sz w:val="20"/>
        </w:rPr>
        <w:t>DEL</w:t>
      </w:r>
      <w:r>
        <w:rPr>
          <w:b/>
          <w:spacing w:val="-6"/>
          <w:sz w:val="20"/>
        </w:rPr>
        <w:t> </w:t>
      </w:r>
      <w:r>
        <w:rPr>
          <w:b/>
          <w:sz w:val="20"/>
        </w:rPr>
        <w:t>PARENTESCO</w:t>
      </w:r>
      <w:r>
        <w:rPr>
          <w:b/>
          <w:spacing w:val="-5"/>
          <w:sz w:val="20"/>
        </w:rPr>
        <w:t> </w:t>
      </w:r>
      <w:r>
        <w:rPr>
          <w:b/>
          <w:sz w:val="20"/>
        </w:rPr>
        <w:t>Y</w:t>
      </w:r>
      <w:r>
        <w:rPr>
          <w:b/>
          <w:spacing w:val="-4"/>
          <w:sz w:val="20"/>
        </w:rPr>
        <w:t> </w:t>
      </w:r>
      <w:r>
        <w:rPr>
          <w:b/>
          <w:sz w:val="20"/>
        </w:rPr>
        <w:t>LA</w:t>
      </w:r>
      <w:r>
        <w:rPr>
          <w:b/>
          <w:spacing w:val="-3"/>
          <w:sz w:val="20"/>
        </w:rPr>
        <w:t> </w:t>
      </w:r>
      <w:r>
        <w:rPr>
          <w:b/>
          <w:spacing w:val="-2"/>
          <w:sz w:val="20"/>
        </w:rPr>
        <w:t>FILIACIÓN</w:t>
      </w:r>
    </w:p>
    <w:p>
      <w:pPr>
        <w:pStyle w:val="BodyText"/>
        <w:spacing w:before="228"/>
        <w:ind w:left="0"/>
        <w:jc w:val="left"/>
        <w:rPr>
          <w:b/>
        </w:rPr>
      </w:pPr>
    </w:p>
    <w:p>
      <w:pPr>
        <w:spacing w:before="0"/>
        <w:ind w:left="3897" w:right="3892" w:firstLine="357"/>
        <w:jc w:val="left"/>
        <w:rPr>
          <w:b/>
          <w:sz w:val="20"/>
        </w:rPr>
      </w:pPr>
      <w:r>
        <w:rPr>
          <w:b/>
          <w:sz w:val="20"/>
        </w:rPr>
        <w:t>CAPÍTULO I DEL</w:t>
      </w:r>
      <w:r>
        <w:rPr>
          <w:b/>
          <w:spacing w:val="-14"/>
          <w:sz w:val="20"/>
        </w:rPr>
        <w:t> </w:t>
      </w:r>
      <w:r>
        <w:rPr>
          <w:b/>
          <w:sz w:val="20"/>
        </w:rPr>
        <w:t>PARENTESCO</w:t>
      </w:r>
    </w:p>
    <w:p>
      <w:pPr>
        <w:pStyle w:val="BodyText"/>
        <w:spacing w:before="2"/>
        <w:ind w:left="0"/>
        <w:jc w:val="left"/>
        <w:rPr>
          <w:b/>
        </w:rPr>
      </w:pPr>
    </w:p>
    <w:p>
      <w:pPr>
        <w:pStyle w:val="BodyText"/>
      </w:pPr>
      <w:r>
        <w:rPr>
          <w:b/>
        </w:rPr>
        <w:t>Artículo</w:t>
      </w:r>
      <w:r>
        <w:rPr>
          <w:b/>
          <w:spacing w:val="-7"/>
        </w:rPr>
        <w:t> </w:t>
      </w:r>
      <w:r>
        <w:rPr>
          <w:b/>
        </w:rPr>
        <w:t>148.-</w:t>
      </w:r>
      <w:r>
        <w:rPr>
          <w:b/>
          <w:spacing w:val="-5"/>
        </w:rPr>
        <w:t> </w:t>
      </w:r>
      <w:r>
        <w:rPr/>
        <w:t>Parentesco</w:t>
      </w:r>
      <w:r>
        <w:rPr>
          <w:spacing w:val="-6"/>
        </w:rPr>
        <w:t> </w:t>
      </w:r>
      <w:r>
        <w:rPr/>
        <w:t>es</w:t>
      </w:r>
      <w:r>
        <w:rPr>
          <w:spacing w:val="-6"/>
        </w:rPr>
        <w:t> </w:t>
      </w:r>
      <w:r>
        <w:rPr/>
        <w:t>el</w:t>
      </w:r>
      <w:r>
        <w:rPr>
          <w:spacing w:val="-8"/>
        </w:rPr>
        <w:t> </w:t>
      </w:r>
      <w:r>
        <w:rPr/>
        <w:t>vínculo</w:t>
      </w:r>
      <w:r>
        <w:rPr>
          <w:spacing w:val="-8"/>
        </w:rPr>
        <w:t> </w:t>
      </w:r>
      <w:r>
        <w:rPr/>
        <w:t>subsistente</w:t>
      </w:r>
      <w:r>
        <w:rPr>
          <w:spacing w:val="-8"/>
        </w:rPr>
        <w:t> </w:t>
      </w:r>
      <w:r>
        <w:rPr/>
        <w:t>entre</w:t>
      </w:r>
      <w:r>
        <w:rPr>
          <w:spacing w:val="-8"/>
        </w:rPr>
        <w:t> </w:t>
      </w:r>
      <w:r>
        <w:rPr/>
        <w:t>los</w:t>
      </w:r>
      <w:r>
        <w:rPr>
          <w:spacing w:val="-6"/>
        </w:rPr>
        <w:t> </w:t>
      </w:r>
      <w:r>
        <w:rPr/>
        <w:t>integrantes</w:t>
      </w:r>
      <w:r>
        <w:rPr>
          <w:spacing w:val="-7"/>
        </w:rPr>
        <w:t> </w:t>
      </w:r>
      <w:r>
        <w:rPr/>
        <w:t>de</w:t>
      </w:r>
      <w:r>
        <w:rPr>
          <w:spacing w:val="-8"/>
        </w:rPr>
        <w:t> </w:t>
      </w:r>
      <w:r>
        <w:rPr/>
        <w:t>una</w:t>
      </w:r>
      <w:r>
        <w:rPr>
          <w:spacing w:val="-6"/>
        </w:rPr>
        <w:t> </w:t>
      </w:r>
      <w:r>
        <w:rPr>
          <w:spacing w:val="-2"/>
        </w:rPr>
        <w:t>familia.</w:t>
      </w:r>
    </w:p>
    <w:p>
      <w:pPr>
        <w:pStyle w:val="BodyText"/>
        <w:spacing w:before="1"/>
        <w:ind w:left="0"/>
        <w:jc w:val="left"/>
      </w:pPr>
    </w:p>
    <w:p>
      <w:pPr>
        <w:spacing w:before="0"/>
        <w:ind w:left="118" w:right="0" w:firstLine="0"/>
        <w:jc w:val="both"/>
        <w:rPr>
          <w:sz w:val="20"/>
        </w:rPr>
      </w:pPr>
      <w:r>
        <w:rPr>
          <w:b/>
          <w:sz w:val="20"/>
        </w:rPr>
        <w:t>Artículo</w:t>
      </w:r>
      <w:r>
        <w:rPr>
          <w:b/>
          <w:spacing w:val="-6"/>
          <w:sz w:val="20"/>
        </w:rPr>
        <w:t> </w:t>
      </w:r>
      <w:r>
        <w:rPr>
          <w:b/>
          <w:sz w:val="20"/>
        </w:rPr>
        <w:t>149.-</w:t>
      </w:r>
      <w:r>
        <w:rPr>
          <w:b/>
          <w:spacing w:val="-4"/>
          <w:sz w:val="20"/>
        </w:rPr>
        <w:t> </w:t>
      </w:r>
      <w:r>
        <w:rPr>
          <w:sz w:val="20"/>
        </w:rPr>
        <w:t>Existen</w:t>
      </w:r>
      <w:r>
        <w:rPr>
          <w:spacing w:val="-5"/>
          <w:sz w:val="20"/>
        </w:rPr>
        <w:t> </w:t>
      </w:r>
      <w:r>
        <w:rPr>
          <w:sz w:val="20"/>
        </w:rPr>
        <w:t>tres</w:t>
      </w:r>
      <w:r>
        <w:rPr>
          <w:spacing w:val="-3"/>
          <w:sz w:val="20"/>
        </w:rPr>
        <w:t> </w:t>
      </w:r>
      <w:r>
        <w:rPr>
          <w:sz w:val="20"/>
        </w:rPr>
        <w:t>clases</w:t>
      </w:r>
      <w:r>
        <w:rPr>
          <w:spacing w:val="-6"/>
          <w:sz w:val="20"/>
        </w:rPr>
        <w:t> </w:t>
      </w:r>
      <w:r>
        <w:rPr>
          <w:sz w:val="20"/>
        </w:rPr>
        <w:t>de</w:t>
      </w:r>
      <w:r>
        <w:rPr>
          <w:spacing w:val="-5"/>
          <w:sz w:val="20"/>
        </w:rPr>
        <w:t> </w:t>
      </w:r>
      <w:r>
        <w:rPr>
          <w:spacing w:val="-2"/>
          <w:sz w:val="20"/>
        </w:rPr>
        <w:t>parentesco:</w:t>
      </w:r>
    </w:p>
    <w:p>
      <w:pPr>
        <w:pStyle w:val="BodyText"/>
        <w:spacing w:before="229"/>
      </w:pPr>
      <w:r>
        <w:rPr>
          <w:b/>
        </w:rPr>
        <w:t>I.-</w:t>
      </w:r>
      <w:r>
        <w:rPr>
          <w:b/>
          <w:spacing w:val="-4"/>
        </w:rPr>
        <w:t> </w:t>
      </w:r>
      <w:r>
        <w:rPr/>
        <w:t>Por</w:t>
      </w:r>
      <w:r>
        <w:rPr>
          <w:spacing w:val="-5"/>
        </w:rPr>
        <w:t> </w:t>
      </w:r>
      <w:r>
        <w:rPr>
          <w:spacing w:val="-2"/>
        </w:rPr>
        <w:t>consanguinidad;</w:t>
      </w:r>
    </w:p>
    <w:p>
      <w:pPr>
        <w:pStyle w:val="BodyText"/>
        <w:ind w:left="0"/>
        <w:jc w:val="left"/>
      </w:pPr>
    </w:p>
    <w:p>
      <w:pPr>
        <w:spacing w:before="0"/>
        <w:ind w:left="118" w:right="0" w:firstLine="0"/>
        <w:jc w:val="both"/>
        <w:rPr>
          <w:sz w:val="20"/>
        </w:rPr>
      </w:pPr>
      <w:r>
        <w:rPr>
          <w:b/>
          <w:sz w:val="20"/>
        </w:rPr>
        <w:t>II.-</w:t>
      </w:r>
      <w:r>
        <w:rPr>
          <w:b/>
          <w:spacing w:val="44"/>
          <w:sz w:val="20"/>
        </w:rPr>
        <w:t> </w:t>
      </w:r>
      <w:r>
        <w:rPr>
          <w:sz w:val="20"/>
        </w:rPr>
        <w:t>Por</w:t>
      </w:r>
      <w:r>
        <w:rPr>
          <w:spacing w:val="-3"/>
          <w:sz w:val="20"/>
        </w:rPr>
        <w:t> </w:t>
      </w:r>
      <w:r>
        <w:rPr>
          <w:sz w:val="20"/>
        </w:rPr>
        <w:t>afinidad;</w:t>
      </w:r>
      <w:r>
        <w:rPr>
          <w:spacing w:val="-5"/>
          <w:sz w:val="20"/>
        </w:rPr>
        <w:t> </w:t>
      </w:r>
      <w:r>
        <w:rPr>
          <w:spacing w:val="-10"/>
          <w:sz w:val="20"/>
        </w:rPr>
        <w:t>y</w:t>
      </w:r>
    </w:p>
    <w:p>
      <w:pPr>
        <w:pStyle w:val="BodyText"/>
        <w:spacing w:before="1"/>
        <w:ind w:left="0"/>
        <w:jc w:val="left"/>
      </w:pPr>
    </w:p>
    <w:p>
      <w:pPr>
        <w:spacing w:before="0"/>
        <w:ind w:left="118" w:right="0" w:firstLine="0"/>
        <w:jc w:val="both"/>
        <w:rPr>
          <w:sz w:val="20"/>
        </w:rPr>
      </w:pPr>
      <w:r>
        <w:rPr>
          <w:b/>
          <w:sz w:val="20"/>
        </w:rPr>
        <w:t>III.-</w:t>
      </w:r>
      <w:r>
        <w:rPr>
          <w:b/>
          <w:spacing w:val="-6"/>
          <w:sz w:val="20"/>
        </w:rPr>
        <w:t> </w:t>
      </w:r>
      <w:r>
        <w:rPr>
          <w:sz w:val="20"/>
        </w:rPr>
        <w:t>Por</w:t>
      </w:r>
      <w:r>
        <w:rPr>
          <w:spacing w:val="-4"/>
          <w:sz w:val="20"/>
        </w:rPr>
        <w:t> </w:t>
      </w:r>
      <w:r>
        <w:rPr>
          <w:sz w:val="20"/>
        </w:rPr>
        <w:t>adopción</w:t>
      </w:r>
      <w:r>
        <w:rPr>
          <w:spacing w:val="-6"/>
          <w:sz w:val="20"/>
        </w:rPr>
        <w:t> </w:t>
      </w:r>
      <w:r>
        <w:rPr>
          <w:sz w:val="20"/>
        </w:rPr>
        <w:t>o</w:t>
      </w:r>
      <w:r>
        <w:rPr>
          <w:spacing w:val="-8"/>
          <w:sz w:val="20"/>
        </w:rPr>
        <w:t> </w:t>
      </w:r>
      <w:r>
        <w:rPr>
          <w:spacing w:val="-2"/>
          <w:sz w:val="20"/>
        </w:rPr>
        <w:t>civil.</w:t>
      </w:r>
    </w:p>
    <w:p>
      <w:pPr>
        <w:pStyle w:val="BodyText"/>
        <w:spacing w:before="229"/>
        <w:ind w:right="121"/>
      </w:pPr>
      <w:r>
        <w:rPr>
          <w:b/>
        </w:rPr>
        <w:t>Artículo 150.- </w:t>
      </w:r>
      <w:r>
        <w:rPr/>
        <w:t>El parentesco por consanguinidad es la relación jurídica entre personas descendientes unas de otras; o de un progenitor común.</w:t>
      </w:r>
    </w:p>
    <w:p>
      <w:pPr>
        <w:pStyle w:val="BodyText"/>
        <w:spacing w:before="1"/>
        <w:ind w:left="0"/>
        <w:jc w:val="left"/>
      </w:pPr>
    </w:p>
    <w:p>
      <w:pPr>
        <w:pStyle w:val="BodyText"/>
        <w:ind w:right="115"/>
      </w:pPr>
      <w:r>
        <w:rPr>
          <w:b/>
        </w:rPr>
        <w:t>Artículo 151.- </w:t>
      </w:r>
      <w:r>
        <w:rPr/>
        <w:t>El parentesco por afinidad resulta del matrimonio. Existe entre los cónyuges, así como entre estos y sus parientes. Este parentesco se termina con la disolución del matrimonio.</w:t>
      </w:r>
    </w:p>
    <w:p>
      <w:pPr>
        <w:pStyle w:val="BodyText"/>
        <w:spacing w:before="229"/>
      </w:pPr>
      <w:r>
        <w:rPr>
          <w:b/>
        </w:rPr>
        <w:t>Artículo</w:t>
      </w:r>
      <w:r>
        <w:rPr>
          <w:b/>
          <w:spacing w:val="-6"/>
        </w:rPr>
        <w:t> </w:t>
      </w:r>
      <w:r>
        <w:rPr>
          <w:b/>
        </w:rPr>
        <w:t>152.-</w:t>
      </w:r>
      <w:r>
        <w:rPr>
          <w:b/>
          <w:spacing w:val="-3"/>
        </w:rPr>
        <w:t> </w:t>
      </w:r>
      <w:r>
        <w:rPr/>
        <w:t>En</w:t>
      </w:r>
      <w:r>
        <w:rPr>
          <w:spacing w:val="-4"/>
        </w:rPr>
        <w:t> </w:t>
      </w:r>
      <w:r>
        <w:rPr/>
        <w:t>la</w:t>
      </w:r>
      <w:r>
        <w:rPr>
          <w:spacing w:val="-4"/>
        </w:rPr>
        <w:t> </w:t>
      </w:r>
      <w:r>
        <w:rPr/>
        <w:t>adopción</w:t>
      </w:r>
      <w:r>
        <w:rPr>
          <w:spacing w:val="-7"/>
        </w:rPr>
        <w:t> </w:t>
      </w:r>
      <w:r>
        <w:rPr/>
        <w:t>plena</w:t>
      </w:r>
      <w:r>
        <w:rPr>
          <w:spacing w:val="-6"/>
        </w:rPr>
        <w:t> </w:t>
      </w:r>
      <w:r>
        <w:rPr/>
        <w:t>el</w:t>
      </w:r>
      <w:r>
        <w:rPr>
          <w:spacing w:val="-7"/>
        </w:rPr>
        <w:t> </w:t>
      </w:r>
      <w:r>
        <w:rPr/>
        <w:t>parentesco</w:t>
      </w:r>
      <w:r>
        <w:rPr>
          <w:spacing w:val="-6"/>
        </w:rPr>
        <w:t> </w:t>
      </w:r>
      <w:r>
        <w:rPr/>
        <w:t>se</w:t>
      </w:r>
      <w:r>
        <w:rPr>
          <w:spacing w:val="-4"/>
        </w:rPr>
        <w:t> </w:t>
      </w:r>
      <w:r>
        <w:rPr/>
        <w:t>equipara</w:t>
      </w:r>
      <w:r>
        <w:rPr>
          <w:spacing w:val="-4"/>
        </w:rPr>
        <w:t> </w:t>
      </w:r>
      <w:r>
        <w:rPr/>
        <w:t>al</w:t>
      </w:r>
      <w:r>
        <w:rPr>
          <w:spacing w:val="-6"/>
        </w:rPr>
        <w:t> </w:t>
      </w:r>
      <w:r>
        <w:rPr>
          <w:spacing w:val="-2"/>
        </w:rPr>
        <w:t>consanguíneo.</w:t>
      </w:r>
    </w:p>
    <w:p>
      <w:pPr>
        <w:pStyle w:val="BodyText"/>
        <w:spacing w:before="1"/>
        <w:ind w:left="0"/>
        <w:jc w:val="left"/>
      </w:pPr>
    </w:p>
    <w:p>
      <w:pPr>
        <w:pStyle w:val="BodyText"/>
      </w:pPr>
      <w:r>
        <w:rPr>
          <w:b/>
        </w:rPr>
        <w:t>Artículo</w:t>
      </w:r>
      <w:r>
        <w:rPr>
          <w:b/>
          <w:spacing w:val="-6"/>
        </w:rPr>
        <w:t> </w:t>
      </w:r>
      <w:r>
        <w:rPr>
          <w:b/>
        </w:rPr>
        <w:t>153.-</w:t>
      </w:r>
      <w:r>
        <w:rPr>
          <w:b/>
          <w:spacing w:val="-5"/>
        </w:rPr>
        <w:t> </w:t>
      </w:r>
      <w:r>
        <w:rPr/>
        <w:t>Cada</w:t>
      </w:r>
      <w:r>
        <w:rPr>
          <w:spacing w:val="-5"/>
        </w:rPr>
        <w:t> </w:t>
      </w:r>
      <w:r>
        <w:rPr/>
        <w:t>generación</w:t>
      </w:r>
      <w:r>
        <w:rPr>
          <w:spacing w:val="-4"/>
        </w:rPr>
        <w:t> </w:t>
      </w:r>
      <w:r>
        <w:rPr/>
        <w:t>forma</w:t>
      </w:r>
      <w:r>
        <w:rPr>
          <w:spacing w:val="-5"/>
        </w:rPr>
        <w:t> </w:t>
      </w:r>
      <w:r>
        <w:rPr/>
        <w:t>un</w:t>
      </w:r>
      <w:r>
        <w:rPr>
          <w:spacing w:val="-5"/>
        </w:rPr>
        <w:t> </w:t>
      </w:r>
      <w:r>
        <w:rPr/>
        <w:t>grado.</w:t>
      </w:r>
      <w:r>
        <w:rPr>
          <w:spacing w:val="-6"/>
        </w:rPr>
        <w:t> </w:t>
      </w:r>
      <w:r>
        <w:rPr/>
        <w:t>La</w:t>
      </w:r>
      <w:r>
        <w:rPr>
          <w:spacing w:val="-6"/>
        </w:rPr>
        <w:t> </w:t>
      </w:r>
      <w:r>
        <w:rPr/>
        <w:t>serie</w:t>
      </w:r>
      <w:r>
        <w:rPr>
          <w:spacing w:val="-8"/>
        </w:rPr>
        <w:t> </w:t>
      </w:r>
      <w:r>
        <w:rPr/>
        <w:t>de</w:t>
      </w:r>
      <w:r>
        <w:rPr>
          <w:spacing w:val="-6"/>
        </w:rPr>
        <w:t> </w:t>
      </w:r>
      <w:r>
        <w:rPr/>
        <w:t>éstos,</w:t>
      </w:r>
      <w:r>
        <w:rPr>
          <w:spacing w:val="-6"/>
        </w:rPr>
        <w:t> </w:t>
      </w:r>
      <w:r>
        <w:rPr/>
        <w:t>constituye</w:t>
      </w:r>
      <w:r>
        <w:rPr>
          <w:spacing w:val="-6"/>
        </w:rPr>
        <w:t> </w:t>
      </w:r>
      <w:r>
        <w:rPr/>
        <w:t>una</w:t>
      </w:r>
      <w:r>
        <w:rPr>
          <w:spacing w:val="-7"/>
        </w:rPr>
        <w:t> </w:t>
      </w:r>
      <w:r>
        <w:rPr/>
        <w:t>línea</w:t>
      </w:r>
      <w:r>
        <w:rPr>
          <w:spacing w:val="-4"/>
        </w:rPr>
        <w:t> </w:t>
      </w:r>
      <w:r>
        <w:rPr/>
        <w:t>de</w:t>
      </w:r>
      <w:r>
        <w:rPr>
          <w:spacing w:val="-5"/>
        </w:rPr>
        <w:t> </w:t>
      </w:r>
      <w:r>
        <w:rPr>
          <w:spacing w:val="-2"/>
        </w:rPr>
        <w:t>parentesco.</w:t>
      </w:r>
    </w:p>
    <w:p>
      <w:pPr>
        <w:pStyle w:val="BodyText"/>
        <w:spacing w:before="228"/>
        <w:ind w:right="118"/>
      </w:pPr>
      <w:r>
        <w:rPr>
          <w:b/>
        </w:rPr>
        <w:t>Artículo 154.- </w:t>
      </w:r>
      <w:r>
        <w:rPr/>
        <w:t>Tronco es de donde parten dos o más líneas en relación a su origen y se denominan </w:t>
      </w:r>
      <w:r>
        <w:rPr>
          <w:spacing w:val="-2"/>
        </w:rPr>
        <w:t>ramas.</w:t>
      </w:r>
    </w:p>
    <w:p>
      <w:pPr>
        <w:pStyle w:val="BodyText"/>
        <w:spacing w:before="2"/>
        <w:ind w:left="0"/>
        <w:jc w:val="left"/>
      </w:pPr>
    </w:p>
    <w:p>
      <w:pPr>
        <w:pStyle w:val="BodyText"/>
        <w:ind w:right="116"/>
      </w:pPr>
      <w:r>
        <w:rPr>
          <w:b/>
        </w:rPr>
        <w:t>Artículo 155.- </w:t>
      </w:r>
      <w:r>
        <w:rPr/>
        <w:t>Linaje es la ascendencia y descendencia de una familia. Tratándose de sucesión hereditaria, el conjunto formado por la descendencia del sujeto, se llama estirpe.</w:t>
      </w:r>
    </w:p>
    <w:p>
      <w:pPr>
        <w:pStyle w:val="BodyText"/>
        <w:spacing w:before="229"/>
      </w:pPr>
      <w:r>
        <w:rPr>
          <w:b/>
        </w:rPr>
        <w:t>Artículo</w:t>
      </w:r>
      <w:r>
        <w:rPr>
          <w:b/>
          <w:spacing w:val="-7"/>
        </w:rPr>
        <w:t> </w:t>
      </w:r>
      <w:r>
        <w:rPr>
          <w:b/>
        </w:rPr>
        <w:t>156.-</w:t>
      </w:r>
      <w:r>
        <w:rPr>
          <w:b/>
          <w:spacing w:val="-6"/>
        </w:rPr>
        <w:t> </w:t>
      </w:r>
      <w:r>
        <w:rPr/>
        <w:t>Las</w:t>
      </w:r>
      <w:r>
        <w:rPr>
          <w:spacing w:val="-6"/>
        </w:rPr>
        <w:t> </w:t>
      </w:r>
      <w:r>
        <w:rPr/>
        <w:t>líneas</w:t>
      </w:r>
      <w:r>
        <w:rPr>
          <w:spacing w:val="-3"/>
        </w:rPr>
        <w:t> </w:t>
      </w:r>
      <w:r>
        <w:rPr/>
        <w:t>pueden</w:t>
      </w:r>
      <w:r>
        <w:rPr>
          <w:spacing w:val="-8"/>
        </w:rPr>
        <w:t> </w:t>
      </w:r>
      <w:r>
        <w:rPr/>
        <w:t>ser:</w:t>
      </w:r>
      <w:r>
        <w:rPr>
          <w:spacing w:val="-7"/>
        </w:rPr>
        <w:t> </w:t>
      </w:r>
      <w:r>
        <w:rPr/>
        <w:t>recta,</w:t>
      </w:r>
      <w:r>
        <w:rPr>
          <w:spacing w:val="-5"/>
        </w:rPr>
        <w:t> </w:t>
      </w:r>
      <w:r>
        <w:rPr/>
        <w:t>ascendente,</w:t>
      </w:r>
      <w:r>
        <w:rPr>
          <w:spacing w:val="-7"/>
        </w:rPr>
        <w:t> </w:t>
      </w:r>
      <w:r>
        <w:rPr/>
        <w:t>descendente</w:t>
      </w:r>
      <w:r>
        <w:rPr>
          <w:spacing w:val="-8"/>
        </w:rPr>
        <w:t> </w:t>
      </w:r>
      <w:r>
        <w:rPr/>
        <w:t>y</w:t>
      </w:r>
      <w:r>
        <w:rPr>
          <w:spacing w:val="-6"/>
        </w:rPr>
        <w:t> </w:t>
      </w:r>
      <w:r>
        <w:rPr/>
        <w:t>colateral</w:t>
      </w:r>
      <w:r>
        <w:rPr>
          <w:spacing w:val="-6"/>
        </w:rPr>
        <w:t> </w:t>
      </w:r>
      <w:r>
        <w:rPr/>
        <w:t>igual</w:t>
      </w:r>
      <w:r>
        <w:rPr>
          <w:spacing w:val="-6"/>
        </w:rPr>
        <w:t> </w:t>
      </w:r>
      <w:r>
        <w:rPr/>
        <w:t>o</w:t>
      </w:r>
      <w:r>
        <w:rPr>
          <w:spacing w:val="-7"/>
        </w:rPr>
        <w:t> </w:t>
      </w:r>
      <w:r>
        <w:rPr>
          <w:spacing w:val="-2"/>
        </w:rPr>
        <w:t>desigual.</w:t>
      </w:r>
    </w:p>
    <w:p>
      <w:pPr>
        <w:pStyle w:val="BodyText"/>
        <w:ind w:left="0"/>
        <w:jc w:val="left"/>
      </w:pPr>
    </w:p>
    <w:p>
      <w:pPr>
        <w:pStyle w:val="BodyText"/>
        <w:ind w:right="114"/>
      </w:pPr>
      <w:r>
        <w:rPr>
          <w:b/>
        </w:rPr>
        <w:t>Artículo 157.- </w:t>
      </w:r>
      <w:r>
        <w:rPr/>
        <w:t>La línea recta ascendente es la serie de grados y generaciones que unen al tronco común con su padre, abuelo y demás ascendientes.</w:t>
      </w:r>
    </w:p>
    <w:p>
      <w:pPr>
        <w:pStyle w:val="BodyText"/>
        <w:spacing w:before="2"/>
        <w:ind w:left="0"/>
        <w:jc w:val="left"/>
      </w:pPr>
    </w:p>
    <w:p>
      <w:pPr>
        <w:pStyle w:val="BodyText"/>
        <w:ind w:right="119"/>
      </w:pPr>
      <w:r>
        <w:rPr>
          <w:b/>
        </w:rPr>
        <w:t>Artículo 158.- </w:t>
      </w:r>
      <w:r>
        <w:rPr/>
        <w:t>La línea recta descendente es la serie de grados y generaciones que unen al tronco</w:t>
      </w:r>
      <w:r>
        <w:rPr>
          <w:spacing w:val="40"/>
        </w:rPr>
        <w:t> </w:t>
      </w:r>
      <w:r>
        <w:rPr/>
        <w:t>común con sus hijos, nietos y demás descendientes.</w:t>
      </w:r>
    </w:p>
    <w:p>
      <w:pPr>
        <w:pStyle w:val="BodyText"/>
        <w:spacing w:before="229"/>
        <w:ind w:right="114"/>
      </w:pPr>
      <w:r>
        <w:rPr>
          <w:b/>
        </w:rPr>
        <w:t>Artículo 159.- </w:t>
      </w:r>
      <w:r>
        <w:rPr/>
        <w:t>La línea colateral está compuesta por la serie de grados entre personas que, sin</w:t>
      </w:r>
      <w:r>
        <w:rPr>
          <w:spacing w:val="40"/>
        </w:rPr>
        <w:t> </w:t>
      </w:r>
      <w:r>
        <w:rPr/>
        <w:t>descender una de otras, proceden de un mismo progenitor o tronco común.</w:t>
      </w:r>
    </w:p>
    <w:p>
      <w:pPr>
        <w:pStyle w:val="BodyText"/>
        <w:spacing w:before="229"/>
        <w:ind w:right="117"/>
      </w:pPr>
      <w:r>
        <w:rPr>
          <w:b/>
        </w:rPr>
        <w:t>Artículo 160.- </w:t>
      </w:r>
      <w:r>
        <w:rPr/>
        <w:t>En la línea recta, los grados se cuentan por el número de generaciones o por el de las personas, excluyendo al progenitor. El hijo está en primer grado, el nieto en segundo, y así </w:t>
      </w:r>
      <w:r>
        <w:rPr>
          <w:spacing w:val="-2"/>
        </w:rPr>
        <w:t>sucesivamente.</w:t>
      </w:r>
    </w:p>
    <w:p>
      <w:pPr>
        <w:spacing w:after="0"/>
        <w:sectPr>
          <w:pgSz w:w="12240" w:h="15840"/>
          <w:pgMar w:header="15" w:footer="774" w:top="1700" w:bottom="960" w:left="1300" w:right="1300"/>
        </w:sectPr>
      </w:pPr>
    </w:p>
    <w:p>
      <w:pPr>
        <w:pStyle w:val="BodyText"/>
        <w:spacing w:before="219"/>
        <w:ind w:right="117"/>
      </w:pPr>
      <w:r>
        <w:rPr>
          <w:b/>
        </w:rPr>
        <w:t>Artículo 161.- </w:t>
      </w:r>
      <w:r>
        <w:rPr/>
        <w:t>En la línea colateral, los grados se cuentan por el número de generaciones, subiendo por una de las líneas, descendiendo por la otra, o por el número de personas que hay de uno a otro de los extremos, excluyendo la del progenitor o tronco común.</w:t>
      </w:r>
    </w:p>
    <w:p>
      <w:pPr>
        <w:pStyle w:val="BodyText"/>
        <w:ind w:left="0"/>
        <w:jc w:val="left"/>
      </w:pPr>
    </w:p>
    <w:p>
      <w:pPr>
        <w:pStyle w:val="BodyText"/>
        <w:spacing w:before="2"/>
        <w:ind w:left="0"/>
        <w:jc w:val="left"/>
      </w:pPr>
    </w:p>
    <w:p>
      <w:pPr>
        <w:spacing w:before="0"/>
        <w:ind w:left="3992" w:right="3969" w:firstLine="232"/>
        <w:jc w:val="left"/>
        <w:rPr>
          <w:b/>
          <w:sz w:val="20"/>
        </w:rPr>
      </w:pPr>
      <w:r>
        <w:rPr>
          <w:b/>
          <w:sz w:val="20"/>
        </w:rPr>
        <w:t>CAPÍTULO II DE</w:t>
      </w:r>
      <w:r>
        <w:rPr>
          <w:b/>
          <w:spacing w:val="-14"/>
          <w:sz w:val="20"/>
        </w:rPr>
        <w:t> </w:t>
      </w:r>
      <w:r>
        <w:rPr>
          <w:b/>
          <w:sz w:val="20"/>
        </w:rPr>
        <w:t>LA</w:t>
      </w:r>
      <w:r>
        <w:rPr>
          <w:b/>
          <w:spacing w:val="-14"/>
          <w:sz w:val="20"/>
        </w:rPr>
        <w:t> </w:t>
      </w:r>
      <w:r>
        <w:rPr>
          <w:b/>
          <w:sz w:val="20"/>
        </w:rPr>
        <w:t>FILIACIÓN</w:t>
      </w:r>
    </w:p>
    <w:p>
      <w:pPr>
        <w:pStyle w:val="BodyText"/>
        <w:spacing w:before="229"/>
        <w:ind w:right="116"/>
      </w:pPr>
      <w:r>
        <w:rPr>
          <w:b/>
        </w:rPr>
        <w:t>Artículo 162.- </w:t>
      </w:r>
      <w:r>
        <w:rPr/>
        <w:t>La filiación, es la relación entre dos personas, que se da por el hecho de engendrar o concebir una a la otra, por la adopción o por el reconocimiento.</w:t>
      </w:r>
    </w:p>
    <w:p>
      <w:pPr>
        <w:pStyle w:val="BodyText"/>
        <w:spacing w:before="229"/>
      </w:pPr>
      <w:r>
        <w:rPr>
          <w:b/>
        </w:rPr>
        <w:t>Artículo</w:t>
      </w:r>
      <w:r>
        <w:rPr>
          <w:b/>
          <w:spacing w:val="-5"/>
        </w:rPr>
        <w:t> </w:t>
      </w:r>
      <w:r>
        <w:rPr>
          <w:b/>
        </w:rPr>
        <w:t>163.-</w:t>
      </w:r>
      <w:r>
        <w:rPr>
          <w:b/>
          <w:spacing w:val="-5"/>
        </w:rPr>
        <w:t> </w:t>
      </w:r>
      <w:r>
        <w:rPr/>
        <w:t>La</w:t>
      </w:r>
      <w:r>
        <w:rPr>
          <w:spacing w:val="-6"/>
        </w:rPr>
        <w:t> </w:t>
      </w:r>
      <w:r>
        <w:rPr/>
        <w:t>relación</w:t>
      </w:r>
      <w:r>
        <w:rPr>
          <w:spacing w:val="-4"/>
        </w:rPr>
        <w:t> </w:t>
      </w:r>
      <w:r>
        <w:rPr/>
        <w:t>entre</w:t>
      </w:r>
      <w:r>
        <w:rPr>
          <w:spacing w:val="-6"/>
        </w:rPr>
        <w:t> </w:t>
      </w:r>
      <w:r>
        <w:rPr/>
        <w:t>padre</w:t>
      </w:r>
      <w:r>
        <w:rPr>
          <w:spacing w:val="-4"/>
        </w:rPr>
        <w:t> </w:t>
      </w:r>
      <w:r>
        <w:rPr/>
        <w:t>e</w:t>
      </w:r>
      <w:r>
        <w:rPr>
          <w:spacing w:val="-6"/>
        </w:rPr>
        <w:t> </w:t>
      </w:r>
      <w:r>
        <w:rPr/>
        <w:t>hijo</w:t>
      </w:r>
      <w:r>
        <w:rPr>
          <w:spacing w:val="-5"/>
        </w:rPr>
        <w:t> </w:t>
      </w:r>
      <w:r>
        <w:rPr/>
        <w:t>se</w:t>
      </w:r>
      <w:r>
        <w:rPr>
          <w:spacing w:val="-6"/>
        </w:rPr>
        <w:t> </w:t>
      </w:r>
      <w:r>
        <w:rPr/>
        <w:t>llama</w:t>
      </w:r>
      <w:r>
        <w:rPr>
          <w:spacing w:val="-4"/>
        </w:rPr>
        <w:t> </w:t>
      </w:r>
      <w:r>
        <w:rPr/>
        <w:t>paternidad;</w:t>
      </w:r>
      <w:r>
        <w:rPr>
          <w:spacing w:val="-6"/>
        </w:rPr>
        <w:t> </w:t>
      </w:r>
      <w:r>
        <w:rPr/>
        <w:t>y</w:t>
      </w:r>
      <w:r>
        <w:rPr>
          <w:spacing w:val="-5"/>
        </w:rPr>
        <w:t> </w:t>
      </w:r>
      <w:r>
        <w:rPr/>
        <w:t>entre</w:t>
      </w:r>
      <w:r>
        <w:rPr>
          <w:spacing w:val="-4"/>
        </w:rPr>
        <w:t> </w:t>
      </w:r>
      <w:r>
        <w:rPr/>
        <w:t>madre</w:t>
      </w:r>
      <w:r>
        <w:rPr>
          <w:spacing w:val="-4"/>
        </w:rPr>
        <w:t> </w:t>
      </w:r>
      <w:r>
        <w:rPr/>
        <w:t>e</w:t>
      </w:r>
      <w:r>
        <w:rPr>
          <w:spacing w:val="-6"/>
        </w:rPr>
        <w:t> </w:t>
      </w:r>
      <w:r>
        <w:rPr/>
        <w:t>hijo,</w:t>
      </w:r>
      <w:r>
        <w:rPr>
          <w:spacing w:val="-4"/>
        </w:rPr>
        <w:t> </w:t>
      </w:r>
      <w:r>
        <w:rPr>
          <w:spacing w:val="-2"/>
        </w:rPr>
        <w:t>maternidad.</w:t>
      </w:r>
    </w:p>
    <w:p>
      <w:pPr>
        <w:pStyle w:val="BodyText"/>
        <w:spacing w:before="1"/>
        <w:ind w:left="0"/>
        <w:jc w:val="left"/>
      </w:pPr>
    </w:p>
    <w:p>
      <w:pPr>
        <w:pStyle w:val="BodyText"/>
        <w:ind w:right="115"/>
      </w:pPr>
      <w:r>
        <w:rPr>
          <w:b/>
        </w:rPr>
        <w:t>Artículo 164.- </w:t>
      </w:r>
      <w:r>
        <w:rPr/>
        <w:t>La declaración de nacimiento de un hijo, deberá hacerse dentro de los cuarenta días siguientes, presentando al menor ante el Oficial del Registro del Estado Familiar.</w:t>
      </w:r>
    </w:p>
    <w:p>
      <w:pPr>
        <w:pStyle w:val="BodyText"/>
        <w:spacing w:before="2"/>
        <w:ind w:left="0"/>
        <w:jc w:val="left"/>
      </w:pPr>
    </w:p>
    <w:p>
      <w:pPr>
        <w:pStyle w:val="BodyText"/>
      </w:pPr>
      <w:r>
        <w:rPr>
          <w:b/>
        </w:rPr>
        <w:t>Artículo</w:t>
      </w:r>
      <w:r>
        <w:rPr>
          <w:b/>
          <w:spacing w:val="-6"/>
        </w:rPr>
        <w:t> </w:t>
      </w:r>
      <w:r>
        <w:rPr>
          <w:b/>
        </w:rPr>
        <w:t>165.-</w:t>
      </w:r>
      <w:r>
        <w:rPr>
          <w:b/>
          <w:spacing w:val="-6"/>
        </w:rPr>
        <w:t> </w:t>
      </w:r>
      <w:r>
        <w:rPr/>
        <w:t>Los</w:t>
      </w:r>
      <w:r>
        <w:rPr>
          <w:spacing w:val="-6"/>
        </w:rPr>
        <w:t> </w:t>
      </w:r>
      <w:r>
        <w:rPr/>
        <w:t>padres</w:t>
      </w:r>
      <w:r>
        <w:rPr>
          <w:spacing w:val="-6"/>
        </w:rPr>
        <w:t> </w:t>
      </w:r>
      <w:r>
        <w:rPr/>
        <w:t>tienen</w:t>
      </w:r>
      <w:r>
        <w:rPr>
          <w:spacing w:val="-7"/>
        </w:rPr>
        <w:t> </w:t>
      </w:r>
      <w:r>
        <w:rPr/>
        <w:t>obligación</w:t>
      </w:r>
      <w:r>
        <w:rPr>
          <w:spacing w:val="-5"/>
        </w:rPr>
        <w:t> </w:t>
      </w:r>
      <w:r>
        <w:rPr/>
        <w:t>de</w:t>
      </w:r>
      <w:r>
        <w:rPr>
          <w:spacing w:val="-6"/>
        </w:rPr>
        <w:t> </w:t>
      </w:r>
      <w:r>
        <w:rPr/>
        <w:t>declarar</w:t>
      </w:r>
      <w:r>
        <w:rPr>
          <w:spacing w:val="-5"/>
        </w:rPr>
        <w:t> </w:t>
      </w:r>
      <w:r>
        <w:rPr/>
        <w:t>el</w:t>
      </w:r>
      <w:r>
        <w:rPr>
          <w:spacing w:val="-8"/>
        </w:rPr>
        <w:t> </w:t>
      </w:r>
      <w:r>
        <w:rPr/>
        <w:t>nacimiento</w:t>
      </w:r>
      <w:r>
        <w:rPr>
          <w:spacing w:val="-8"/>
        </w:rPr>
        <w:t> </w:t>
      </w:r>
      <w:r>
        <w:rPr/>
        <w:t>de</w:t>
      </w:r>
      <w:r>
        <w:rPr>
          <w:spacing w:val="-7"/>
        </w:rPr>
        <w:t> </w:t>
      </w:r>
      <w:r>
        <w:rPr/>
        <w:t>sus</w:t>
      </w:r>
      <w:r>
        <w:rPr>
          <w:spacing w:val="-5"/>
        </w:rPr>
        <w:t> </w:t>
      </w:r>
      <w:r>
        <w:rPr>
          <w:spacing w:val="-2"/>
        </w:rPr>
        <w:t>hijos.</w:t>
      </w:r>
    </w:p>
    <w:p>
      <w:pPr>
        <w:pStyle w:val="BodyText"/>
        <w:spacing w:before="228"/>
        <w:ind w:right="117"/>
      </w:pPr>
      <w:r>
        <w:rPr>
          <w:b/>
        </w:rPr>
        <w:t>Artículo 166.- </w:t>
      </w:r>
      <w:r>
        <w:rPr/>
        <w:t>Quien encuentre a un recién nacido, está obligado a declararlo al Oficial del Registro del Estado Familiar del lugar del hallazgo, debiendo entregar los objetos encontrados.</w:t>
      </w:r>
    </w:p>
    <w:p>
      <w:pPr>
        <w:pStyle w:val="BodyText"/>
        <w:spacing w:before="1"/>
        <w:ind w:left="0"/>
        <w:jc w:val="left"/>
      </w:pPr>
    </w:p>
    <w:p>
      <w:pPr>
        <w:pStyle w:val="BodyText"/>
        <w:ind w:right="115"/>
      </w:pPr>
      <w:r>
        <w:rPr>
          <w:b/>
        </w:rPr>
        <w:t>Artículo 167.- </w:t>
      </w:r>
      <w:r>
        <w:rPr/>
        <w:t>Las actas de nacimiento deben contener los requisitos señalados en el Artículo 411 de</w:t>
      </w:r>
      <w:r>
        <w:rPr>
          <w:spacing w:val="40"/>
        </w:rPr>
        <w:t> </w:t>
      </w:r>
      <w:r>
        <w:rPr/>
        <w:t>este ordenamiento.</w:t>
      </w:r>
    </w:p>
    <w:p>
      <w:pPr>
        <w:pStyle w:val="BodyText"/>
        <w:spacing w:before="229"/>
        <w:ind w:right="115"/>
      </w:pPr>
      <w:r>
        <w:rPr>
          <w:b/>
        </w:rPr>
        <w:t>Artículo 168.- </w:t>
      </w:r>
      <w:r>
        <w:rPr/>
        <w:t>La madre y el padre solteros tienen obligación de reconocer a su hijo. La filiación de los hijos nacidos fuera del matrimonio sólo se establece por el reconocimiento voluntario o por una sentencia que declare la paternidad o maternidad en su caso.</w:t>
      </w:r>
    </w:p>
    <w:p>
      <w:pPr>
        <w:pStyle w:val="BodyText"/>
        <w:spacing w:before="2"/>
        <w:ind w:left="0"/>
        <w:jc w:val="left"/>
      </w:pPr>
    </w:p>
    <w:p>
      <w:pPr>
        <w:pStyle w:val="BodyText"/>
        <w:ind w:right="114"/>
      </w:pPr>
      <w:r>
        <w:rPr>
          <w:b/>
        </w:rPr>
        <w:t>Artículo 169.- </w:t>
      </w:r>
      <w:r>
        <w:rPr/>
        <w:t>El padre o la madre solteros que no hayan ocurrido a registrar a sus hijos, podrán reconocerlos</w:t>
      </w:r>
      <w:r>
        <w:rPr>
          <w:spacing w:val="-1"/>
        </w:rPr>
        <w:t> </w:t>
      </w:r>
      <w:r>
        <w:rPr/>
        <w:t>en</w:t>
      </w:r>
      <w:r>
        <w:rPr>
          <w:spacing w:val="-2"/>
        </w:rPr>
        <w:t> </w:t>
      </w:r>
      <w:r>
        <w:rPr/>
        <w:t>cualquier momento,</w:t>
      </w:r>
      <w:r>
        <w:rPr>
          <w:spacing w:val="-1"/>
        </w:rPr>
        <w:t> </w:t>
      </w:r>
      <w:r>
        <w:rPr/>
        <w:t>debiendo presentarse</w:t>
      </w:r>
      <w:r>
        <w:rPr>
          <w:spacing w:val="-2"/>
        </w:rPr>
        <w:t> </w:t>
      </w:r>
      <w:r>
        <w:rPr/>
        <w:t>ante</w:t>
      </w:r>
      <w:r>
        <w:rPr>
          <w:spacing w:val="-1"/>
        </w:rPr>
        <w:t> </w:t>
      </w:r>
      <w:r>
        <w:rPr/>
        <w:t>el</w:t>
      </w:r>
      <w:r>
        <w:rPr>
          <w:spacing w:val="-3"/>
        </w:rPr>
        <w:t> </w:t>
      </w:r>
      <w:r>
        <w:rPr/>
        <w:t>Oficial</w:t>
      </w:r>
      <w:r>
        <w:rPr>
          <w:spacing w:val="-1"/>
        </w:rPr>
        <w:t> </w:t>
      </w:r>
      <w:r>
        <w:rPr/>
        <w:t>del</w:t>
      </w:r>
      <w:r>
        <w:rPr>
          <w:spacing w:val="-3"/>
        </w:rPr>
        <w:t> </w:t>
      </w:r>
      <w:r>
        <w:rPr/>
        <w:t>Registro</w:t>
      </w:r>
      <w:r>
        <w:rPr>
          <w:spacing w:val="-2"/>
        </w:rPr>
        <w:t> </w:t>
      </w:r>
      <w:r>
        <w:rPr/>
        <w:t>del</w:t>
      </w:r>
      <w:r>
        <w:rPr>
          <w:spacing w:val="-3"/>
        </w:rPr>
        <w:t> </w:t>
      </w:r>
      <w:r>
        <w:rPr/>
        <w:t>Estado</w:t>
      </w:r>
      <w:r>
        <w:rPr>
          <w:spacing w:val="-3"/>
        </w:rPr>
        <w:t> </w:t>
      </w:r>
      <w:r>
        <w:rPr/>
        <w:t>Familiar o ante Notario Público a efectuar dicha manifestación previa su identificación y voluntad de hacerlo.</w:t>
      </w:r>
    </w:p>
    <w:p>
      <w:pPr>
        <w:pStyle w:val="BodyText"/>
        <w:spacing w:before="230"/>
        <w:ind w:right="116"/>
      </w:pPr>
      <w:r>
        <w:rPr>
          <w:b/>
        </w:rPr>
        <w:t>Artículo 170.- </w:t>
      </w:r>
      <w:r>
        <w:rPr/>
        <w:t>La investigación de la paternidad o maternidad de las hijas y los hijos nacidos fuera del matrimonio está permitida:</w:t>
      </w:r>
    </w:p>
    <w:p>
      <w:pPr>
        <w:spacing w:before="2"/>
        <w:ind w:left="5719"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13</w:t>
      </w:r>
      <w:r>
        <w:rPr>
          <w:i/>
          <w:color w:val="006FC0"/>
          <w:spacing w:val="-5"/>
          <w:sz w:val="14"/>
        </w:rPr>
        <w:t> </w:t>
      </w:r>
      <w:r>
        <w:rPr>
          <w:i/>
          <w:color w:val="006FC0"/>
          <w:sz w:val="14"/>
        </w:rPr>
        <w:t>de</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5"/>
        <w:ind w:left="0"/>
        <w:jc w:val="left"/>
        <w:rPr>
          <w:i/>
          <w:sz w:val="14"/>
        </w:rPr>
      </w:pPr>
    </w:p>
    <w:p>
      <w:pPr>
        <w:pStyle w:val="BodyText"/>
      </w:pPr>
      <w:r>
        <w:rPr>
          <w:b/>
        </w:rPr>
        <w:t>I.-</w:t>
      </w:r>
      <w:r>
        <w:rPr>
          <w:b/>
          <w:spacing w:val="-5"/>
        </w:rPr>
        <w:t> </w:t>
      </w:r>
      <w:r>
        <w:rPr/>
        <w:t>En</w:t>
      </w:r>
      <w:r>
        <w:rPr>
          <w:spacing w:val="-3"/>
        </w:rPr>
        <w:t> </w:t>
      </w:r>
      <w:r>
        <w:rPr/>
        <w:t>los</w:t>
      </w:r>
      <w:r>
        <w:rPr>
          <w:spacing w:val="-5"/>
        </w:rPr>
        <w:t> </w:t>
      </w:r>
      <w:r>
        <w:rPr/>
        <w:t>casos</w:t>
      </w:r>
      <w:r>
        <w:rPr>
          <w:spacing w:val="-4"/>
        </w:rPr>
        <w:t> </w:t>
      </w:r>
      <w:r>
        <w:rPr/>
        <w:t>de</w:t>
      </w:r>
      <w:r>
        <w:rPr>
          <w:spacing w:val="-5"/>
        </w:rPr>
        <w:t> </w:t>
      </w:r>
      <w:r>
        <w:rPr/>
        <w:t>rapto,</w:t>
      </w:r>
      <w:r>
        <w:rPr>
          <w:spacing w:val="-5"/>
        </w:rPr>
        <w:t> </w:t>
      </w:r>
      <w:r>
        <w:rPr/>
        <w:t>estupro</w:t>
      </w:r>
      <w:r>
        <w:rPr>
          <w:spacing w:val="-6"/>
        </w:rPr>
        <w:t> </w:t>
      </w:r>
      <w:r>
        <w:rPr/>
        <w:t>y</w:t>
      </w:r>
      <w:r>
        <w:rPr>
          <w:spacing w:val="-4"/>
        </w:rPr>
        <w:t> </w:t>
      </w:r>
      <w:r>
        <w:rPr/>
        <w:t>violación,</w:t>
      </w:r>
      <w:r>
        <w:rPr>
          <w:spacing w:val="-5"/>
        </w:rPr>
        <w:t> </w:t>
      </w:r>
      <w:r>
        <w:rPr/>
        <w:t>cuando</w:t>
      </w:r>
      <w:r>
        <w:rPr>
          <w:spacing w:val="-5"/>
        </w:rPr>
        <w:t> </w:t>
      </w:r>
      <w:r>
        <w:rPr/>
        <w:t>la</w:t>
      </w:r>
      <w:r>
        <w:rPr>
          <w:spacing w:val="-6"/>
        </w:rPr>
        <w:t> </w:t>
      </w:r>
      <w:r>
        <w:rPr/>
        <w:t>época</w:t>
      </w:r>
      <w:r>
        <w:rPr>
          <w:spacing w:val="-5"/>
        </w:rPr>
        <w:t> </w:t>
      </w:r>
      <w:r>
        <w:rPr/>
        <w:t>del</w:t>
      </w:r>
      <w:r>
        <w:rPr>
          <w:spacing w:val="-6"/>
        </w:rPr>
        <w:t> </w:t>
      </w:r>
      <w:r>
        <w:rPr/>
        <w:t>delito</w:t>
      </w:r>
      <w:r>
        <w:rPr>
          <w:spacing w:val="-6"/>
        </w:rPr>
        <w:t> </w:t>
      </w:r>
      <w:r>
        <w:rPr/>
        <w:t>coincida</w:t>
      </w:r>
      <w:r>
        <w:rPr>
          <w:spacing w:val="-5"/>
        </w:rPr>
        <w:t> </w:t>
      </w:r>
      <w:r>
        <w:rPr/>
        <w:t>con</w:t>
      </w:r>
      <w:r>
        <w:rPr>
          <w:spacing w:val="-5"/>
        </w:rPr>
        <w:t> </w:t>
      </w:r>
      <w:r>
        <w:rPr/>
        <w:t>la</w:t>
      </w:r>
      <w:r>
        <w:rPr>
          <w:spacing w:val="-3"/>
        </w:rPr>
        <w:t> </w:t>
      </w:r>
      <w:r>
        <w:rPr/>
        <w:t>de</w:t>
      </w:r>
      <w:r>
        <w:rPr>
          <w:spacing w:val="-5"/>
        </w:rPr>
        <w:t> </w:t>
      </w:r>
      <w:r>
        <w:rPr/>
        <w:t>la</w:t>
      </w:r>
      <w:r>
        <w:rPr>
          <w:spacing w:val="-5"/>
        </w:rPr>
        <w:t> </w:t>
      </w:r>
      <w:r>
        <w:rPr>
          <w:spacing w:val="-2"/>
        </w:rPr>
        <w:t>concepción;</w:t>
      </w:r>
    </w:p>
    <w:p>
      <w:pPr>
        <w:pStyle w:val="BodyText"/>
        <w:spacing w:before="1"/>
        <w:ind w:left="0"/>
        <w:jc w:val="left"/>
      </w:pPr>
    </w:p>
    <w:p>
      <w:pPr>
        <w:pStyle w:val="BodyText"/>
      </w:pPr>
      <w:r>
        <w:rPr>
          <w:b/>
        </w:rPr>
        <w:t>II.-</w:t>
      </w:r>
      <w:r>
        <w:rPr>
          <w:b/>
          <w:spacing w:val="-5"/>
        </w:rPr>
        <w:t> </w:t>
      </w:r>
      <w:r>
        <w:rPr/>
        <w:t>Cuando</w:t>
      </w:r>
      <w:r>
        <w:rPr>
          <w:spacing w:val="-4"/>
        </w:rPr>
        <w:t> </w:t>
      </w:r>
      <w:r>
        <w:rPr/>
        <w:t>la</w:t>
      </w:r>
      <w:r>
        <w:rPr>
          <w:spacing w:val="-3"/>
        </w:rPr>
        <w:t> </w:t>
      </w:r>
      <w:r>
        <w:rPr/>
        <w:t>hija</w:t>
      </w:r>
      <w:r>
        <w:rPr>
          <w:spacing w:val="-4"/>
        </w:rPr>
        <w:t> </w:t>
      </w:r>
      <w:r>
        <w:rPr/>
        <w:t>o</w:t>
      </w:r>
      <w:r>
        <w:rPr>
          <w:spacing w:val="-5"/>
        </w:rPr>
        <w:t> </w:t>
      </w:r>
      <w:r>
        <w:rPr/>
        <w:t>el</w:t>
      </w:r>
      <w:r>
        <w:rPr>
          <w:spacing w:val="-6"/>
        </w:rPr>
        <w:t> </w:t>
      </w:r>
      <w:r>
        <w:rPr/>
        <w:t>hijo</w:t>
      </w:r>
      <w:r>
        <w:rPr>
          <w:spacing w:val="-4"/>
        </w:rPr>
        <w:t> </w:t>
      </w:r>
      <w:r>
        <w:rPr/>
        <w:t>se</w:t>
      </w:r>
      <w:r>
        <w:rPr>
          <w:spacing w:val="-5"/>
        </w:rPr>
        <w:t> </w:t>
      </w:r>
      <w:r>
        <w:rPr/>
        <w:t>encuentre</w:t>
      </w:r>
      <w:r>
        <w:rPr>
          <w:spacing w:val="-6"/>
        </w:rPr>
        <w:t> </w:t>
      </w:r>
      <w:r>
        <w:rPr/>
        <w:t>en</w:t>
      </w:r>
      <w:r>
        <w:rPr>
          <w:spacing w:val="-5"/>
        </w:rPr>
        <w:t> </w:t>
      </w:r>
      <w:r>
        <w:rPr/>
        <w:t>posesión</w:t>
      </w:r>
      <w:r>
        <w:rPr>
          <w:spacing w:val="-2"/>
        </w:rPr>
        <w:t> </w:t>
      </w:r>
      <w:r>
        <w:rPr/>
        <w:t>de</w:t>
      </w:r>
      <w:r>
        <w:rPr>
          <w:spacing w:val="-6"/>
        </w:rPr>
        <w:t> </w:t>
      </w:r>
      <w:r>
        <w:rPr/>
        <w:t>estado</w:t>
      </w:r>
      <w:r>
        <w:rPr>
          <w:spacing w:val="-5"/>
        </w:rPr>
        <w:t> </w:t>
      </w:r>
      <w:r>
        <w:rPr/>
        <w:t>de</w:t>
      </w:r>
      <w:r>
        <w:rPr>
          <w:spacing w:val="-5"/>
        </w:rPr>
        <w:t> </w:t>
      </w:r>
      <w:r>
        <w:rPr/>
        <w:t>hija</w:t>
      </w:r>
      <w:r>
        <w:rPr>
          <w:spacing w:val="-6"/>
        </w:rPr>
        <w:t> </w:t>
      </w:r>
      <w:r>
        <w:rPr/>
        <w:t>o</w:t>
      </w:r>
      <w:r>
        <w:rPr>
          <w:spacing w:val="-3"/>
        </w:rPr>
        <w:t> </w:t>
      </w:r>
      <w:r>
        <w:rPr/>
        <w:t>hijo</w:t>
      </w:r>
      <w:r>
        <w:rPr>
          <w:spacing w:val="-4"/>
        </w:rPr>
        <w:t> </w:t>
      </w:r>
      <w:r>
        <w:rPr/>
        <w:t>del</w:t>
      </w:r>
      <w:r>
        <w:rPr>
          <w:spacing w:val="-4"/>
        </w:rPr>
        <w:t> </w:t>
      </w:r>
      <w:r>
        <w:rPr/>
        <w:t>presunto</w:t>
      </w:r>
      <w:r>
        <w:rPr>
          <w:spacing w:val="-4"/>
        </w:rPr>
        <w:t> </w:t>
      </w:r>
      <w:r>
        <w:rPr/>
        <w:t>padre</w:t>
      </w:r>
      <w:r>
        <w:rPr>
          <w:spacing w:val="-2"/>
        </w:rPr>
        <w:t> </w:t>
      </w:r>
      <w:r>
        <w:rPr/>
        <w:t>o</w:t>
      </w:r>
      <w:r>
        <w:rPr>
          <w:spacing w:val="-4"/>
        </w:rPr>
        <w:t> </w:t>
      </w:r>
      <w:r>
        <w:rPr>
          <w:spacing w:val="-2"/>
        </w:rPr>
        <w:t>madre;</w:t>
      </w:r>
    </w:p>
    <w:p>
      <w:pPr>
        <w:spacing w:before="2"/>
        <w:ind w:left="5639"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2"/>
          <w:sz w:val="14"/>
        </w:rPr>
        <w:t> </w:t>
      </w:r>
      <w:r>
        <w:rPr>
          <w:i/>
          <w:color w:val="006FC0"/>
          <w:sz w:val="14"/>
        </w:rPr>
        <w:t>13</w:t>
      </w:r>
      <w:r>
        <w:rPr>
          <w:i/>
          <w:color w:val="006FC0"/>
          <w:spacing w:val="-3"/>
          <w:sz w:val="14"/>
        </w:rPr>
        <w:t> </w:t>
      </w:r>
      <w:r>
        <w:rPr>
          <w:i/>
          <w:color w:val="006FC0"/>
          <w:sz w:val="14"/>
        </w:rPr>
        <w:t>de</w:t>
      </w:r>
      <w:r>
        <w:rPr>
          <w:i/>
          <w:color w:val="006FC0"/>
          <w:spacing w:val="-3"/>
          <w:sz w:val="14"/>
        </w:rPr>
        <w:t> </w:t>
      </w:r>
      <w:r>
        <w:rPr>
          <w:i/>
          <w:color w:val="006FC0"/>
          <w:sz w:val="14"/>
        </w:rPr>
        <w:t>abril</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BodyText"/>
        <w:ind w:right="122"/>
      </w:pPr>
      <w:r>
        <w:rPr>
          <w:b/>
        </w:rPr>
        <w:t>III.- </w:t>
      </w:r>
      <w:r>
        <w:rPr/>
        <w:t>Cuando el hijo haya sido concebido durante el tiempo en que la madre habitaba bajo el mismo techo con el pretendido padre viviendo maritalmente; y</w:t>
      </w:r>
    </w:p>
    <w:p>
      <w:pPr>
        <w:pStyle w:val="BodyText"/>
        <w:spacing w:before="229"/>
      </w:pPr>
      <w:r>
        <w:rPr>
          <w:b/>
        </w:rPr>
        <w:t>IV.-</w:t>
      </w:r>
      <w:r>
        <w:rPr>
          <w:b/>
          <w:spacing w:val="-5"/>
        </w:rPr>
        <w:t> </w:t>
      </w:r>
      <w:r>
        <w:rPr/>
        <w:t>Cuando</w:t>
      </w:r>
      <w:r>
        <w:rPr>
          <w:spacing w:val="-6"/>
        </w:rPr>
        <w:t> </w:t>
      </w:r>
      <w:r>
        <w:rPr/>
        <w:t>el</w:t>
      </w:r>
      <w:r>
        <w:rPr>
          <w:spacing w:val="-6"/>
        </w:rPr>
        <w:t> </w:t>
      </w:r>
      <w:r>
        <w:rPr/>
        <w:t>hijo</w:t>
      </w:r>
      <w:r>
        <w:rPr>
          <w:spacing w:val="-6"/>
        </w:rPr>
        <w:t> </w:t>
      </w:r>
      <w:r>
        <w:rPr/>
        <w:t>tenga</w:t>
      </w:r>
      <w:r>
        <w:rPr>
          <w:spacing w:val="-4"/>
        </w:rPr>
        <w:t> </w:t>
      </w:r>
      <w:r>
        <w:rPr/>
        <w:t>a</w:t>
      </w:r>
      <w:r>
        <w:rPr>
          <w:spacing w:val="-4"/>
        </w:rPr>
        <w:t> </w:t>
      </w:r>
      <w:r>
        <w:rPr/>
        <w:t>su</w:t>
      </w:r>
      <w:r>
        <w:rPr>
          <w:spacing w:val="-5"/>
        </w:rPr>
        <w:t> </w:t>
      </w:r>
      <w:r>
        <w:rPr/>
        <w:t>favor</w:t>
      </w:r>
      <w:r>
        <w:rPr>
          <w:spacing w:val="-5"/>
        </w:rPr>
        <w:t> </w:t>
      </w:r>
      <w:r>
        <w:rPr/>
        <w:t>un</w:t>
      </w:r>
      <w:r>
        <w:rPr>
          <w:spacing w:val="-5"/>
        </w:rPr>
        <w:t> </w:t>
      </w:r>
      <w:r>
        <w:rPr/>
        <w:t>principio</w:t>
      </w:r>
      <w:r>
        <w:rPr>
          <w:spacing w:val="-5"/>
        </w:rPr>
        <w:t> </w:t>
      </w:r>
      <w:r>
        <w:rPr/>
        <w:t>de</w:t>
      </w:r>
      <w:r>
        <w:rPr>
          <w:spacing w:val="-6"/>
        </w:rPr>
        <w:t> </w:t>
      </w:r>
      <w:r>
        <w:rPr/>
        <w:t>prueba</w:t>
      </w:r>
      <w:r>
        <w:rPr>
          <w:spacing w:val="-5"/>
        </w:rPr>
        <w:t> </w:t>
      </w:r>
      <w:r>
        <w:rPr/>
        <w:t>contra</w:t>
      </w:r>
      <w:r>
        <w:rPr>
          <w:spacing w:val="-6"/>
        </w:rPr>
        <w:t> </w:t>
      </w:r>
      <w:r>
        <w:rPr/>
        <w:t>el</w:t>
      </w:r>
      <w:r>
        <w:rPr>
          <w:spacing w:val="-7"/>
        </w:rPr>
        <w:t> </w:t>
      </w:r>
      <w:r>
        <w:rPr/>
        <w:t>pretendido</w:t>
      </w:r>
      <w:r>
        <w:rPr>
          <w:spacing w:val="-6"/>
        </w:rPr>
        <w:t> </w:t>
      </w:r>
      <w:r>
        <w:rPr/>
        <w:t>padre</w:t>
      </w:r>
      <w:r>
        <w:rPr>
          <w:spacing w:val="-6"/>
        </w:rPr>
        <w:t> </w:t>
      </w:r>
      <w:r>
        <w:rPr/>
        <w:t>o</w:t>
      </w:r>
      <w:r>
        <w:rPr>
          <w:spacing w:val="-1"/>
        </w:rPr>
        <w:t> </w:t>
      </w:r>
      <w:r>
        <w:rPr>
          <w:spacing w:val="-2"/>
        </w:rPr>
        <w:t>madre.</w:t>
      </w:r>
    </w:p>
    <w:p>
      <w:pPr>
        <w:pStyle w:val="BodyText"/>
        <w:spacing w:before="1"/>
        <w:ind w:left="0"/>
        <w:jc w:val="left"/>
      </w:pPr>
    </w:p>
    <w:p>
      <w:pPr>
        <w:pStyle w:val="BodyText"/>
        <w:ind w:right="116"/>
      </w:pPr>
      <w:r>
        <w:rPr/>
        <w:t>Las acciones de investigación de la paternidad o maternidad, sólo pueden intentarse en vida del padre o madre, quien será emplazado personalmente de la imputación, siguiéndose el procedimiento que para el juicio escrito señala el Código de Procedimientos Familiares para el Estado Hidalgo.</w:t>
      </w:r>
    </w:p>
    <w:p>
      <w:pPr>
        <w:pStyle w:val="BodyText"/>
        <w:spacing w:before="229"/>
        <w:ind w:right="114"/>
      </w:pPr>
      <w:r>
        <w:rPr/>
        <w:t>Para promover dicha acción están legitimados las hijas e hijos mayores de edad; y las hijas e hijos menores de edad están legitimados para hacerlo por conducto de quien ejerza la patria potestad o la tutela. Esta acción es imprescriptible.</w:t>
      </w:r>
    </w:p>
    <w:p>
      <w:pPr>
        <w:spacing w:before="3"/>
        <w:ind w:left="5719"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13</w:t>
      </w:r>
      <w:r>
        <w:rPr>
          <w:i/>
          <w:color w:val="006FC0"/>
          <w:spacing w:val="-5"/>
          <w:sz w:val="14"/>
        </w:rPr>
        <w:t> </w:t>
      </w:r>
      <w:r>
        <w:rPr>
          <w:i/>
          <w:color w:val="006FC0"/>
          <w:sz w:val="14"/>
        </w:rPr>
        <w:t>de</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pgSz w:w="12240" w:h="15840"/>
          <w:pgMar w:header="15" w:footer="774" w:top="1700" w:bottom="960" w:left="1300" w:right="1300"/>
        </w:sectPr>
      </w:pPr>
    </w:p>
    <w:p>
      <w:pPr>
        <w:pStyle w:val="BodyText"/>
        <w:ind w:right="116"/>
      </w:pPr>
      <w:r>
        <w:rPr>
          <w:b/>
        </w:rPr>
        <w:t>Artículo 171.- </w:t>
      </w:r>
      <w:r>
        <w:rPr/>
        <w:t>Está permitido al hijo nacido fuera del matrimonio o a sus descendientes investigar la maternidad, la cual puede probarse por cualquiera de los medios ordinarios, pero la indagación no será permitida cuando tenga por objeto atribuir el hijo a una mujer casada. No obstante se podrá hacer la investigación si ésta se deduce de una sentencia judicial.</w:t>
      </w:r>
    </w:p>
    <w:p>
      <w:pPr>
        <w:pStyle w:val="BodyText"/>
        <w:spacing w:before="222"/>
        <w:ind w:right="117"/>
      </w:pPr>
      <w:r>
        <w:rPr>
          <w:b/>
        </w:rPr>
        <w:t>Artículo 172.- </w:t>
      </w:r>
      <w:r>
        <w:rPr/>
        <w:t>Los Oficiales del Registro del Estado Familiar únicamente asentarán en las actas lo manifestado por quien comparezca, siguiendo las formas prescritas por la Ley.</w:t>
      </w:r>
    </w:p>
    <w:p>
      <w:pPr>
        <w:pStyle w:val="BodyText"/>
        <w:spacing w:before="229"/>
      </w:pPr>
      <w:r>
        <w:rPr>
          <w:b/>
        </w:rPr>
        <w:t>Artículo</w:t>
      </w:r>
      <w:r>
        <w:rPr>
          <w:b/>
          <w:spacing w:val="-7"/>
        </w:rPr>
        <w:t> </w:t>
      </w:r>
      <w:r>
        <w:rPr>
          <w:b/>
        </w:rPr>
        <w:t>173.-</w:t>
      </w:r>
      <w:r>
        <w:rPr>
          <w:b/>
          <w:spacing w:val="-4"/>
        </w:rPr>
        <w:t> </w:t>
      </w:r>
      <w:r>
        <w:rPr/>
        <w:t>El</w:t>
      </w:r>
      <w:r>
        <w:rPr>
          <w:spacing w:val="-6"/>
        </w:rPr>
        <w:t> </w:t>
      </w:r>
      <w:r>
        <w:rPr/>
        <w:t>hijo</w:t>
      </w:r>
      <w:r>
        <w:rPr>
          <w:spacing w:val="-7"/>
        </w:rPr>
        <w:t> </w:t>
      </w:r>
      <w:r>
        <w:rPr/>
        <w:t>reconocido,</w:t>
      </w:r>
      <w:r>
        <w:rPr>
          <w:spacing w:val="-3"/>
        </w:rPr>
        <w:t> </w:t>
      </w:r>
      <w:r>
        <w:rPr/>
        <w:t>tiene</w:t>
      </w:r>
      <w:r>
        <w:rPr>
          <w:spacing w:val="-5"/>
        </w:rPr>
        <w:t> </w:t>
      </w:r>
      <w:r>
        <w:rPr/>
        <w:t>los</w:t>
      </w:r>
      <w:r>
        <w:rPr>
          <w:spacing w:val="-4"/>
        </w:rPr>
        <w:t> </w:t>
      </w:r>
      <w:r>
        <w:rPr/>
        <w:t>mismos</w:t>
      </w:r>
      <w:r>
        <w:rPr>
          <w:spacing w:val="-5"/>
        </w:rPr>
        <w:t> </w:t>
      </w:r>
      <w:r>
        <w:rPr/>
        <w:t>derechos</w:t>
      </w:r>
      <w:r>
        <w:rPr>
          <w:spacing w:val="-6"/>
        </w:rPr>
        <w:t> </w:t>
      </w:r>
      <w:r>
        <w:rPr/>
        <w:t>y</w:t>
      </w:r>
      <w:r>
        <w:rPr>
          <w:spacing w:val="-6"/>
        </w:rPr>
        <w:t> </w:t>
      </w:r>
      <w:r>
        <w:rPr/>
        <w:t>obligaciones</w:t>
      </w:r>
      <w:r>
        <w:rPr>
          <w:spacing w:val="-5"/>
        </w:rPr>
        <w:t> </w:t>
      </w:r>
      <w:r>
        <w:rPr/>
        <w:t>que</w:t>
      </w:r>
      <w:r>
        <w:rPr>
          <w:spacing w:val="-7"/>
        </w:rPr>
        <w:t> </w:t>
      </w:r>
      <w:r>
        <w:rPr/>
        <w:t>el</w:t>
      </w:r>
      <w:r>
        <w:rPr>
          <w:spacing w:val="-7"/>
        </w:rPr>
        <w:t> </w:t>
      </w:r>
      <w:r>
        <w:rPr/>
        <w:t>habido</w:t>
      </w:r>
      <w:r>
        <w:rPr>
          <w:spacing w:val="-8"/>
        </w:rPr>
        <w:t> </w:t>
      </w:r>
      <w:r>
        <w:rPr/>
        <w:t>en</w:t>
      </w:r>
      <w:r>
        <w:rPr>
          <w:spacing w:val="-7"/>
        </w:rPr>
        <w:t> </w:t>
      </w:r>
      <w:r>
        <w:rPr>
          <w:spacing w:val="-2"/>
        </w:rPr>
        <w:t>matrimonio.</w:t>
      </w:r>
    </w:p>
    <w:p>
      <w:pPr>
        <w:pStyle w:val="BodyText"/>
        <w:spacing w:before="1"/>
        <w:ind w:left="0"/>
        <w:jc w:val="left"/>
      </w:pPr>
    </w:p>
    <w:p>
      <w:pPr>
        <w:pStyle w:val="BodyText"/>
        <w:ind w:right="116"/>
      </w:pPr>
      <w:r>
        <w:rPr>
          <w:b/>
        </w:rPr>
        <w:t>Artículo 174.- </w:t>
      </w:r>
      <w:r>
        <w:rPr/>
        <w:t>Se establece la filiación adoptiva, como un vínculo jurídico, creado por la voluntad de las personas que adoptan.</w:t>
      </w:r>
    </w:p>
    <w:p>
      <w:pPr>
        <w:pStyle w:val="BodyText"/>
        <w:spacing w:before="229"/>
      </w:pPr>
      <w:r>
        <w:rPr>
          <w:b/>
        </w:rPr>
        <w:t>Artículo</w:t>
      </w:r>
      <w:r>
        <w:rPr>
          <w:b/>
          <w:spacing w:val="-7"/>
        </w:rPr>
        <w:t> </w:t>
      </w:r>
      <w:r>
        <w:rPr>
          <w:b/>
        </w:rPr>
        <w:t>175.-</w:t>
      </w:r>
      <w:r>
        <w:rPr>
          <w:b/>
          <w:spacing w:val="-7"/>
        </w:rPr>
        <w:t> </w:t>
      </w:r>
      <w:r>
        <w:rPr/>
        <w:t>La</w:t>
      </w:r>
      <w:r>
        <w:rPr>
          <w:spacing w:val="-7"/>
        </w:rPr>
        <w:t> </w:t>
      </w:r>
      <w:r>
        <w:rPr/>
        <w:t>filiación</w:t>
      </w:r>
      <w:r>
        <w:rPr>
          <w:spacing w:val="-8"/>
        </w:rPr>
        <w:t> </w:t>
      </w:r>
      <w:r>
        <w:rPr/>
        <w:t>adoptiva</w:t>
      </w:r>
      <w:r>
        <w:rPr>
          <w:spacing w:val="-8"/>
        </w:rPr>
        <w:t> </w:t>
      </w:r>
      <w:r>
        <w:rPr/>
        <w:t>producirá</w:t>
      </w:r>
      <w:r>
        <w:rPr>
          <w:spacing w:val="-6"/>
        </w:rPr>
        <w:t> </w:t>
      </w:r>
      <w:r>
        <w:rPr/>
        <w:t>todos</w:t>
      </w:r>
      <w:r>
        <w:rPr>
          <w:spacing w:val="-6"/>
        </w:rPr>
        <w:t> </w:t>
      </w:r>
      <w:r>
        <w:rPr/>
        <w:t>los</w:t>
      </w:r>
      <w:r>
        <w:rPr>
          <w:spacing w:val="-4"/>
        </w:rPr>
        <w:t> </w:t>
      </w:r>
      <w:r>
        <w:rPr/>
        <w:t>efectos</w:t>
      </w:r>
      <w:r>
        <w:rPr>
          <w:spacing w:val="-7"/>
        </w:rPr>
        <w:t> </w:t>
      </w:r>
      <w:r>
        <w:rPr/>
        <w:t>jurídicos</w:t>
      </w:r>
      <w:r>
        <w:rPr>
          <w:spacing w:val="-6"/>
        </w:rPr>
        <w:t> </w:t>
      </w:r>
      <w:r>
        <w:rPr/>
        <w:t>señalados</w:t>
      </w:r>
      <w:r>
        <w:rPr>
          <w:spacing w:val="-5"/>
        </w:rPr>
        <w:t> </w:t>
      </w:r>
      <w:r>
        <w:rPr/>
        <w:t>en</w:t>
      </w:r>
      <w:r>
        <w:rPr>
          <w:spacing w:val="-7"/>
        </w:rPr>
        <w:t> </w:t>
      </w:r>
      <w:r>
        <w:rPr/>
        <w:t>esta</w:t>
      </w:r>
      <w:r>
        <w:rPr>
          <w:spacing w:val="-8"/>
        </w:rPr>
        <w:t> </w:t>
      </w:r>
      <w:r>
        <w:rPr>
          <w:spacing w:val="-4"/>
        </w:rPr>
        <w:t>Ley.</w:t>
      </w:r>
    </w:p>
    <w:p>
      <w:pPr>
        <w:pStyle w:val="BodyText"/>
        <w:spacing w:before="1"/>
        <w:ind w:left="0"/>
        <w:jc w:val="left"/>
      </w:pPr>
    </w:p>
    <w:p>
      <w:pPr>
        <w:pStyle w:val="BodyText"/>
        <w:ind w:right="119"/>
      </w:pPr>
      <w:r>
        <w:rPr>
          <w:b/>
        </w:rPr>
        <w:t>Artículo 176.- </w:t>
      </w:r>
      <w:r>
        <w:rPr/>
        <w:t>Si un hijo nace después de 180 días de celebrado el matrimonio, o dentro de los 300 días siguientes a la disolución o anulación del mismo, se presume que sus padres son los cónyuges.</w:t>
      </w:r>
    </w:p>
    <w:p>
      <w:pPr>
        <w:pStyle w:val="BodyText"/>
        <w:spacing w:before="229"/>
        <w:ind w:right="113"/>
      </w:pPr>
      <w:r>
        <w:rPr>
          <w:b/>
        </w:rPr>
        <w:t>Artículo 177.- </w:t>
      </w:r>
      <w:r>
        <w:rPr/>
        <w:t>Contra la presunción del Artículo anterior se admite la prueba de haber sido físicamente imposible al marido tener acceso carnal con su mujer, en los primeros 120 días de los 300 anteriores al </w:t>
      </w:r>
      <w:r>
        <w:rPr>
          <w:spacing w:val="-2"/>
        </w:rPr>
        <w:t>nacimiento.</w:t>
      </w:r>
    </w:p>
    <w:p>
      <w:pPr>
        <w:pStyle w:val="BodyText"/>
        <w:spacing w:before="1"/>
        <w:ind w:left="0"/>
        <w:jc w:val="left"/>
      </w:pPr>
    </w:p>
    <w:p>
      <w:pPr>
        <w:spacing w:before="1"/>
        <w:ind w:left="118" w:right="0" w:firstLine="0"/>
        <w:jc w:val="both"/>
        <w:rPr>
          <w:i/>
          <w:sz w:val="20"/>
        </w:rPr>
      </w:pPr>
      <w:r>
        <w:rPr>
          <w:b/>
          <w:sz w:val="20"/>
        </w:rPr>
        <w:t>Artículo</w:t>
      </w:r>
      <w:r>
        <w:rPr>
          <w:b/>
          <w:spacing w:val="-6"/>
          <w:sz w:val="20"/>
        </w:rPr>
        <w:t> </w:t>
      </w:r>
      <w:r>
        <w:rPr>
          <w:b/>
          <w:sz w:val="20"/>
        </w:rPr>
        <w:t>178.-</w:t>
      </w:r>
      <w:r>
        <w:rPr>
          <w:b/>
          <w:spacing w:val="-5"/>
          <w:sz w:val="20"/>
        </w:rPr>
        <w:t> </w:t>
      </w:r>
      <w:r>
        <w:rPr>
          <w:i/>
          <w:sz w:val="20"/>
        </w:rPr>
        <w:t>(DEROGADO,</w:t>
      </w:r>
      <w:r>
        <w:rPr>
          <w:i/>
          <w:spacing w:val="-5"/>
          <w:sz w:val="20"/>
        </w:rPr>
        <w:t> </w:t>
      </w:r>
      <w:r>
        <w:rPr>
          <w:i/>
          <w:sz w:val="20"/>
        </w:rPr>
        <w:t>P.O.</w:t>
      </w:r>
      <w:r>
        <w:rPr>
          <w:i/>
          <w:spacing w:val="-6"/>
          <w:sz w:val="20"/>
        </w:rPr>
        <w:t> </w:t>
      </w:r>
      <w:r>
        <w:rPr>
          <w:i/>
          <w:sz w:val="20"/>
        </w:rPr>
        <w:t>15</w:t>
      </w:r>
      <w:r>
        <w:rPr>
          <w:i/>
          <w:spacing w:val="-6"/>
          <w:sz w:val="20"/>
        </w:rPr>
        <w:t> </w:t>
      </w:r>
      <w:r>
        <w:rPr>
          <w:i/>
          <w:sz w:val="20"/>
        </w:rPr>
        <w:t>DE</w:t>
      </w:r>
      <w:r>
        <w:rPr>
          <w:i/>
          <w:spacing w:val="-5"/>
          <w:sz w:val="20"/>
        </w:rPr>
        <w:t> </w:t>
      </w:r>
      <w:r>
        <w:rPr>
          <w:i/>
          <w:sz w:val="20"/>
        </w:rPr>
        <w:t>JUNIO</w:t>
      </w:r>
      <w:r>
        <w:rPr>
          <w:i/>
          <w:spacing w:val="-6"/>
          <w:sz w:val="20"/>
        </w:rPr>
        <w:t> </w:t>
      </w:r>
      <w:r>
        <w:rPr>
          <w:i/>
          <w:sz w:val="20"/>
        </w:rPr>
        <w:t>DE</w:t>
      </w:r>
      <w:r>
        <w:rPr>
          <w:i/>
          <w:spacing w:val="-5"/>
          <w:sz w:val="20"/>
        </w:rPr>
        <w:t> </w:t>
      </w:r>
      <w:r>
        <w:rPr>
          <w:i/>
          <w:sz w:val="20"/>
        </w:rPr>
        <w:t>2021,</w:t>
      </w:r>
      <w:r>
        <w:rPr>
          <w:i/>
          <w:spacing w:val="-5"/>
          <w:sz w:val="20"/>
        </w:rPr>
        <w:t> </w:t>
      </w:r>
      <w:r>
        <w:rPr>
          <w:i/>
          <w:sz w:val="20"/>
        </w:rPr>
        <w:t>ALCANCE</w:t>
      </w:r>
      <w:r>
        <w:rPr>
          <w:i/>
          <w:spacing w:val="-4"/>
          <w:sz w:val="20"/>
        </w:rPr>
        <w:t> </w:t>
      </w:r>
      <w:r>
        <w:rPr>
          <w:i/>
          <w:spacing w:val="-2"/>
          <w:sz w:val="20"/>
        </w:rPr>
        <w:t>SEIS).</w:t>
      </w:r>
    </w:p>
    <w:p>
      <w:pPr>
        <w:pStyle w:val="BodyText"/>
        <w:spacing w:before="228"/>
        <w:ind w:right="114"/>
      </w:pPr>
      <w:r>
        <w:rPr>
          <w:b/>
        </w:rPr>
        <w:t>Artículo 179.- </w:t>
      </w:r>
      <w:r>
        <w:rPr/>
        <w:t>Se presumen hijos de los cónyuges, los nacidos después de los 300 días siguientes a la separación legal de ellos, si se hubieren reunido temporalmente.</w:t>
      </w:r>
    </w:p>
    <w:p>
      <w:pPr>
        <w:pStyle w:val="BodyText"/>
        <w:spacing w:before="1"/>
        <w:ind w:left="0"/>
        <w:jc w:val="left"/>
      </w:pPr>
    </w:p>
    <w:p>
      <w:pPr>
        <w:pStyle w:val="BodyText"/>
        <w:ind w:right="121"/>
      </w:pPr>
      <w:r>
        <w:rPr>
          <w:b/>
        </w:rPr>
        <w:t>Artículo 180.- </w:t>
      </w:r>
      <w:r>
        <w:rPr/>
        <w:t>El marido no podrá desconocer que es padre del hijo nacido dentro de los 180 días siguientes a la celebración del matrimonio:</w:t>
      </w:r>
    </w:p>
    <w:p>
      <w:pPr>
        <w:pStyle w:val="BodyText"/>
        <w:spacing w:before="230"/>
        <w:ind w:right="119"/>
      </w:pPr>
      <w:r>
        <w:rPr>
          <w:b/>
        </w:rPr>
        <w:t>I.- </w:t>
      </w:r>
      <w:r>
        <w:rPr/>
        <w:t>Si se probare que supo antes de casarse, del embarazo de su futura esposa; requiriéndose un</w:t>
      </w:r>
      <w:r>
        <w:rPr>
          <w:spacing w:val="40"/>
        </w:rPr>
        <w:t> </w:t>
      </w:r>
      <w:r>
        <w:rPr/>
        <w:t>principio de prueba escrita;</w:t>
      </w:r>
    </w:p>
    <w:p>
      <w:pPr>
        <w:pStyle w:val="BodyText"/>
        <w:spacing w:before="1"/>
        <w:ind w:left="0"/>
        <w:jc w:val="left"/>
      </w:pPr>
    </w:p>
    <w:p>
      <w:pPr>
        <w:pStyle w:val="BodyText"/>
      </w:pPr>
      <w:r>
        <w:rPr>
          <w:b/>
        </w:rPr>
        <w:t>II.-</w:t>
      </w:r>
      <w:r>
        <w:rPr>
          <w:b/>
          <w:spacing w:val="-6"/>
        </w:rPr>
        <w:t> </w:t>
      </w:r>
      <w:r>
        <w:rPr/>
        <w:t>Si</w:t>
      </w:r>
      <w:r>
        <w:rPr>
          <w:spacing w:val="-5"/>
        </w:rPr>
        <w:t> </w:t>
      </w:r>
      <w:r>
        <w:rPr/>
        <w:t>al</w:t>
      </w:r>
      <w:r>
        <w:rPr>
          <w:spacing w:val="-6"/>
        </w:rPr>
        <w:t> </w:t>
      </w:r>
      <w:r>
        <w:rPr/>
        <w:t>levantarse</w:t>
      </w:r>
      <w:r>
        <w:rPr>
          <w:spacing w:val="-4"/>
        </w:rPr>
        <w:t> </w:t>
      </w:r>
      <w:r>
        <w:rPr/>
        <w:t>el</w:t>
      </w:r>
      <w:r>
        <w:rPr>
          <w:spacing w:val="-5"/>
        </w:rPr>
        <w:t> </w:t>
      </w:r>
      <w:r>
        <w:rPr/>
        <w:t>acta</w:t>
      </w:r>
      <w:r>
        <w:rPr>
          <w:spacing w:val="-4"/>
        </w:rPr>
        <w:t> </w:t>
      </w:r>
      <w:r>
        <w:rPr/>
        <w:t>de</w:t>
      </w:r>
      <w:r>
        <w:rPr>
          <w:spacing w:val="-6"/>
        </w:rPr>
        <w:t> </w:t>
      </w:r>
      <w:r>
        <w:rPr/>
        <w:t>nacimiento,</w:t>
      </w:r>
      <w:r>
        <w:rPr>
          <w:spacing w:val="-7"/>
        </w:rPr>
        <w:t> </w:t>
      </w:r>
      <w:r>
        <w:rPr/>
        <w:t>fue</w:t>
      </w:r>
      <w:r>
        <w:rPr>
          <w:spacing w:val="-6"/>
        </w:rPr>
        <w:t> </w:t>
      </w:r>
      <w:r>
        <w:rPr/>
        <w:t>firmada</w:t>
      </w:r>
      <w:r>
        <w:rPr>
          <w:spacing w:val="-4"/>
        </w:rPr>
        <w:t> </w:t>
      </w:r>
      <w:r>
        <w:rPr/>
        <w:t>por</w:t>
      </w:r>
      <w:r>
        <w:rPr>
          <w:spacing w:val="-7"/>
        </w:rPr>
        <w:t> </w:t>
      </w:r>
      <w:r>
        <w:rPr>
          <w:spacing w:val="-5"/>
        </w:rPr>
        <w:t>él;</w:t>
      </w:r>
    </w:p>
    <w:p>
      <w:pPr>
        <w:pStyle w:val="BodyText"/>
        <w:spacing w:before="228"/>
      </w:pPr>
      <w:r>
        <w:rPr>
          <w:b/>
        </w:rPr>
        <w:t>III.-</w:t>
      </w:r>
      <w:r>
        <w:rPr>
          <w:b/>
          <w:spacing w:val="-5"/>
        </w:rPr>
        <w:t> </w:t>
      </w:r>
      <w:r>
        <w:rPr/>
        <w:t>Si</w:t>
      </w:r>
      <w:r>
        <w:rPr>
          <w:spacing w:val="-7"/>
        </w:rPr>
        <w:t> </w:t>
      </w:r>
      <w:r>
        <w:rPr/>
        <w:t>ha</w:t>
      </w:r>
      <w:r>
        <w:rPr>
          <w:spacing w:val="-4"/>
        </w:rPr>
        <w:t> </w:t>
      </w:r>
      <w:r>
        <w:rPr/>
        <w:t>reconocido</w:t>
      </w:r>
      <w:r>
        <w:rPr>
          <w:spacing w:val="-4"/>
        </w:rPr>
        <w:t> </w:t>
      </w:r>
      <w:r>
        <w:rPr/>
        <w:t>expresamente</w:t>
      </w:r>
      <w:r>
        <w:rPr>
          <w:spacing w:val="-5"/>
        </w:rPr>
        <w:t> </w:t>
      </w:r>
      <w:r>
        <w:rPr/>
        <w:t>por</w:t>
      </w:r>
      <w:r>
        <w:rPr>
          <w:spacing w:val="-6"/>
        </w:rPr>
        <w:t> </w:t>
      </w:r>
      <w:r>
        <w:rPr/>
        <w:t>suyo,</w:t>
      </w:r>
      <w:r>
        <w:rPr>
          <w:spacing w:val="-4"/>
        </w:rPr>
        <w:t> </w:t>
      </w:r>
      <w:r>
        <w:rPr/>
        <w:t>al</w:t>
      </w:r>
      <w:r>
        <w:rPr>
          <w:spacing w:val="-6"/>
        </w:rPr>
        <w:t> </w:t>
      </w:r>
      <w:r>
        <w:rPr/>
        <w:t>hijo</w:t>
      </w:r>
      <w:r>
        <w:rPr>
          <w:spacing w:val="-6"/>
        </w:rPr>
        <w:t> </w:t>
      </w:r>
      <w:r>
        <w:rPr/>
        <w:t>de</w:t>
      </w:r>
      <w:r>
        <w:rPr>
          <w:spacing w:val="-6"/>
        </w:rPr>
        <w:t> </w:t>
      </w:r>
      <w:r>
        <w:rPr/>
        <w:t>su</w:t>
      </w:r>
      <w:r>
        <w:rPr>
          <w:spacing w:val="-5"/>
        </w:rPr>
        <w:t> </w:t>
      </w:r>
      <w:r>
        <w:rPr/>
        <w:t>mujer;</w:t>
      </w:r>
      <w:r>
        <w:rPr>
          <w:spacing w:val="-6"/>
        </w:rPr>
        <w:t> </w:t>
      </w:r>
      <w:r>
        <w:rPr>
          <w:spacing w:val="-10"/>
        </w:rPr>
        <w:t>y</w:t>
      </w:r>
    </w:p>
    <w:p>
      <w:pPr>
        <w:pStyle w:val="BodyText"/>
        <w:spacing w:before="1"/>
        <w:ind w:left="0"/>
        <w:jc w:val="left"/>
      </w:pPr>
    </w:p>
    <w:p>
      <w:pPr>
        <w:pStyle w:val="BodyText"/>
      </w:pPr>
      <w:r>
        <w:rPr>
          <w:b/>
        </w:rPr>
        <w:t>IV.-</w:t>
      </w:r>
      <w:r>
        <w:rPr>
          <w:b/>
          <w:spacing w:val="-3"/>
        </w:rPr>
        <w:t> </w:t>
      </w:r>
      <w:r>
        <w:rPr/>
        <w:t>Si</w:t>
      </w:r>
      <w:r>
        <w:rPr>
          <w:spacing w:val="-5"/>
        </w:rPr>
        <w:t> </w:t>
      </w:r>
      <w:r>
        <w:rPr/>
        <w:t>el</w:t>
      </w:r>
      <w:r>
        <w:rPr>
          <w:spacing w:val="-5"/>
        </w:rPr>
        <w:t> </w:t>
      </w:r>
      <w:r>
        <w:rPr/>
        <w:t>hijo</w:t>
      </w:r>
      <w:r>
        <w:rPr>
          <w:spacing w:val="-4"/>
        </w:rPr>
        <w:t> </w:t>
      </w:r>
      <w:r>
        <w:rPr/>
        <w:t>no</w:t>
      </w:r>
      <w:r>
        <w:rPr>
          <w:spacing w:val="-3"/>
        </w:rPr>
        <w:t> </w:t>
      </w:r>
      <w:r>
        <w:rPr/>
        <w:t>nació</w:t>
      </w:r>
      <w:r>
        <w:rPr>
          <w:spacing w:val="-3"/>
        </w:rPr>
        <w:t> </w:t>
      </w:r>
      <w:r>
        <w:rPr/>
        <w:t>capaz</w:t>
      </w:r>
      <w:r>
        <w:rPr>
          <w:spacing w:val="-3"/>
        </w:rPr>
        <w:t> </w:t>
      </w:r>
      <w:r>
        <w:rPr/>
        <w:t>de</w:t>
      </w:r>
      <w:r>
        <w:rPr>
          <w:spacing w:val="-5"/>
        </w:rPr>
        <w:t> </w:t>
      </w:r>
      <w:r>
        <w:rPr>
          <w:spacing w:val="-2"/>
        </w:rPr>
        <w:t>vivir.</w:t>
      </w:r>
    </w:p>
    <w:p>
      <w:pPr>
        <w:pStyle w:val="BodyText"/>
        <w:spacing w:before="1"/>
        <w:ind w:left="0"/>
        <w:jc w:val="left"/>
      </w:pPr>
    </w:p>
    <w:p>
      <w:pPr>
        <w:pStyle w:val="BodyText"/>
        <w:ind w:right="114"/>
      </w:pPr>
      <w:r>
        <w:rPr>
          <w:b/>
        </w:rPr>
        <w:t>Artículo 181.- </w:t>
      </w:r>
      <w:r>
        <w:rPr/>
        <w:t>La acción para desconocer a un hijo nacido de matrimonio, prescribe dentro del plazo de un año. Este término se inicia a partir del momento en que el marido se entere del nacimiento del hijo.</w:t>
      </w:r>
    </w:p>
    <w:p>
      <w:pPr>
        <w:pStyle w:val="BodyText"/>
        <w:spacing w:before="229"/>
        <w:ind w:right="116"/>
      </w:pPr>
      <w:r>
        <w:rPr>
          <w:b/>
        </w:rPr>
        <w:t>Artículo 182.- </w:t>
      </w:r>
      <w:r>
        <w:rPr/>
        <w:t>La impugnación de la paternidad de un hijo de matrimonio, no puede realizarse, si el marido lo reconoce como hijo suyo después del nacimiento.</w:t>
      </w:r>
    </w:p>
    <w:p>
      <w:pPr>
        <w:pStyle w:val="BodyText"/>
        <w:spacing w:before="1"/>
        <w:ind w:left="0"/>
        <w:jc w:val="left"/>
      </w:pPr>
    </w:p>
    <w:p>
      <w:pPr>
        <w:pStyle w:val="BodyText"/>
        <w:spacing w:before="1"/>
        <w:ind w:right="119"/>
      </w:pPr>
      <w:r>
        <w:rPr>
          <w:b/>
        </w:rPr>
        <w:t>Artículo 183.- </w:t>
      </w:r>
      <w:r>
        <w:rPr/>
        <w:t>La impugnación de la paternidad puede intentarse por el marido incapaz, por medio de su representante legal dentro del plazo fijado; pero si no se ejercita, el marido, al recobrar la capacidad, la podrá solicitar contando el plazo a partir del día de la desaparición de la incapacidad.</w:t>
      </w:r>
    </w:p>
    <w:p>
      <w:pPr>
        <w:pStyle w:val="BodyText"/>
        <w:spacing w:before="229"/>
        <w:ind w:right="115"/>
      </w:pPr>
      <w:r>
        <w:rPr>
          <w:b/>
        </w:rPr>
        <w:t>Artículo 184.- </w:t>
      </w:r>
      <w:r>
        <w:rPr/>
        <w:t>Cuando el esposo incapacitado muera, sin haber desconocido la paternidad, sus</w:t>
      </w:r>
      <w:r>
        <w:rPr>
          <w:spacing w:val="40"/>
        </w:rPr>
        <w:t> </w:t>
      </w:r>
      <w:r>
        <w:rPr/>
        <w:t>herederos podrán intentarlo dentro del plazo de seis meses, a partir de su muerte.</w:t>
      </w:r>
    </w:p>
    <w:p>
      <w:pPr>
        <w:pStyle w:val="BodyText"/>
        <w:spacing w:before="229"/>
        <w:ind w:right="115"/>
      </w:pPr>
      <w:r>
        <w:rPr>
          <w:b/>
        </w:rPr>
        <w:t>Artículo 185.- </w:t>
      </w:r>
      <w:r>
        <w:rPr/>
        <w:t>Si la viuda, divorciada o aquella cuyo matrimonio sea declarado nulo, contrae nupcias, la filiación del hijo nacido después de celebrado el nuevo matrimonio se establecerá de la siguiente forma:</w:t>
      </w:r>
    </w:p>
    <w:p>
      <w:pPr>
        <w:spacing w:after="0"/>
        <w:sectPr>
          <w:pgSz w:w="12240" w:h="15840"/>
          <w:pgMar w:header="15" w:footer="774" w:top="1700" w:bottom="960" w:left="1300" w:right="1300"/>
        </w:sectPr>
      </w:pPr>
    </w:p>
    <w:p>
      <w:pPr>
        <w:pStyle w:val="BodyText"/>
        <w:spacing w:line="237" w:lineRule="auto"/>
        <w:ind w:right="114"/>
      </w:pPr>
      <w:r>
        <w:rPr>
          <w:b/>
        </w:rPr>
        <w:t>I.- </w:t>
      </w:r>
      <w:r>
        <w:rPr/>
        <w:t>Se presume ser hijo del primer matrimonio, el nacido dentro de los 300 días siguientes a su disolución, y antes de 180 días de la celebración del segundo;</w:t>
      </w:r>
    </w:p>
    <w:p>
      <w:pPr>
        <w:pStyle w:val="BodyText"/>
        <w:spacing w:before="226"/>
        <w:ind w:right="117"/>
      </w:pPr>
      <w:r>
        <w:rPr>
          <w:b/>
        </w:rPr>
        <w:t>II.- </w:t>
      </w:r>
      <w:r>
        <w:rPr/>
        <w:t>Se presume ser del segundo matrimonio, si nace después de 180 días a la celebración del mismo, aunque el nacimiento tenga lugar dentro de los 300 días posteriores a la disolución del primero; y</w:t>
      </w:r>
    </w:p>
    <w:p>
      <w:pPr>
        <w:pStyle w:val="BodyText"/>
        <w:spacing w:before="1"/>
        <w:ind w:left="0"/>
        <w:jc w:val="left"/>
      </w:pPr>
    </w:p>
    <w:p>
      <w:pPr>
        <w:pStyle w:val="BodyText"/>
        <w:ind w:right="120"/>
      </w:pPr>
      <w:r>
        <w:rPr>
          <w:b/>
        </w:rPr>
        <w:t>III.- </w:t>
      </w:r>
      <w:r>
        <w:rPr/>
        <w:t>Se presume nacido fuera de matrimonio, si nace antes de 180 días de la celebración del segundo matrimonio; y después de 300 días de la disolución del primero.</w:t>
      </w:r>
    </w:p>
    <w:p>
      <w:pPr>
        <w:pStyle w:val="BodyText"/>
        <w:spacing w:before="229"/>
      </w:pPr>
      <w:r>
        <w:rPr>
          <w:b/>
        </w:rPr>
        <w:t>Artículo</w:t>
      </w:r>
      <w:r>
        <w:rPr>
          <w:b/>
          <w:spacing w:val="-5"/>
        </w:rPr>
        <w:t> </w:t>
      </w:r>
      <w:r>
        <w:rPr>
          <w:b/>
        </w:rPr>
        <w:t>186.-</w:t>
      </w:r>
      <w:r>
        <w:rPr>
          <w:b/>
          <w:spacing w:val="-4"/>
        </w:rPr>
        <w:t> </w:t>
      </w:r>
      <w:r>
        <w:rPr/>
        <w:t>La</w:t>
      </w:r>
      <w:r>
        <w:rPr>
          <w:spacing w:val="-6"/>
        </w:rPr>
        <w:t> </w:t>
      </w:r>
      <w:r>
        <w:rPr/>
        <w:t>filiación</w:t>
      </w:r>
      <w:r>
        <w:rPr>
          <w:spacing w:val="-6"/>
        </w:rPr>
        <w:t> </w:t>
      </w:r>
      <w:r>
        <w:rPr/>
        <w:t>de</w:t>
      </w:r>
      <w:r>
        <w:rPr>
          <w:spacing w:val="-5"/>
        </w:rPr>
        <w:t> </w:t>
      </w:r>
      <w:r>
        <w:rPr/>
        <w:t>los</w:t>
      </w:r>
      <w:r>
        <w:rPr>
          <w:spacing w:val="-3"/>
        </w:rPr>
        <w:t> </w:t>
      </w:r>
      <w:r>
        <w:rPr/>
        <w:t>hijos</w:t>
      </w:r>
      <w:r>
        <w:rPr>
          <w:spacing w:val="-4"/>
        </w:rPr>
        <w:t> </w:t>
      </w:r>
      <w:r>
        <w:rPr/>
        <w:t>se</w:t>
      </w:r>
      <w:r>
        <w:rPr>
          <w:spacing w:val="-5"/>
        </w:rPr>
        <w:t> </w:t>
      </w:r>
      <w:r>
        <w:rPr/>
        <w:t>prueba</w:t>
      </w:r>
      <w:r>
        <w:rPr>
          <w:spacing w:val="-4"/>
        </w:rPr>
        <w:t> </w:t>
      </w:r>
      <w:r>
        <w:rPr/>
        <w:t>con</w:t>
      </w:r>
      <w:r>
        <w:rPr>
          <w:spacing w:val="-5"/>
        </w:rPr>
        <w:t> </w:t>
      </w:r>
      <w:r>
        <w:rPr/>
        <w:t>su</w:t>
      </w:r>
      <w:r>
        <w:rPr>
          <w:spacing w:val="-5"/>
        </w:rPr>
        <w:t> </w:t>
      </w:r>
      <w:r>
        <w:rPr/>
        <w:t>acta</w:t>
      </w:r>
      <w:r>
        <w:rPr>
          <w:spacing w:val="-4"/>
        </w:rPr>
        <w:t> </w:t>
      </w:r>
      <w:r>
        <w:rPr/>
        <w:t>de</w:t>
      </w:r>
      <w:r>
        <w:rPr>
          <w:spacing w:val="-5"/>
        </w:rPr>
        <w:t> </w:t>
      </w:r>
      <w:r>
        <w:rPr/>
        <w:t>nacimiento</w:t>
      </w:r>
      <w:r>
        <w:rPr>
          <w:spacing w:val="-4"/>
        </w:rPr>
        <w:t> </w:t>
      </w:r>
      <w:r>
        <w:rPr/>
        <w:t>o</w:t>
      </w:r>
      <w:r>
        <w:rPr>
          <w:spacing w:val="-5"/>
        </w:rPr>
        <w:t> </w:t>
      </w:r>
      <w:r>
        <w:rPr>
          <w:spacing w:val="-2"/>
        </w:rPr>
        <w:t>reconocimiento.</w:t>
      </w:r>
    </w:p>
    <w:p>
      <w:pPr>
        <w:pStyle w:val="BodyText"/>
        <w:spacing w:before="1"/>
        <w:ind w:left="0"/>
        <w:jc w:val="left"/>
      </w:pPr>
    </w:p>
    <w:p>
      <w:pPr>
        <w:pStyle w:val="BodyText"/>
        <w:ind w:right="114"/>
      </w:pPr>
      <w:r>
        <w:rPr>
          <w:b/>
        </w:rPr>
        <w:t>Artículo 187.- </w:t>
      </w:r>
      <w:r>
        <w:rPr/>
        <w:t>A falta de actas o por ilegalidad de éstas, la filiación se establece por la posesión de</w:t>
      </w:r>
      <w:r>
        <w:rPr>
          <w:spacing w:val="40"/>
        </w:rPr>
        <w:t> </w:t>
      </w:r>
      <w:r>
        <w:rPr/>
        <w:t>estado de hijo, declarada judicialmente.</w:t>
      </w:r>
    </w:p>
    <w:p>
      <w:pPr>
        <w:pStyle w:val="BodyText"/>
        <w:spacing w:before="229"/>
        <w:ind w:right="116"/>
      </w:pPr>
      <w:r>
        <w:rPr>
          <w:b/>
        </w:rPr>
        <w:t>Artículo 188.- </w:t>
      </w:r>
      <w:r>
        <w:rPr/>
        <w:t>Una persona tiene la posesión de estado de hijo, cuando es tratado por el hombre y la mujer, sus parientes y la sociedad, como tal, si además concurre alguna de las siguientes circunstancias:</w:t>
      </w:r>
    </w:p>
    <w:p>
      <w:pPr>
        <w:pStyle w:val="BodyText"/>
        <w:spacing w:before="1"/>
        <w:ind w:left="0"/>
        <w:jc w:val="left"/>
      </w:pPr>
    </w:p>
    <w:p>
      <w:pPr>
        <w:pStyle w:val="BodyText"/>
        <w:spacing w:before="1"/>
        <w:ind w:right="115"/>
      </w:pPr>
      <w:r>
        <w:rPr>
          <w:b/>
        </w:rPr>
        <w:t>I.- </w:t>
      </w:r>
      <w:r>
        <w:rPr/>
        <w:t>Si el hijo ha usado</w:t>
      </w:r>
      <w:r>
        <w:rPr>
          <w:spacing w:val="-1"/>
        </w:rPr>
        <w:t> </w:t>
      </w:r>
      <w:r>
        <w:rPr/>
        <w:t>constantemente</w:t>
      </w:r>
      <w:r>
        <w:rPr>
          <w:spacing w:val="-1"/>
        </w:rPr>
        <w:t> </w:t>
      </w:r>
      <w:r>
        <w:rPr/>
        <w:t>el apellido del</w:t>
      </w:r>
      <w:r>
        <w:rPr>
          <w:spacing w:val="-2"/>
        </w:rPr>
        <w:t> </w:t>
      </w:r>
      <w:r>
        <w:rPr/>
        <w:t>pretendido</w:t>
      </w:r>
      <w:r>
        <w:rPr>
          <w:spacing w:val="-1"/>
        </w:rPr>
        <w:t> </w:t>
      </w:r>
      <w:r>
        <w:rPr/>
        <w:t>padre</w:t>
      </w:r>
      <w:r>
        <w:rPr>
          <w:spacing w:val="-1"/>
        </w:rPr>
        <w:t> </w:t>
      </w:r>
      <w:r>
        <w:rPr/>
        <w:t>o madre,</w:t>
      </w:r>
      <w:r>
        <w:rPr>
          <w:spacing w:val="-1"/>
        </w:rPr>
        <w:t> </w:t>
      </w:r>
      <w:r>
        <w:rPr/>
        <w:t>con</w:t>
      </w:r>
      <w:r>
        <w:rPr>
          <w:spacing w:val="-2"/>
        </w:rPr>
        <w:t> </w:t>
      </w:r>
      <w:r>
        <w:rPr/>
        <w:t>conocimiento</w:t>
      </w:r>
      <w:r>
        <w:rPr>
          <w:spacing w:val="-1"/>
        </w:rPr>
        <w:t> </w:t>
      </w:r>
      <w:r>
        <w:rPr/>
        <w:t>de</w:t>
      </w:r>
      <w:r>
        <w:rPr>
          <w:spacing w:val="-1"/>
        </w:rPr>
        <w:t> </w:t>
      </w:r>
      <w:r>
        <w:rPr/>
        <w:t>éste o ésta, y sin objeción de su parte; y</w:t>
      </w:r>
    </w:p>
    <w:p>
      <w:pPr>
        <w:pStyle w:val="BodyText"/>
        <w:spacing w:before="228"/>
        <w:ind w:right="121"/>
      </w:pPr>
      <w:r>
        <w:rPr>
          <w:b/>
        </w:rPr>
        <w:t>II.- </w:t>
      </w:r>
      <w:r>
        <w:rPr/>
        <w:t>Si el padre o madre lo ha tratado como hijo, proveyendo a su subsistencia, educación y </w:t>
      </w:r>
      <w:r>
        <w:rPr>
          <w:spacing w:val="-2"/>
        </w:rPr>
        <w:t>establecimiento.</w:t>
      </w:r>
    </w:p>
    <w:p>
      <w:pPr>
        <w:pStyle w:val="BodyText"/>
        <w:spacing w:before="1"/>
        <w:ind w:left="0"/>
        <w:jc w:val="left"/>
      </w:pPr>
    </w:p>
    <w:p>
      <w:pPr>
        <w:pStyle w:val="BodyText"/>
        <w:spacing w:before="1"/>
        <w:ind w:right="116"/>
      </w:pPr>
      <w:r>
        <w:rPr>
          <w:b/>
        </w:rPr>
        <w:t>Artículo 189.- </w:t>
      </w:r>
      <w:r>
        <w:rPr/>
        <w:t>A falta de acta de nacimiento, reconocimiento, matrimonio o de posesión de estado</w:t>
      </w:r>
      <w:r>
        <w:rPr>
          <w:spacing w:val="32"/>
        </w:rPr>
        <w:t> </w:t>
      </w:r>
      <w:r>
        <w:rPr/>
        <w:t>de</w:t>
      </w:r>
      <w:r>
        <w:rPr>
          <w:spacing w:val="40"/>
        </w:rPr>
        <w:t> </w:t>
      </w:r>
      <w:r>
        <w:rPr/>
        <w:t>hijo, la filiación podrá probarse por cualquier medio lícito, siempre que haya un principio de prueba</w:t>
      </w:r>
      <w:r>
        <w:rPr>
          <w:spacing w:val="40"/>
        </w:rPr>
        <w:t> </w:t>
      </w:r>
      <w:r>
        <w:rPr/>
        <w:t>escrita, proveniente de ambos padres, conjunta o separadamente.</w:t>
      </w:r>
    </w:p>
    <w:p>
      <w:pPr>
        <w:pStyle w:val="BodyText"/>
        <w:spacing w:before="229"/>
        <w:ind w:right="115"/>
      </w:pPr>
      <w:r>
        <w:rPr>
          <w:b/>
        </w:rPr>
        <w:t>Artículo 190.- </w:t>
      </w:r>
      <w:r>
        <w:rPr/>
        <w:t>La reclamación de posesión de estado de hijo, se trasmite por herencia; pero si hubo desistimiento, por parte del titular de esta acción, la misma no es transmisible a los herederos.</w:t>
      </w:r>
    </w:p>
    <w:p>
      <w:pPr>
        <w:pStyle w:val="BodyText"/>
        <w:spacing w:before="229"/>
      </w:pPr>
      <w:r>
        <w:rPr>
          <w:b/>
        </w:rPr>
        <w:t>Artículo</w:t>
      </w:r>
      <w:r>
        <w:rPr>
          <w:b/>
          <w:spacing w:val="-6"/>
        </w:rPr>
        <w:t> </w:t>
      </w:r>
      <w:r>
        <w:rPr>
          <w:b/>
        </w:rPr>
        <w:t>191.-</w:t>
      </w:r>
      <w:r>
        <w:rPr>
          <w:b/>
          <w:spacing w:val="-5"/>
        </w:rPr>
        <w:t> </w:t>
      </w:r>
      <w:r>
        <w:rPr/>
        <w:t>La</w:t>
      </w:r>
      <w:r>
        <w:rPr>
          <w:spacing w:val="-7"/>
        </w:rPr>
        <w:t> </w:t>
      </w:r>
      <w:r>
        <w:rPr/>
        <w:t>posesión</w:t>
      </w:r>
      <w:r>
        <w:rPr>
          <w:spacing w:val="-4"/>
        </w:rPr>
        <w:t> </w:t>
      </w:r>
      <w:r>
        <w:rPr/>
        <w:t>de</w:t>
      </w:r>
      <w:r>
        <w:rPr>
          <w:spacing w:val="-7"/>
        </w:rPr>
        <w:t> </w:t>
      </w:r>
      <w:r>
        <w:rPr/>
        <w:t>estado</w:t>
      </w:r>
      <w:r>
        <w:rPr>
          <w:spacing w:val="-5"/>
        </w:rPr>
        <w:t> </w:t>
      </w:r>
      <w:r>
        <w:rPr/>
        <w:t>de</w:t>
      </w:r>
      <w:r>
        <w:rPr>
          <w:spacing w:val="-5"/>
        </w:rPr>
        <w:t> </w:t>
      </w:r>
      <w:r>
        <w:rPr/>
        <w:t>hijo</w:t>
      </w:r>
      <w:r>
        <w:rPr>
          <w:spacing w:val="-4"/>
        </w:rPr>
        <w:t> </w:t>
      </w:r>
      <w:r>
        <w:rPr/>
        <w:t>no</w:t>
      </w:r>
      <w:r>
        <w:rPr>
          <w:spacing w:val="-6"/>
        </w:rPr>
        <w:t> </w:t>
      </w:r>
      <w:r>
        <w:rPr/>
        <w:t>puede</w:t>
      </w:r>
      <w:r>
        <w:rPr>
          <w:spacing w:val="-7"/>
        </w:rPr>
        <w:t> </w:t>
      </w:r>
      <w:r>
        <w:rPr/>
        <w:t>perderse</w:t>
      </w:r>
      <w:r>
        <w:rPr>
          <w:spacing w:val="-6"/>
        </w:rPr>
        <w:t> </w:t>
      </w:r>
      <w:r>
        <w:rPr/>
        <w:t>sino</w:t>
      </w:r>
      <w:r>
        <w:rPr>
          <w:spacing w:val="-4"/>
        </w:rPr>
        <w:t> </w:t>
      </w:r>
      <w:r>
        <w:rPr/>
        <w:t>por</w:t>
      </w:r>
      <w:r>
        <w:rPr>
          <w:spacing w:val="-6"/>
        </w:rPr>
        <w:t> </w:t>
      </w:r>
      <w:r>
        <w:rPr/>
        <w:t>sentencia</w:t>
      </w:r>
      <w:r>
        <w:rPr>
          <w:spacing w:val="-6"/>
        </w:rPr>
        <w:t> </w:t>
      </w:r>
      <w:r>
        <w:rPr>
          <w:spacing w:val="-2"/>
        </w:rPr>
        <w:t>ejecutoriada.</w:t>
      </w:r>
    </w:p>
    <w:p>
      <w:pPr>
        <w:pStyle w:val="BodyText"/>
        <w:spacing w:before="1"/>
        <w:ind w:left="0"/>
        <w:jc w:val="left"/>
      </w:pPr>
    </w:p>
    <w:p>
      <w:pPr>
        <w:pStyle w:val="BodyText"/>
      </w:pPr>
      <w:r>
        <w:rPr>
          <w:b/>
        </w:rPr>
        <w:t>Artículo</w:t>
      </w:r>
      <w:r>
        <w:rPr>
          <w:b/>
          <w:spacing w:val="-7"/>
        </w:rPr>
        <w:t> </w:t>
      </w:r>
      <w:r>
        <w:rPr>
          <w:b/>
        </w:rPr>
        <w:t>192.-</w:t>
      </w:r>
      <w:r>
        <w:rPr>
          <w:b/>
          <w:spacing w:val="-6"/>
        </w:rPr>
        <w:t> </w:t>
      </w:r>
      <w:r>
        <w:rPr/>
        <w:t>Declarada</w:t>
      </w:r>
      <w:r>
        <w:rPr>
          <w:spacing w:val="-7"/>
        </w:rPr>
        <w:t> </w:t>
      </w:r>
      <w:r>
        <w:rPr/>
        <w:t>la</w:t>
      </w:r>
      <w:r>
        <w:rPr>
          <w:spacing w:val="-5"/>
        </w:rPr>
        <w:t> </w:t>
      </w:r>
      <w:r>
        <w:rPr/>
        <w:t>paternidad,</w:t>
      </w:r>
      <w:r>
        <w:rPr>
          <w:spacing w:val="-6"/>
        </w:rPr>
        <w:t> </w:t>
      </w:r>
      <w:r>
        <w:rPr/>
        <w:t>el</w:t>
      </w:r>
      <w:r>
        <w:rPr>
          <w:spacing w:val="-6"/>
        </w:rPr>
        <w:t> </w:t>
      </w:r>
      <w:r>
        <w:rPr/>
        <w:t>obligado</w:t>
      </w:r>
      <w:r>
        <w:rPr>
          <w:spacing w:val="-6"/>
        </w:rPr>
        <w:t> </w:t>
      </w:r>
      <w:r>
        <w:rPr/>
        <w:t>cubrirá</w:t>
      </w:r>
      <w:r>
        <w:rPr>
          <w:spacing w:val="-7"/>
        </w:rPr>
        <w:t> </w:t>
      </w:r>
      <w:r>
        <w:rPr/>
        <w:t>todos</w:t>
      </w:r>
      <w:r>
        <w:rPr>
          <w:spacing w:val="-6"/>
        </w:rPr>
        <w:t> </w:t>
      </w:r>
      <w:r>
        <w:rPr/>
        <w:t>los</w:t>
      </w:r>
      <w:r>
        <w:rPr>
          <w:spacing w:val="-7"/>
        </w:rPr>
        <w:t> </w:t>
      </w:r>
      <w:r>
        <w:rPr/>
        <w:t>gastos</w:t>
      </w:r>
      <w:r>
        <w:rPr>
          <w:spacing w:val="-3"/>
        </w:rPr>
        <w:t> </w:t>
      </w:r>
      <w:r>
        <w:rPr/>
        <w:t>pre</w:t>
      </w:r>
      <w:r>
        <w:rPr>
          <w:spacing w:val="-8"/>
        </w:rPr>
        <w:t> </w:t>
      </w:r>
      <w:r>
        <w:rPr/>
        <w:t>y</w:t>
      </w:r>
      <w:r>
        <w:rPr>
          <w:spacing w:val="-3"/>
        </w:rPr>
        <w:t> </w:t>
      </w:r>
      <w:r>
        <w:rPr/>
        <w:t>post</w:t>
      </w:r>
      <w:r>
        <w:rPr>
          <w:spacing w:val="-8"/>
        </w:rPr>
        <w:t> </w:t>
      </w:r>
      <w:r>
        <w:rPr>
          <w:spacing w:val="-2"/>
        </w:rPr>
        <w:t>natales.</w:t>
      </w:r>
    </w:p>
    <w:p>
      <w:pPr>
        <w:pStyle w:val="BodyText"/>
        <w:spacing w:before="1"/>
        <w:ind w:left="0"/>
        <w:jc w:val="left"/>
      </w:pPr>
    </w:p>
    <w:p>
      <w:pPr>
        <w:pStyle w:val="BodyText"/>
        <w:ind w:right="116"/>
      </w:pPr>
      <w:r>
        <w:rPr>
          <w:b/>
        </w:rPr>
        <w:t>Artículo 193.- </w:t>
      </w:r>
      <w:r>
        <w:rPr/>
        <w:t>Si la mujer no</w:t>
      </w:r>
      <w:r>
        <w:rPr>
          <w:spacing w:val="-1"/>
        </w:rPr>
        <w:t> </w:t>
      </w:r>
      <w:r>
        <w:rPr/>
        <w:t>ejercita</w:t>
      </w:r>
      <w:r>
        <w:rPr>
          <w:spacing w:val="-1"/>
        </w:rPr>
        <w:t> </w:t>
      </w:r>
      <w:r>
        <w:rPr/>
        <w:t>el derecho mencionado en el Artículo 197 de</w:t>
      </w:r>
      <w:r>
        <w:rPr>
          <w:spacing w:val="-1"/>
        </w:rPr>
        <w:t> </w:t>
      </w:r>
      <w:r>
        <w:rPr/>
        <w:t>esta Ley,</w:t>
      </w:r>
      <w:r>
        <w:rPr>
          <w:spacing w:val="-1"/>
        </w:rPr>
        <w:t> </w:t>
      </w:r>
      <w:r>
        <w:rPr/>
        <w:t>el hijo</w:t>
      </w:r>
      <w:r>
        <w:rPr>
          <w:spacing w:val="40"/>
        </w:rPr>
        <w:t> </w:t>
      </w:r>
      <w:r>
        <w:rPr/>
        <w:t>podrá pedir la investigación de la paternidad en términos de lo dispuesto en el Artículo 170 de este ordenamiento, excepto cuando el padre lo haga en forma voluntaria, por alguna de las formas señaladas en el Artículo 198 de esta Ley.</w:t>
      </w:r>
    </w:p>
    <w:p>
      <w:pPr>
        <w:pStyle w:val="BodyText"/>
        <w:spacing w:before="229"/>
        <w:ind w:right="119"/>
      </w:pPr>
      <w:r>
        <w:rPr>
          <w:b/>
        </w:rPr>
        <w:t>Artículo 194.- </w:t>
      </w:r>
      <w:r>
        <w:rPr/>
        <w:t>La madre no puede desconocer a un hijo, y su nombre siempre se asentará en el acta de </w:t>
      </w:r>
      <w:r>
        <w:rPr>
          <w:spacing w:val="-2"/>
        </w:rPr>
        <w:t>nacimiento.</w:t>
      </w:r>
    </w:p>
    <w:p>
      <w:pPr>
        <w:pStyle w:val="BodyText"/>
        <w:spacing w:before="229"/>
        <w:ind w:right="116"/>
      </w:pPr>
      <w:r>
        <w:rPr>
          <w:b/>
        </w:rPr>
        <w:t>Artículo 195.- </w:t>
      </w:r>
      <w:r>
        <w:rPr/>
        <w:t>Cuando uno sólo de los padres reconoce al hijo, el reconocimiento solamente surtirá efectos respecto a esta persona.</w:t>
      </w:r>
    </w:p>
    <w:p>
      <w:pPr>
        <w:pStyle w:val="BodyText"/>
        <w:ind w:left="0"/>
        <w:jc w:val="left"/>
      </w:pPr>
    </w:p>
    <w:p>
      <w:pPr>
        <w:pStyle w:val="BodyText"/>
        <w:spacing w:before="2"/>
        <w:ind w:left="0"/>
        <w:jc w:val="left"/>
      </w:pPr>
    </w:p>
    <w:p>
      <w:pPr>
        <w:spacing w:before="1"/>
        <w:ind w:left="4120" w:right="4118" w:hanging="4"/>
        <w:jc w:val="center"/>
        <w:rPr>
          <w:b/>
          <w:sz w:val="20"/>
        </w:rPr>
      </w:pPr>
      <w:r>
        <w:rPr>
          <w:b/>
          <w:sz w:val="20"/>
        </w:rPr>
        <w:t>CAPÍTULO III DE</w:t>
      </w:r>
      <w:r>
        <w:rPr>
          <w:b/>
          <w:spacing w:val="-14"/>
          <w:sz w:val="20"/>
        </w:rPr>
        <w:t> </w:t>
      </w:r>
      <w:r>
        <w:rPr>
          <w:b/>
          <w:sz w:val="20"/>
        </w:rPr>
        <w:t>LOS</w:t>
      </w:r>
      <w:r>
        <w:rPr>
          <w:b/>
          <w:spacing w:val="-14"/>
          <w:sz w:val="20"/>
        </w:rPr>
        <w:t> </w:t>
      </w:r>
      <w:r>
        <w:rPr>
          <w:b/>
          <w:sz w:val="20"/>
        </w:rPr>
        <w:t>HIJOS</w:t>
      </w:r>
    </w:p>
    <w:p>
      <w:pPr>
        <w:pStyle w:val="BodyText"/>
        <w:spacing w:before="228"/>
        <w:ind w:right="116"/>
      </w:pPr>
      <w:r>
        <w:rPr>
          <w:b/>
        </w:rPr>
        <w:t>Artículo</w:t>
      </w:r>
      <w:r>
        <w:rPr>
          <w:b/>
          <w:spacing w:val="-1"/>
        </w:rPr>
        <w:t> </w:t>
      </w:r>
      <w:r>
        <w:rPr>
          <w:b/>
        </w:rPr>
        <w:t>196.-</w:t>
      </w:r>
      <w:r>
        <w:rPr>
          <w:b/>
          <w:spacing w:val="-1"/>
        </w:rPr>
        <w:t> </w:t>
      </w:r>
      <w:r>
        <w:rPr/>
        <w:t>Los</w:t>
      </w:r>
      <w:r>
        <w:rPr>
          <w:spacing w:val="-1"/>
        </w:rPr>
        <w:t> </w:t>
      </w:r>
      <w:r>
        <w:rPr/>
        <w:t>hijos</w:t>
      </w:r>
      <w:r>
        <w:rPr>
          <w:spacing w:val="-3"/>
        </w:rPr>
        <w:t> </w:t>
      </w:r>
      <w:r>
        <w:rPr/>
        <w:t>no</w:t>
      </w:r>
      <w:r>
        <w:rPr>
          <w:spacing w:val="-2"/>
        </w:rPr>
        <w:t> </w:t>
      </w:r>
      <w:r>
        <w:rPr/>
        <w:t>recibirán</w:t>
      </w:r>
      <w:r>
        <w:rPr>
          <w:spacing w:val="-3"/>
        </w:rPr>
        <w:t> </w:t>
      </w:r>
      <w:r>
        <w:rPr/>
        <w:t>calificativo</w:t>
      </w:r>
      <w:r>
        <w:rPr>
          <w:spacing w:val="-2"/>
        </w:rPr>
        <w:t> </w:t>
      </w:r>
      <w:r>
        <w:rPr/>
        <w:t>alguno,</w:t>
      </w:r>
      <w:r>
        <w:rPr>
          <w:spacing w:val="-3"/>
        </w:rPr>
        <w:t> </w:t>
      </w:r>
      <w:r>
        <w:rPr/>
        <w:t>son</w:t>
      </w:r>
      <w:r>
        <w:rPr>
          <w:spacing w:val="-3"/>
        </w:rPr>
        <w:t> </w:t>
      </w:r>
      <w:r>
        <w:rPr/>
        <w:t>iguales</w:t>
      </w:r>
      <w:r>
        <w:rPr>
          <w:spacing w:val="-3"/>
        </w:rPr>
        <w:t> </w:t>
      </w:r>
      <w:r>
        <w:rPr/>
        <w:t>ante</w:t>
      </w:r>
      <w:r>
        <w:rPr>
          <w:spacing w:val="-2"/>
        </w:rPr>
        <w:t> </w:t>
      </w:r>
      <w:r>
        <w:rPr/>
        <w:t>la</w:t>
      </w:r>
      <w:r>
        <w:rPr>
          <w:spacing w:val="-2"/>
        </w:rPr>
        <w:t> </w:t>
      </w:r>
      <w:r>
        <w:rPr/>
        <w:t>Ley,</w:t>
      </w:r>
      <w:r>
        <w:rPr>
          <w:spacing w:val="-2"/>
        </w:rPr>
        <w:t> </w:t>
      </w:r>
      <w:r>
        <w:rPr/>
        <w:t>la</w:t>
      </w:r>
      <w:r>
        <w:rPr>
          <w:spacing w:val="-2"/>
        </w:rPr>
        <w:t> </w:t>
      </w:r>
      <w:r>
        <w:rPr/>
        <w:t>familia,</w:t>
      </w:r>
      <w:r>
        <w:rPr>
          <w:spacing w:val="-2"/>
        </w:rPr>
        <w:t> </w:t>
      </w:r>
      <w:r>
        <w:rPr/>
        <w:t>la</w:t>
      </w:r>
      <w:r>
        <w:rPr>
          <w:spacing w:val="-3"/>
        </w:rPr>
        <w:t> </w:t>
      </w:r>
      <w:r>
        <w:rPr/>
        <w:t>sociedad</w:t>
      </w:r>
      <w:r>
        <w:rPr>
          <w:spacing w:val="-3"/>
        </w:rPr>
        <w:t> </w:t>
      </w:r>
      <w:r>
        <w:rPr/>
        <w:t>y</w:t>
      </w:r>
      <w:r>
        <w:rPr>
          <w:spacing w:val="-3"/>
        </w:rPr>
        <w:t> </w:t>
      </w:r>
      <w:r>
        <w:rPr/>
        <w:t>el </w:t>
      </w:r>
      <w:r>
        <w:rPr>
          <w:spacing w:val="-2"/>
        </w:rPr>
        <w:t>Estado.</w:t>
      </w:r>
    </w:p>
    <w:p>
      <w:pPr>
        <w:pStyle w:val="BodyText"/>
        <w:spacing w:before="229"/>
        <w:ind w:right="116"/>
      </w:pPr>
      <w:r>
        <w:rPr>
          <w:b/>
        </w:rPr>
        <w:t>Artículo 197.- </w:t>
      </w:r>
      <w:r>
        <w:rPr/>
        <w:t>La madre soltera</w:t>
      </w:r>
      <w:r>
        <w:rPr>
          <w:spacing w:val="-1"/>
        </w:rPr>
        <w:t> </w:t>
      </w:r>
      <w:r>
        <w:rPr/>
        <w:t>tiene</w:t>
      </w:r>
      <w:r>
        <w:rPr>
          <w:spacing w:val="-1"/>
        </w:rPr>
        <w:t> </w:t>
      </w:r>
      <w:r>
        <w:rPr/>
        <w:t>derecho</w:t>
      </w:r>
      <w:r>
        <w:rPr>
          <w:spacing w:val="-1"/>
        </w:rPr>
        <w:t> </w:t>
      </w:r>
      <w:r>
        <w:rPr/>
        <w:t>a</w:t>
      </w:r>
      <w:r>
        <w:rPr>
          <w:spacing w:val="-1"/>
        </w:rPr>
        <w:t> </w:t>
      </w:r>
      <w:r>
        <w:rPr/>
        <w:t>que</w:t>
      </w:r>
      <w:r>
        <w:rPr>
          <w:spacing w:val="-2"/>
        </w:rPr>
        <w:t> </w:t>
      </w:r>
      <w:r>
        <w:rPr/>
        <w:t>el padre,</w:t>
      </w:r>
      <w:r>
        <w:rPr>
          <w:spacing w:val="-1"/>
        </w:rPr>
        <w:t> </w:t>
      </w:r>
      <w:r>
        <w:rPr/>
        <w:t>reconozca</w:t>
      </w:r>
      <w:r>
        <w:rPr>
          <w:spacing w:val="-1"/>
        </w:rPr>
        <w:t> </w:t>
      </w:r>
      <w:r>
        <w:rPr/>
        <w:t>al hijo</w:t>
      </w:r>
      <w:r>
        <w:rPr>
          <w:spacing w:val="-1"/>
        </w:rPr>
        <w:t> </w:t>
      </w:r>
      <w:r>
        <w:rPr/>
        <w:t>en</w:t>
      </w:r>
      <w:r>
        <w:rPr>
          <w:spacing w:val="-1"/>
        </w:rPr>
        <w:t> </w:t>
      </w:r>
      <w:r>
        <w:rPr/>
        <w:t>forma</w:t>
      </w:r>
      <w:r>
        <w:rPr>
          <w:spacing w:val="-1"/>
        </w:rPr>
        <w:t> </w:t>
      </w:r>
      <w:r>
        <w:rPr/>
        <w:t>voluntaria,</w:t>
      </w:r>
      <w:r>
        <w:rPr>
          <w:spacing w:val="-1"/>
        </w:rPr>
        <w:t> </w:t>
      </w:r>
      <w:r>
        <w:rPr/>
        <w:t>o</w:t>
      </w:r>
      <w:r>
        <w:rPr>
          <w:spacing w:val="-1"/>
        </w:rPr>
        <w:t> </w:t>
      </w:r>
      <w:r>
        <w:rPr/>
        <w:t>por sentencia ejecutoriada que declare la paternidad, estando legitimada para el ejercicio de dicha acción durante toda la minoría del hijo.</w:t>
      </w:r>
    </w:p>
    <w:p>
      <w:pPr>
        <w:spacing w:after="0"/>
        <w:sectPr>
          <w:pgSz w:w="12240" w:h="15840"/>
          <w:pgMar w:header="15" w:footer="774" w:top="1700" w:bottom="960" w:left="1300" w:right="1300"/>
        </w:sectPr>
      </w:pPr>
    </w:p>
    <w:p>
      <w:pPr>
        <w:pStyle w:val="BodyText"/>
        <w:spacing w:before="219"/>
        <w:ind w:right="139"/>
        <w:jc w:val="left"/>
      </w:pPr>
      <w:r>
        <w:rPr>
          <w:b/>
        </w:rPr>
        <w:t>Artículo 198.- </w:t>
      </w:r>
      <w:r>
        <w:rPr/>
        <w:t>El reconocimiento voluntario de un hijo es irrevocable y puede hacerse por cualquiera de las formas siguientes:</w:t>
      </w:r>
    </w:p>
    <w:p>
      <w:pPr>
        <w:pStyle w:val="BodyText"/>
        <w:spacing w:before="1"/>
        <w:ind w:left="0"/>
        <w:jc w:val="left"/>
      </w:pPr>
    </w:p>
    <w:p>
      <w:pPr>
        <w:pStyle w:val="BodyText"/>
        <w:spacing w:line="480" w:lineRule="auto" w:before="1"/>
        <w:ind w:right="2440"/>
        <w:jc w:val="left"/>
      </w:pPr>
      <w:r>
        <w:rPr>
          <w:b/>
        </w:rPr>
        <w:t>I.- </w:t>
      </w:r>
      <w:r>
        <w:rPr/>
        <w:t>En la partida de nacimiento ante el Oficial del Registro del Estado Familiar; </w:t>
      </w:r>
      <w:r>
        <w:rPr>
          <w:b/>
        </w:rPr>
        <w:t>II.-</w:t>
      </w:r>
      <w:r>
        <w:rPr>
          <w:b/>
          <w:spacing w:val="-3"/>
        </w:rPr>
        <w:t> </w:t>
      </w:r>
      <w:r>
        <w:rPr/>
        <w:t>En</w:t>
      </w:r>
      <w:r>
        <w:rPr>
          <w:spacing w:val="-2"/>
        </w:rPr>
        <w:t> </w:t>
      </w:r>
      <w:r>
        <w:rPr/>
        <w:t>el</w:t>
      </w:r>
      <w:r>
        <w:rPr>
          <w:spacing w:val="-3"/>
        </w:rPr>
        <w:t> </w:t>
      </w:r>
      <w:r>
        <w:rPr/>
        <w:t>acta</w:t>
      </w:r>
      <w:r>
        <w:rPr>
          <w:spacing w:val="-2"/>
        </w:rPr>
        <w:t> </w:t>
      </w:r>
      <w:r>
        <w:rPr/>
        <w:t>de</w:t>
      </w:r>
      <w:r>
        <w:rPr>
          <w:spacing w:val="-5"/>
        </w:rPr>
        <w:t> </w:t>
      </w:r>
      <w:r>
        <w:rPr/>
        <w:t>reconocimiento</w:t>
      </w:r>
      <w:r>
        <w:rPr>
          <w:spacing w:val="-4"/>
        </w:rPr>
        <w:t> </w:t>
      </w:r>
      <w:r>
        <w:rPr/>
        <w:t>ante</w:t>
      </w:r>
      <w:r>
        <w:rPr>
          <w:spacing w:val="-2"/>
        </w:rPr>
        <w:t> </w:t>
      </w:r>
      <w:r>
        <w:rPr/>
        <w:t>el</w:t>
      </w:r>
      <w:r>
        <w:rPr>
          <w:spacing w:val="-5"/>
        </w:rPr>
        <w:t> </w:t>
      </w:r>
      <w:r>
        <w:rPr/>
        <w:t>Oficial</w:t>
      </w:r>
      <w:r>
        <w:rPr>
          <w:spacing w:val="-5"/>
        </w:rPr>
        <w:t> </w:t>
      </w:r>
      <w:r>
        <w:rPr/>
        <w:t>del</w:t>
      </w:r>
      <w:r>
        <w:rPr>
          <w:spacing w:val="-3"/>
        </w:rPr>
        <w:t> </w:t>
      </w:r>
      <w:r>
        <w:rPr/>
        <w:t>Registro</w:t>
      </w:r>
      <w:r>
        <w:rPr>
          <w:spacing w:val="-4"/>
        </w:rPr>
        <w:t> </w:t>
      </w:r>
      <w:r>
        <w:rPr/>
        <w:t>del</w:t>
      </w:r>
      <w:r>
        <w:rPr>
          <w:spacing w:val="-3"/>
        </w:rPr>
        <w:t> </w:t>
      </w:r>
      <w:r>
        <w:rPr/>
        <w:t>Estado</w:t>
      </w:r>
      <w:r>
        <w:rPr>
          <w:spacing w:val="-2"/>
        </w:rPr>
        <w:t> </w:t>
      </w:r>
      <w:r>
        <w:rPr/>
        <w:t>Familiar; </w:t>
      </w:r>
      <w:r>
        <w:rPr>
          <w:b/>
        </w:rPr>
        <w:t>III.- </w:t>
      </w:r>
      <w:r>
        <w:rPr/>
        <w:t>En escritura pública;</w:t>
      </w:r>
    </w:p>
    <w:p>
      <w:pPr>
        <w:pStyle w:val="BodyText"/>
        <w:jc w:val="left"/>
      </w:pPr>
      <w:r>
        <w:rPr>
          <w:b/>
        </w:rPr>
        <w:t>IV.-</w:t>
      </w:r>
      <w:r>
        <w:rPr>
          <w:b/>
          <w:spacing w:val="-6"/>
        </w:rPr>
        <w:t> </w:t>
      </w:r>
      <w:r>
        <w:rPr/>
        <w:t>Por</w:t>
      </w:r>
      <w:r>
        <w:rPr>
          <w:spacing w:val="-5"/>
        </w:rPr>
        <w:t> </w:t>
      </w:r>
      <w:r>
        <w:rPr/>
        <w:t>testamento</w:t>
      </w:r>
      <w:r>
        <w:rPr>
          <w:spacing w:val="-6"/>
        </w:rPr>
        <w:t> </w:t>
      </w:r>
      <w:r>
        <w:rPr/>
        <w:t>en</w:t>
      </w:r>
      <w:r>
        <w:rPr>
          <w:spacing w:val="-6"/>
        </w:rPr>
        <w:t> </w:t>
      </w:r>
      <w:r>
        <w:rPr/>
        <w:t>todas</w:t>
      </w:r>
      <w:r>
        <w:rPr>
          <w:spacing w:val="-5"/>
        </w:rPr>
        <w:t> </w:t>
      </w:r>
      <w:r>
        <w:rPr/>
        <w:t>sus</w:t>
      </w:r>
      <w:r>
        <w:rPr>
          <w:spacing w:val="-3"/>
        </w:rPr>
        <w:t> </w:t>
      </w:r>
      <w:r>
        <w:rPr/>
        <w:t>formas;</w:t>
      </w:r>
      <w:r>
        <w:rPr>
          <w:spacing w:val="-6"/>
        </w:rPr>
        <w:t> </w:t>
      </w:r>
      <w:r>
        <w:rPr>
          <w:spacing w:val="-10"/>
        </w:rPr>
        <w:t>y</w:t>
      </w:r>
    </w:p>
    <w:p>
      <w:pPr>
        <w:pStyle w:val="BodyText"/>
        <w:spacing w:before="228"/>
        <w:jc w:val="left"/>
      </w:pPr>
      <w:r>
        <w:rPr>
          <w:b/>
        </w:rPr>
        <w:t>V.-</w:t>
      </w:r>
      <w:r>
        <w:rPr>
          <w:b/>
          <w:spacing w:val="-6"/>
        </w:rPr>
        <w:t> </w:t>
      </w:r>
      <w:r>
        <w:rPr/>
        <w:t>Por</w:t>
      </w:r>
      <w:r>
        <w:rPr>
          <w:spacing w:val="-7"/>
        </w:rPr>
        <w:t> </w:t>
      </w:r>
      <w:r>
        <w:rPr/>
        <w:t>confesión</w:t>
      </w:r>
      <w:r>
        <w:rPr>
          <w:spacing w:val="-7"/>
        </w:rPr>
        <w:t> </w:t>
      </w:r>
      <w:r>
        <w:rPr/>
        <w:t>judicial</w:t>
      </w:r>
      <w:r>
        <w:rPr>
          <w:spacing w:val="-5"/>
        </w:rPr>
        <w:t> </w:t>
      </w:r>
      <w:r>
        <w:rPr/>
        <w:t>directa</w:t>
      </w:r>
      <w:r>
        <w:rPr>
          <w:spacing w:val="-8"/>
        </w:rPr>
        <w:t> </w:t>
      </w:r>
      <w:r>
        <w:rPr/>
        <w:t>y</w:t>
      </w:r>
      <w:r>
        <w:rPr>
          <w:spacing w:val="-2"/>
        </w:rPr>
        <w:t> expresa.</w:t>
      </w:r>
    </w:p>
    <w:p>
      <w:pPr>
        <w:pStyle w:val="BodyText"/>
        <w:spacing w:before="1"/>
        <w:ind w:left="0"/>
        <w:jc w:val="left"/>
      </w:pPr>
    </w:p>
    <w:p>
      <w:pPr>
        <w:pStyle w:val="BodyText"/>
        <w:ind w:right="115"/>
      </w:pPr>
      <w:r>
        <w:rPr>
          <w:b/>
        </w:rPr>
        <w:t>Artículo 199.- </w:t>
      </w:r>
      <w:r>
        <w:rPr/>
        <w:t>Para el caso de hijos no reconocidos por ambos, será el Estado quien otorgue, por medio del Sistema para el Desarrollo Integral de la Familia del Estado de Hidalgo, los mismos derechos de los hijos de matrimonio reconocidos, consistentes en darles un nombre, dos apellidos y alimentos.</w:t>
      </w:r>
    </w:p>
    <w:p>
      <w:pPr>
        <w:pStyle w:val="BodyText"/>
        <w:ind w:left="0"/>
        <w:jc w:val="left"/>
      </w:pPr>
    </w:p>
    <w:p>
      <w:pPr>
        <w:pStyle w:val="BodyText"/>
        <w:ind w:right="114"/>
      </w:pPr>
      <w:r>
        <w:rPr>
          <w:b/>
        </w:rPr>
        <w:t>Artículo 200.- </w:t>
      </w:r>
      <w:r>
        <w:rPr/>
        <w:t>Cualquiera de los cónyuges podrá reconocer al hijo habido antes de su matrimonio, sin el consentimiento del otro cónyuge, pero no tendrá derecho a llevarlo a vivir a su domicilio conyugal, si no</w:t>
      </w:r>
      <w:r>
        <w:rPr>
          <w:spacing w:val="40"/>
        </w:rPr>
        <w:t> </w:t>
      </w:r>
      <w:r>
        <w:rPr/>
        <w:t>es con la anuencia expresa de éste.</w:t>
      </w:r>
    </w:p>
    <w:p>
      <w:pPr>
        <w:pStyle w:val="BodyText"/>
        <w:spacing w:before="1"/>
        <w:ind w:left="0"/>
        <w:jc w:val="left"/>
      </w:pPr>
    </w:p>
    <w:p>
      <w:pPr>
        <w:pStyle w:val="BodyText"/>
        <w:ind w:right="117"/>
      </w:pPr>
      <w:r>
        <w:rPr>
          <w:b/>
        </w:rPr>
        <w:t>Artículo 201.- </w:t>
      </w:r>
      <w:r>
        <w:rPr/>
        <w:t>Cuando el padre y la madre no vivan juntos y reconozcan al hijo en el mismo acto, convendrán cuál de los dos ejercerá su custodia o si ambos lo harán de manera compartida. Si no lo hicieren, el Juez Familiar oyendo a las partes, resolverá lo más conveniente al interés del menor.</w:t>
      </w:r>
    </w:p>
    <w:p>
      <w:pPr>
        <w:spacing w:before="0"/>
        <w:ind w:left="5342"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5"/>
          <w:sz w:val="14"/>
        </w:rPr>
        <w:t> </w:t>
      </w:r>
      <w:r>
        <w:rPr>
          <w:i/>
          <w:color w:val="006FC0"/>
          <w:sz w:val="14"/>
        </w:rPr>
        <w:t>del</w:t>
      </w:r>
      <w:r>
        <w:rPr>
          <w:i/>
          <w:color w:val="006FC0"/>
          <w:spacing w:val="-4"/>
          <w:sz w:val="14"/>
        </w:rPr>
        <w:t> </w:t>
      </w:r>
      <w:r>
        <w:rPr>
          <w:i/>
          <w:color w:val="006FC0"/>
          <w:sz w:val="14"/>
        </w:rPr>
        <w:t>21</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BodyText"/>
        <w:spacing w:before="1"/>
        <w:ind w:right="114"/>
      </w:pPr>
      <w:r>
        <w:rPr>
          <w:b/>
        </w:rPr>
        <w:t>Artículo 202.- </w:t>
      </w:r>
      <w:r>
        <w:rPr/>
        <w:t>El hijo reconocido por el padre, la madre o por ambos, tiene todos los derechos a su calidad de hijo.</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IV</w:t>
      </w:r>
    </w:p>
    <w:p>
      <w:pPr>
        <w:spacing w:before="1"/>
        <w:ind w:left="2634" w:right="2634" w:firstLine="0"/>
        <w:jc w:val="center"/>
        <w:rPr>
          <w:b/>
          <w:sz w:val="20"/>
        </w:rPr>
      </w:pPr>
      <w:r>
        <w:rPr>
          <w:b/>
          <w:sz w:val="20"/>
        </w:rPr>
        <w:t>DE</w:t>
      </w:r>
      <w:r>
        <w:rPr>
          <w:b/>
          <w:spacing w:val="-7"/>
          <w:sz w:val="20"/>
        </w:rPr>
        <w:t> </w:t>
      </w:r>
      <w:r>
        <w:rPr>
          <w:b/>
          <w:sz w:val="20"/>
        </w:rPr>
        <w:t>LOS</w:t>
      </w:r>
      <w:r>
        <w:rPr>
          <w:b/>
          <w:spacing w:val="-4"/>
          <w:sz w:val="20"/>
        </w:rPr>
        <w:t> </w:t>
      </w:r>
      <w:r>
        <w:rPr>
          <w:b/>
          <w:sz w:val="20"/>
        </w:rPr>
        <w:t>ADULTOS</w:t>
      </w:r>
      <w:r>
        <w:rPr>
          <w:b/>
          <w:spacing w:val="-4"/>
          <w:sz w:val="20"/>
        </w:rPr>
        <w:t> </w:t>
      </w:r>
      <w:r>
        <w:rPr>
          <w:b/>
          <w:spacing w:val="-2"/>
          <w:sz w:val="20"/>
        </w:rPr>
        <w:t>MAYORES</w:t>
      </w:r>
    </w:p>
    <w:p>
      <w:pPr>
        <w:pStyle w:val="BodyText"/>
        <w:ind w:left="0"/>
        <w:jc w:val="left"/>
        <w:rPr>
          <w:b/>
        </w:rPr>
      </w:pPr>
    </w:p>
    <w:p>
      <w:pPr>
        <w:pStyle w:val="BodyText"/>
        <w:ind w:right="114"/>
      </w:pPr>
      <w:r>
        <w:rPr>
          <w:b/>
        </w:rPr>
        <w:t>Artículo 202 Bis.- </w:t>
      </w:r>
      <w:r>
        <w:rPr/>
        <w:t>Las personas y las Instituciones de asistencia pública del Estado Libre y Soberano de Hidalgo que tengan bajo su cuidado y protección a un adulto mayor tienen el deber de otorgarles todos</w:t>
      </w:r>
      <w:r>
        <w:rPr>
          <w:spacing w:val="40"/>
        </w:rPr>
        <w:t> </w:t>
      </w:r>
      <w:r>
        <w:rPr/>
        <w:t>los medios para su subsistencia y protección. Dicha facultad no implica infligir actos que atenten contra</w:t>
      </w:r>
      <w:r>
        <w:rPr>
          <w:spacing w:val="80"/>
        </w:rPr>
        <w:t> </w:t>
      </w:r>
      <w:r>
        <w:rPr/>
        <w:t>su integridad y dignidad.</w:t>
      </w:r>
    </w:p>
    <w:p>
      <w:pPr>
        <w:pStyle w:val="BodyText"/>
        <w:ind w:left="0"/>
        <w:jc w:val="left"/>
      </w:pPr>
    </w:p>
    <w:p>
      <w:pPr>
        <w:pStyle w:val="BodyText"/>
        <w:ind w:right="116"/>
      </w:pPr>
      <w:r>
        <w:rPr/>
        <w:t>Se concede acción popular para denunciar los malos tratos a los adultos mayores, pudiendo ser de manera anónima para su investigación oficiosa, dando vista de manera inmediata al Ministerio Público para su intervención.</w:t>
      </w:r>
    </w:p>
    <w:p>
      <w:pPr>
        <w:pStyle w:val="BodyText"/>
        <w:spacing w:before="229"/>
        <w:ind w:right="112"/>
      </w:pPr>
      <w:r>
        <w:rPr>
          <w:b/>
        </w:rPr>
        <w:t>Artículo 202 Ter.- </w:t>
      </w:r>
      <w:r>
        <w:rPr/>
        <w:t>Los responsables de las instituciones de asistencia social pública o a través de los Directores o encargados de los centros asistenciales, en donde se reciban a adultos mayores, desempeñarán la Tutela de éstos, cuando así sea necesario y no tengan quien los represente, con</w:t>
      </w:r>
      <w:r>
        <w:rPr>
          <w:spacing w:val="40"/>
        </w:rPr>
        <w:t> </w:t>
      </w:r>
      <w:r>
        <w:rPr/>
        <w:t>arreglo a las leyes. En este caso no es necesario el discernimiento del cargo.</w:t>
      </w:r>
    </w:p>
    <w:p>
      <w:pPr>
        <w:pStyle w:val="BodyText"/>
        <w:ind w:left="0"/>
        <w:jc w:val="left"/>
      </w:pPr>
    </w:p>
    <w:p>
      <w:pPr>
        <w:pStyle w:val="BodyText"/>
        <w:spacing w:before="1"/>
        <w:ind w:left="0"/>
        <w:jc w:val="left"/>
      </w:pPr>
    </w:p>
    <w:p>
      <w:pPr>
        <w:spacing w:before="0"/>
        <w:ind w:left="3954" w:right="3952" w:firstLine="259"/>
        <w:jc w:val="left"/>
        <w:rPr>
          <w:b/>
          <w:sz w:val="20"/>
        </w:rPr>
      </w:pPr>
      <w:r>
        <w:rPr>
          <w:b/>
          <w:sz w:val="20"/>
        </w:rPr>
        <w:t>CAPÍTULO V DE</w:t>
      </w:r>
      <w:r>
        <w:rPr>
          <w:b/>
          <w:spacing w:val="-14"/>
          <w:sz w:val="20"/>
        </w:rPr>
        <w:t> </w:t>
      </w:r>
      <w:r>
        <w:rPr>
          <w:b/>
          <w:sz w:val="20"/>
        </w:rPr>
        <w:t>LA</w:t>
      </w:r>
      <w:r>
        <w:rPr>
          <w:b/>
          <w:spacing w:val="-14"/>
          <w:sz w:val="20"/>
        </w:rPr>
        <w:t> </w:t>
      </w:r>
      <w:r>
        <w:rPr>
          <w:b/>
          <w:sz w:val="20"/>
        </w:rPr>
        <w:t>ADOPCIÓN</w:t>
      </w:r>
    </w:p>
    <w:p>
      <w:pPr>
        <w:spacing w:before="1"/>
        <w:ind w:left="3381" w:right="0" w:firstLine="0"/>
        <w:jc w:val="left"/>
        <w:rPr>
          <w:b/>
          <w:sz w:val="20"/>
        </w:rPr>
      </w:pPr>
      <w:r>
        <w:rPr>
          <w:b/>
          <w:sz w:val="20"/>
        </w:rPr>
        <w:t>DISPOSICIONES</w:t>
      </w:r>
      <w:r>
        <w:rPr>
          <w:b/>
          <w:spacing w:val="-14"/>
          <w:sz w:val="20"/>
        </w:rPr>
        <w:t> </w:t>
      </w:r>
      <w:r>
        <w:rPr>
          <w:b/>
          <w:spacing w:val="-2"/>
          <w:sz w:val="20"/>
        </w:rPr>
        <w:t>GENERALES</w:t>
      </w:r>
    </w:p>
    <w:p>
      <w:pPr>
        <w:pStyle w:val="BodyText"/>
        <w:spacing w:before="1"/>
        <w:ind w:left="0"/>
        <w:jc w:val="left"/>
        <w:rPr>
          <w:b/>
        </w:rPr>
      </w:pPr>
    </w:p>
    <w:p>
      <w:pPr>
        <w:pStyle w:val="BodyText"/>
        <w:ind w:right="116"/>
      </w:pPr>
      <w:r>
        <w:rPr>
          <w:b/>
        </w:rPr>
        <w:t>Artículo 203.- </w:t>
      </w:r>
      <w:r>
        <w:rPr/>
        <w:t>Adopción es la integración a una familia de uno o varios menores de edad, como hijo o hijos biológicos, previo el procedimiento legal.</w:t>
      </w:r>
    </w:p>
    <w:p>
      <w:pPr>
        <w:spacing w:after="0"/>
        <w:sectPr>
          <w:pgSz w:w="12240" w:h="15840"/>
          <w:pgMar w:header="15" w:footer="774" w:top="1700" w:bottom="960" w:left="1300" w:right="1300"/>
        </w:sectPr>
      </w:pPr>
    </w:p>
    <w:p>
      <w:pPr>
        <w:pStyle w:val="BodyText"/>
        <w:spacing w:before="219"/>
        <w:ind w:right="456"/>
      </w:pPr>
      <w:r>
        <w:rPr>
          <w:b/>
        </w:rPr>
        <w:t>Artículo 204.- </w:t>
      </w:r>
      <w:r>
        <w:rPr/>
        <w:t>Atendiendo al principio del interés superior de los menores de edad, todas las adopciones que sean pronunciadas por el órgano jurisdiccional competente, serán plenas.</w:t>
      </w:r>
    </w:p>
    <w:p>
      <w:pPr>
        <w:pStyle w:val="BodyText"/>
        <w:spacing w:before="1"/>
        <w:ind w:left="0"/>
        <w:jc w:val="left"/>
      </w:pPr>
    </w:p>
    <w:p>
      <w:pPr>
        <w:pStyle w:val="BodyText"/>
        <w:spacing w:before="1"/>
        <w:ind w:right="455"/>
      </w:pPr>
      <w:r>
        <w:rPr>
          <w:b/>
        </w:rPr>
        <w:t>Artículo 205.- </w:t>
      </w:r>
      <w:r>
        <w:rPr/>
        <w:t>En la adopción plena el adoptado, tiene respecto a los adoptantes y la familia de éstos los mismos derechos, deberes y obligaciones del hijo consanguíneo, extinguiéndose con ello</w:t>
      </w:r>
      <w:r>
        <w:rPr>
          <w:spacing w:val="40"/>
        </w:rPr>
        <w:t> </w:t>
      </w:r>
      <w:r>
        <w:rPr/>
        <w:t>cualquier lazo con su familia de origen, excluyendo los impedimentos para contraer matrimonio.</w:t>
      </w:r>
    </w:p>
    <w:p>
      <w:pPr>
        <w:pStyle w:val="BodyText"/>
        <w:spacing w:before="229"/>
        <w:ind w:right="114"/>
      </w:pPr>
      <w:r>
        <w:rPr/>
        <w:t>Excepcionalmente y atendiendo al interés superior de la niñez, cuando el juez de conocimiento considere necesario el mantenimiento del vínculo biológico entre hermanos, deberá establecer las medidas para</w:t>
      </w:r>
      <w:r>
        <w:rPr>
          <w:spacing w:val="40"/>
        </w:rPr>
        <w:t> </w:t>
      </w:r>
      <w:r>
        <w:rPr/>
        <w:t>una sana convivencia, contacto y comunicación.</w:t>
      </w:r>
    </w:p>
    <w:p>
      <w:pPr>
        <w:spacing w:before="229"/>
        <w:ind w:left="118" w:right="0" w:firstLine="0"/>
        <w:jc w:val="both"/>
        <w:rPr>
          <w:sz w:val="20"/>
        </w:rPr>
      </w:pPr>
      <w:r>
        <w:rPr>
          <w:b/>
          <w:sz w:val="20"/>
        </w:rPr>
        <w:t>Artículo</w:t>
      </w:r>
      <w:r>
        <w:rPr>
          <w:b/>
          <w:spacing w:val="-6"/>
          <w:sz w:val="20"/>
        </w:rPr>
        <w:t> </w:t>
      </w:r>
      <w:r>
        <w:rPr>
          <w:b/>
          <w:sz w:val="20"/>
        </w:rPr>
        <w:t>206.-</w:t>
      </w:r>
      <w:r>
        <w:rPr>
          <w:b/>
          <w:spacing w:val="-5"/>
          <w:sz w:val="20"/>
        </w:rPr>
        <w:t> </w:t>
      </w:r>
      <w:r>
        <w:rPr>
          <w:sz w:val="20"/>
        </w:rPr>
        <w:t>Tienen</w:t>
      </w:r>
      <w:r>
        <w:rPr>
          <w:spacing w:val="-7"/>
          <w:sz w:val="20"/>
        </w:rPr>
        <w:t> </w:t>
      </w:r>
      <w:r>
        <w:rPr>
          <w:sz w:val="20"/>
        </w:rPr>
        <w:t>derecho</w:t>
      </w:r>
      <w:r>
        <w:rPr>
          <w:spacing w:val="-7"/>
          <w:sz w:val="20"/>
        </w:rPr>
        <w:t> </w:t>
      </w:r>
      <w:r>
        <w:rPr>
          <w:sz w:val="20"/>
        </w:rPr>
        <w:t>a</w:t>
      </w:r>
      <w:r>
        <w:rPr>
          <w:spacing w:val="-7"/>
          <w:sz w:val="20"/>
        </w:rPr>
        <w:t> </w:t>
      </w:r>
      <w:r>
        <w:rPr>
          <w:spacing w:val="-2"/>
          <w:sz w:val="20"/>
        </w:rPr>
        <w:t>adoptar:</w:t>
      </w:r>
    </w:p>
    <w:p>
      <w:pPr>
        <w:pStyle w:val="BodyText"/>
        <w:spacing w:before="1"/>
        <w:ind w:left="0"/>
        <w:jc w:val="left"/>
      </w:pPr>
    </w:p>
    <w:p>
      <w:pPr>
        <w:pStyle w:val="BodyText"/>
      </w:pPr>
      <w:r>
        <w:rPr>
          <w:b/>
        </w:rPr>
        <w:t>I.-</w:t>
      </w:r>
      <w:r>
        <w:rPr>
          <w:b/>
          <w:spacing w:val="-5"/>
        </w:rPr>
        <w:t> </w:t>
      </w:r>
      <w:r>
        <w:rPr/>
        <w:t>La</w:t>
      </w:r>
      <w:r>
        <w:rPr>
          <w:spacing w:val="-7"/>
        </w:rPr>
        <w:t> </w:t>
      </w:r>
      <w:r>
        <w:rPr/>
        <w:t>persona</w:t>
      </w:r>
      <w:r>
        <w:rPr>
          <w:spacing w:val="-6"/>
        </w:rPr>
        <w:t> </w:t>
      </w:r>
      <w:r>
        <w:rPr>
          <w:spacing w:val="-2"/>
        </w:rPr>
        <w:t>soltera;</w:t>
      </w:r>
    </w:p>
    <w:p>
      <w:pPr>
        <w:pStyle w:val="BodyText"/>
        <w:spacing w:before="1"/>
        <w:ind w:left="0"/>
        <w:jc w:val="left"/>
      </w:pPr>
    </w:p>
    <w:p>
      <w:pPr>
        <w:spacing w:before="0"/>
        <w:ind w:left="118" w:right="0" w:firstLine="0"/>
        <w:jc w:val="both"/>
        <w:rPr>
          <w:sz w:val="20"/>
        </w:rPr>
      </w:pPr>
      <w:r>
        <w:rPr>
          <w:b/>
          <w:sz w:val="20"/>
        </w:rPr>
        <w:t>II.-</w:t>
      </w:r>
      <w:r>
        <w:rPr>
          <w:b/>
          <w:spacing w:val="-7"/>
          <w:sz w:val="20"/>
        </w:rPr>
        <w:t> </w:t>
      </w:r>
      <w:r>
        <w:rPr>
          <w:sz w:val="20"/>
        </w:rPr>
        <w:t>Los</w:t>
      </w:r>
      <w:r>
        <w:rPr>
          <w:spacing w:val="-7"/>
          <w:sz w:val="20"/>
        </w:rPr>
        <w:t> </w:t>
      </w:r>
      <w:r>
        <w:rPr>
          <w:sz w:val="20"/>
        </w:rPr>
        <w:t>cónyuges;</w:t>
      </w:r>
      <w:r>
        <w:rPr>
          <w:spacing w:val="-8"/>
          <w:sz w:val="20"/>
        </w:rPr>
        <w:t> </w:t>
      </w:r>
      <w:r>
        <w:rPr>
          <w:spacing w:val="-10"/>
          <w:sz w:val="20"/>
        </w:rPr>
        <w:t>y</w:t>
      </w:r>
    </w:p>
    <w:p>
      <w:pPr>
        <w:pStyle w:val="BodyText"/>
        <w:spacing w:before="229"/>
      </w:pPr>
      <w:r>
        <w:rPr>
          <w:b/>
        </w:rPr>
        <w:t>III.-</w:t>
      </w:r>
      <w:r>
        <w:rPr>
          <w:b/>
          <w:spacing w:val="-8"/>
        </w:rPr>
        <w:t> </w:t>
      </w:r>
      <w:r>
        <w:rPr/>
        <w:t>concubinos</w:t>
      </w:r>
      <w:r>
        <w:rPr>
          <w:spacing w:val="-5"/>
        </w:rPr>
        <w:t> </w:t>
      </w:r>
      <w:r>
        <w:rPr/>
        <w:t>de</w:t>
      </w:r>
      <w:r>
        <w:rPr>
          <w:spacing w:val="-10"/>
        </w:rPr>
        <w:t> </w:t>
      </w:r>
      <w:r>
        <w:rPr/>
        <w:t>común</w:t>
      </w:r>
      <w:r>
        <w:rPr>
          <w:spacing w:val="-7"/>
        </w:rPr>
        <w:t> </w:t>
      </w:r>
      <w:r>
        <w:rPr>
          <w:spacing w:val="-2"/>
        </w:rPr>
        <w:t>acuerdo.</w:t>
      </w:r>
    </w:p>
    <w:p>
      <w:pPr>
        <w:pStyle w:val="BodyText"/>
        <w:ind w:left="0"/>
        <w:jc w:val="left"/>
      </w:pPr>
    </w:p>
    <w:p>
      <w:pPr>
        <w:pStyle w:val="BodyText"/>
        <w:spacing w:before="1"/>
        <w:ind w:right="457"/>
      </w:pPr>
      <w:r>
        <w:rPr>
          <w:b/>
        </w:rPr>
        <w:t>Artículo 207.- </w:t>
      </w:r>
      <w:r>
        <w:rPr/>
        <w:t>Si uno de los cónyuges o concubinos adopta al hijo del otro, el adoptado llevará el apellido de ambos. En este caso, la filiación existente entre el hijo que se adopta y su padre o madre, según sea el caso, no se extingue.</w:t>
      </w:r>
    </w:p>
    <w:p>
      <w:pPr>
        <w:pStyle w:val="BodyText"/>
        <w:spacing w:before="229"/>
        <w:ind w:right="456"/>
      </w:pPr>
      <w:r>
        <w:rPr>
          <w:b/>
        </w:rPr>
        <w:t>Artículo 208.- </w:t>
      </w:r>
      <w:r>
        <w:rPr/>
        <w:t>Quienes pretendan adoptar, deberán satisfacer los requisitos siguientes según sea el </w:t>
      </w:r>
      <w:r>
        <w:rPr>
          <w:spacing w:val="-2"/>
        </w:rPr>
        <w:t>caso:</w:t>
      </w:r>
    </w:p>
    <w:p>
      <w:pPr>
        <w:pStyle w:val="BodyText"/>
        <w:spacing w:before="1"/>
        <w:ind w:left="0"/>
        <w:jc w:val="left"/>
      </w:pPr>
    </w:p>
    <w:p>
      <w:pPr>
        <w:pStyle w:val="BodyText"/>
      </w:pPr>
      <w:r>
        <w:rPr>
          <w:b/>
        </w:rPr>
        <w:t>I.-</w:t>
      </w:r>
      <w:r>
        <w:rPr>
          <w:b/>
          <w:spacing w:val="66"/>
        </w:rPr>
        <w:t>   </w:t>
      </w:r>
      <w:r>
        <w:rPr/>
        <w:t>El</w:t>
      </w:r>
      <w:r>
        <w:rPr>
          <w:spacing w:val="-3"/>
        </w:rPr>
        <w:t> </w:t>
      </w:r>
      <w:r>
        <w:rPr/>
        <w:t>consentimiento</w:t>
      </w:r>
      <w:r>
        <w:rPr>
          <w:spacing w:val="-4"/>
        </w:rPr>
        <w:t> </w:t>
      </w:r>
      <w:r>
        <w:rPr/>
        <w:t>de</w:t>
      </w:r>
      <w:r>
        <w:rPr>
          <w:spacing w:val="-4"/>
        </w:rPr>
        <w:t> </w:t>
      </w:r>
      <w:r>
        <w:rPr/>
        <w:t>quienes</w:t>
      </w:r>
      <w:r>
        <w:rPr>
          <w:spacing w:val="-3"/>
        </w:rPr>
        <w:t> </w:t>
      </w:r>
      <w:r>
        <w:rPr/>
        <w:t>refiere</w:t>
      </w:r>
      <w:r>
        <w:rPr>
          <w:spacing w:val="-3"/>
        </w:rPr>
        <w:t> </w:t>
      </w:r>
      <w:r>
        <w:rPr/>
        <w:t>el</w:t>
      </w:r>
      <w:r>
        <w:rPr>
          <w:spacing w:val="-3"/>
        </w:rPr>
        <w:t> </w:t>
      </w:r>
      <w:r>
        <w:rPr/>
        <w:t>numeral</w:t>
      </w:r>
      <w:r>
        <w:rPr>
          <w:spacing w:val="-5"/>
        </w:rPr>
        <w:t> </w:t>
      </w:r>
      <w:r>
        <w:rPr/>
        <w:t>210</w:t>
      </w:r>
      <w:r>
        <w:rPr>
          <w:spacing w:val="-4"/>
        </w:rPr>
        <w:t> </w:t>
      </w:r>
      <w:r>
        <w:rPr/>
        <w:t>de</w:t>
      </w:r>
      <w:r>
        <w:rPr>
          <w:spacing w:val="-4"/>
        </w:rPr>
        <w:t> </w:t>
      </w:r>
      <w:r>
        <w:rPr/>
        <w:t>este </w:t>
      </w:r>
      <w:r>
        <w:rPr>
          <w:spacing w:val="-2"/>
        </w:rPr>
        <w:t>ordenamiento;</w:t>
      </w:r>
    </w:p>
    <w:p>
      <w:pPr>
        <w:pStyle w:val="BodyText"/>
        <w:spacing w:before="1"/>
        <w:ind w:left="0"/>
        <w:jc w:val="left"/>
      </w:pPr>
    </w:p>
    <w:p>
      <w:pPr>
        <w:pStyle w:val="BodyText"/>
        <w:tabs>
          <w:tab w:pos="685" w:val="left" w:leader="none"/>
        </w:tabs>
        <w:ind w:left="685" w:right="121" w:hanging="567"/>
        <w:jc w:val="left"/>
      </w:pPr>
      <w:r>
        <w:rPr>
          <w:b/>
          <w:spacing w:val="-4"/>
        </w:rPr>
        <w:t>II.-</w:t>
      </w:r>
      <w:r>
        <w:rPr>
          <w:b/>
        </w:rPr>
        <w:tab/>
      </w:r>
      <w:r>
        <w:rPr/>
        <w:t>Tener uno o ambos adoptantes una edad mínima de veinticinco años y plena capacidad de goce y de ejercicio;</w:t>
      </w:r>
    </w:p>
    <w:p>
      <w:pPr>
        <w:pStyle w:val="BodyText"/>
        <w:spacing w:before="229"/>
      </w:pPr>
      <w:r>
        <w:rPr>
          <w:b/>
        </w:rPr>
        <w:t>III.-</w:t>
      </w:r>
      <w:r>
        <w:rPr>
          <w:b/>
          <w:spacing w:val="73"/>
        </w:rPr>
        <w:t>  </w:t>
      </w:r>
      <w:r>
        <w:rPr/>
        <w:t>Tener</w:t>
      </w:r>
      <w:r>
        <w:rPr>
          <w:spacing w:val="-4"/>
        </w:rPr>
        <w:t> </w:t>
      </w:r>
      <w:r>
        <w:rPr/>
        <w:t>por</w:t>
      </w:r>
      <w:r>
        <w:rPr>
          <w:spacing w:val="-4"/>
        </w:rPr>
        <w:t> </w:t>
      </w:r>
      <w:r>
        <w:rPr/>
        <w:t>lo</w:t>
      </w:r>
      <w:r>
        <w:rPr>
          <w:spacing w:val="-3"/>
        </w:rPr>
        <w:t> </w:t>
      </w:r>
      <w:r>
        <w:rPr/>
        <w:t>menos</w:t>
      </w:r>
      <w:r>
        <w:rPr>
          <w:spacing w:val="-4"/>
        </w:rPr>
        <w:t> </w:t>
      </w:r>
      <w:r>
        <w:rPr/>
        <w:t>diecisiete</w:t>
      </w:r>
      <w:r>
        <w:rPr>
          <w:spacing w:val="-5"/>
        </w:rPr>
        <w:t> </w:t>
      </w:r>
      <w:r>
        <w:rPr/>
        <w:t>años</w:t>
      </w:r>
      <w:r>
        <w:rPr>
          <w:spacing w:val="-4"/>
        </w:rPr>
        <w:t> </w:t>
      </w:r>
      <w:r>
        <w:rPr/>
        <w:t>más</w:t>
      </w:r>
      <w:r>
        <w:rPr>
          <w:spacing w:val="-4"/>
        </w:rPr>
        <w:t> </w:t>
      </w:r>
      <w:r>
        <w:rPr/>
        <w:t>que</w:t>
      </w:r>
      <w:r>
        <w:rPr>
          <w:spacing w:val="-5"/>
        </w:rPr>
        <w:t> </w:t>
      </w:r>
      <w:r>
        <w:rPr/>
        <w:t>la</w:t>
      </w:r>
      <w:r>
        <w:rPr>
          <w:spacing w:val="-5"/>
        </w:rPr>
        <w:t> </w:t>
      </w:r>
      <w:r>
        <w:rPr/>
        <w:t>persona</w:t>
      </w:r>
      <w:r>
        <w:rPr>
          <w:spacing w:val="-6"/>
        </w:rPr>
        <w:t> </w:t>
      </w:r>
      <w:r>
        <w:rPr/>
        <w:t>que</w:t>
      </w:r>
      <w:r>
        <w:rPr>
          <w:spacing w:val="-6"/>
        </w:rPr>
        <w:t> </w:t>
      </w:r>
      <w:r>
        <w:rPr/>
        <w:t>se</w:t>
      </w:r>
      <w:r>
        <w:rPr>
          <w:spacing w:val="-3"/>
        </w:rPr>
        <w:t> </w:t>
      </w:r>
      <w:r>
        <w:rPr/>
        <w:t>pretenda</w:t>
      </w:r>
      <w:r>
        <w:rPr>
          <w:spacing w:val="-3"/>
        </w:rPr>
        <w:t> </w:t>
      </w:r>
      <w:r>
        <w:rPr>
          <w:spacing w:val="-2"/>
        </w:rPr>
        <w:t>adoptar.</w:t>
      </w:r>
    </w:p>
    <w:p>
      <w:pPr>
        <w:pStyle w:val="BodyText"/>
        <w:spacing w:before="1"/>
        <w:ind w:left="0"/>
        <w:jc w:val="left"/>
      </w:pPr>
    </w:p>
    <w:p>
      <w:pPr>
        <w:pStyle w:val="BodyText"/>
        <w:ind w:left="685" w:right="114"/>
      </w:pPr>
      <w:r>
        <w:rPr/>
        <w:t>A juicio de la autoridad competente y previa motivación, se puede excusar el requisito de la edad y lo relativo a la diferencia de edad en cualquier adopción, especialmente cuando se atienda al interés superior de la niñez y la adolescencia.</w:t>
      </w:r>
    </w:p>
    <w:p>
      <w:pPr>
        <w:spacing w:before="229"/>
        <w:ind w:left="118" w:right="0" w:firstLine="0"/>
        <w:jc w:val="both"/>
        <w:rPr>
          <w:i/>
          <w:sz w:val="20"/>
        </w:rPr>
      </w:pPr>
      <w:r>
        <w:rPr>
          <w:b/>
          <w:sz w:val="20"/>
        </w:rPr>
        <w:t>IV.-</w:t>
      </w:r>
      <w:r>
        <w:rPr>
          <w:b/>
          <w:spacing w:val="-5"/>
          <w:sz w:val="20"/>
        </w:rPr>
        <w:t> </w:t>
      </w:r>
      <w:r>
        <w:rPr>
          <w:i/>
          <w:sz w:val="20"/>
        </w:rPr>
        <w:t>(DEROGADA,</w:t>
      </w:r>
      <w:r>
        <w:rPr>
          <w:i/>
          <w:spacing w:val="-5"/>
          <w:sz w:val="20"/>
        </w:rPr>
        <w:t> </w:t>
      </w:r>
      <w:r>
        <w:rPr>
          <w:i/>
          <w:sz w:val="20"/>
        </w:rPr>
        <w:t>P.O.</w:t>
      </w:r>
      <w:r>
        <w:rPr>
          <w:i/>
          <w:spacing w:val="-6"/>
          <w:sz w:val="20"/>
        </w:rPr>
        <w:t> </w:t>
      </w:r>
      <w:r>
        <w:rPr>
          <w:i/>
          <w:sz w:val="20"/>
        </w:rPr>
        <w:t>15</w:t>
      </w:r>
      <w:r>
        <w:rPr>
          <w:i/>
          <w:spacing w:val="-1"/>
          <w:sz w:val="20"/>
        </w:rPr>
        <w:t> </w:t>
      </w:r>
      <w:r>
        <w:rPr>
          <w:i/>
          <w:sz w:val="20"/>
        </w:rPr>
        <w:t>DE</w:t>
      </w:r>
      <w:r>
        <w:rPr>
          <w:i/>
          <w:spacing w:val="-5"/>
          <w:sz w:val="20"/>
        </w:rPr>
        <w:t> </w:t>
      </w:r>
      <w:r>
        <w:rPr>
          <w:i/>
          <w:sz w:val="20"/>
        </w:rPr>
        <w:t>JUNIO</w:t>
      </w:r>
      <w:r>
        <w:rPr>
          <w:i/>
          <w:spacing w:val="-4"/>
          <w:sz w:val="20"/>
        </w:rPr>
        <w:t> </w:t>
      </w:r>
      <w:r>
        <w:rPr>
          <w:i/>
          <w:sz w:val="20"/>
        </w:rPr>
        <w:t>DE</w:t>
      </w:r>
      <w:r>
        <w:rPr>
          <w:i/>
          <w:spacing w:val="-6"/>
          <w:sz w:val="20"/>
        </w:rPr>
        <w:t> </w:t>
      </w:r>
      <w:r>
        <w:rPr>
          <w:i/>
          <w:sz w:val="20"/>
        </w:rPr>
        <w:t>2021,</w:t>
      </w:r>
      <w:r>
        <w:rPr>
          <w:i/>
          <w:spacing w:val="-5"/>
          <w:sz w:val="20"/>
        </w:rPr>
        <w:t> </w:t>
      </w:r>
      <w:r>
        <w:rPr>
          <w:i/>
          <w:sz w:val="20"/>
        </w:rPr>
        <w:t>ALCANCE</w:t>
      </w:r>
      <w:r>
        <w:rPr>
          <w:i/>
          <w:spacing w:val="-3"/>
          <w:sz w:val="20"/>
        </w:rPr>
        <w:t> </w:t>
      </w:r>
      <w:r>
        <w:rPr>
          <w:i/>
          <w:spacing w:val="-2"/>
          <w:sz w:val="20"/>
        </w:rPr>
        <w:t>SEIS).</w:t>
      </w:r>
    </w:p>
    <w:p>
      <w:pPr>
        <w:pStyle w:val="BodyText"/>
        <w:spacing w:before="1"/>
        <w:ind w:left="0"/>
        <w:jc w:val="left"/>
        <w:rPr>
          <w:i/>
        </w:rPr>
      </w:pPr>
    </w:p>
    <w:p>
      <w:pPr>
        <w:pStyle w:val="BodyText"/>
      </w:pPr>
      <w:r>
        <w:rPr>
          <w:b/>
        </w:rPr>
        <w:t>V.-</w:t>
      </w:r>
      <w:r>
        <w:rPr>
          <w:b/>
          <w:spacing w:val="62"/>
          <w:w w:val="150"/>
        </w:rPr>
        <w:t>  </w:t>
      </w:r>
      <w:r>
        <w:rPr/>
        <w:t>Acreditar</w:t>
      </w:r>
      <w:r>
        <w:rPr>
          <w:spacing w:val="-4"/>
        </w:rPr>
        <w:t> </w:t>
      </w:r>
      <w:r>
        <w:rPr/>
        <w:t>cuando</w:t>
      </w:r>
      <w:r>
        <w:rPr>
          <w:spacing w:val="-3"/>
        </w:rPr>
        <w:t> </w:t>
      </w:r>
      <w:r>
        <w:rPr/>
        <w:t>menos</w:t>
      </w:r>
      <w:r>
        <w:rPr>
          <w:spacing w:val="-4"/>
        </w:rPr>
        <w:t> </w:t>
      </w:r>
      <w:r>
        <w:rPr/>
        <w:t>un</w:t>
      </w:r>
      <w:r>
        <w:rPr>
          <w:spacing w:val="-2"/>
        </w:rPr>
        <w:t> </w:t>
      </w:r>
      <w:r>
        <w:rPr/>
        <w:t>año</w:t>
      </w:r>
      <w:r>
        <w:rPr>
          <w:spacing w:val="-3"/>
        </w:rPr>
        <w:t> </w:t>
      </w:r>
      <w:r>
        <w:rPr/>
        <w:t>de</w:t>
      </w:r>
      <w:r>
        <w:rPr>
          <w:spacing w:val="-4"/>
        </w:rPr>
        <w:t> </w:t>
      </w:r>
      <w:r>
        <w:rPr>
          <w:spacing w:val="-2"/>
        </w:rPr>
        <w:t>matrimonio;</w:t>
      </w:r>
    </w:p>
    <w:p>
      <w:pPr>
        <w:pStyle w:val="BodyText"/>
        <w:tabs>
          <w:tab w:pos="685" w:val="left" w:leader="none"/>
        </w:tabs>
        <w:spacing w:before="229"/>
        <w:ind w:left="685" w:right="121" w:hanging="567"/>
        <w:jc w:val="left"/>
      </w:pPr>
      <w:r>
        <w:rPr>
          <w:b/>
          <w:spacing w:val="-4"/>
        </w:rPr>
        <w:t>VI.-</w:t>
      </w:r>
      <w:r>
        <w:rPr>
          <w:b/>
        </w:rPr>
        <w:tab/>
      </w:r>
      <w:r>
        <w:rPr/>
        <w:t>Tener</w:t>
      </w:r>
      <w:r>
        <w:rPr>
          <w:spacing w:val="40"/>
        </w:rPr>
        <w:t> </w:t>
      </w:r>
      <w:r>
        <w:rPr/>
        <w:t>recursos</w:t>
      </w:r>
      <w:r>
        <w:rPr>
          <w:spacing w:val="40"/>
        </w:rPr>
        <w:t> </w:t>
      </w:r>
      <w:r>
        <w:rPr/>
        <w:t>económicos</w:t>
      </w:r>
      <w:r>
        <w:rPr>
          <w:spacing w:val="40"/>
        </w:rPr>
        <w:t> </w:t>
      </w:r>
      <w:r>
        <w:rPr/>
        <w:t>suficientes</w:t>
      </w:r>
      <w:r>
        <w:rPr>
          <w:spacing w:val="40"/>
        </w:rPr>
        <w:t> </w:t>
      </w:r>
      <w:r>
        <w:rPr/>
        <w:t>para</w:t>
      </w:r>
      <w:r>
        <w:rPr>
          <w:spacing w:val="40"/>
        </w:rPr>
        <w:t> </w:t>
      </w:r>
      <w:r>
        <w:rPr/>
        <w:t>alimentar</w:t>
      </w:r>
      <w:r>
        <w:rPr>
          <w:spacing w:val="40"/>
        </w:rPr>
        <w:t> </w:t>
      </w:r>
      <w:r>
        <w:rPr/>
        <w:t>al</w:t>
      </w:r>
      <w:r>
        <w:rPr>
          <w:spacing w:val="40"/>
        </w:rPr>
        <w:t> </w:t>
      </w:r>
      <w:r>
        <w:rPr/>
        <w:t>menor</w:t>
      </w:r>
      <w:r>
        <w:rPr>
          <w:spacing w:val="40"/>
        </w:rPr>
        <w:t> </w:t>
      </w:r>
      <w:r>
        <w:rPr/>
        <w:t>o</w:t>
      </w:r>
      <w:r>
        <w:rPr>
          <w:spacing w:val="40"/>
        </w:rPr>
        <w:t> </w:t>
      </w:r>
      <w:r>
        <w:rPr/>
        <w:t>menores</w:t>
      </w:r>
      <w:r>
        <w:rPr>
          <w:spacing w:val="40"/>
        </w:rPr>
        <w:t> </w:t>
      </w:r>
      <w:r>
        <w:rPr/>
        <w:t>que</w:t>
      </w:r>
      <w:r>
        <w:rPr>
          <w:spacing w:val="40"/>
        </w:rPr>
        <w:t> </w:t>
      </w:r>
      <w:r>
        <w:rPr/>
        <w:t>se</w:t>
      </w:r>
      <w:r>
        <w:rPr>
          <w:spacing w:val="40"/>
        </w:rPr>
        <w:t> </w:t>
      </w:r>
      <w:r>
        <w:rPr/>
        <w:t>pretendan </w:t>
      </w:r>
      <w:r>
        <w:rPr>
          <w:spacing w:val="-2"/>
        </w:rPr>
        <w:t>adoptar;</w:t>
      </w:r>
    </w:p>
    <w:p>
      <w:pPr>
        <w:pStyle w:val="BodyText"/>
        <w:spacing w:before="1"/>
        <w:ind w:left="0"/>
        <w:jc w:val="left"/>
      </w:pPr>
    </w:p>
    <w:p>
      <w:pPr>
        <w:pStyle w:val="BodyText"/>
      </w:pPr>
      <w:r>
        <w:rPr>
          <w:b/>
        </w:rPr>
        <w:t>VII.-</w:t>
      </w:r>
      <w:r>
        <w:rPr>
          <w:b/>
          <w:spacing w:val="38"/>
        </w:rPr>
        <w:t>  </w:t>
      </w:r>
      <w:r>
        <w:rPr/>
        <w:t>Ser</w:t>
      </w:r>
      <w:r>
        <w:rPr>
          <w:spacing w:val="-4"/>
        </w:rPr>
        <w:t> </w:t>
      </w:r>
      <w:r>
        <w:rPr/>
        <w:t>benéfica</w:t>
      </w:r>
      <w:r>
        <w:rPr>
          <w:spacing w:val="-3"/>
        </w:rPr>
        <w:t> </w:t>
      </w:r>
      <w:r>
        <w:rPr/>
        <w:t>la</w:t>
      </w:r>
      <w:r>
        <w:rPr>
          <w:spacing w:val="-5"/>
        </w:rPr>
        <w:t> </w:t>
      </w:r>
      <w:r>
        <w:rPr/>
        <w:t>adopción</w:t>
      </w:r>
      <w:r>
        <w:rPr>
          <w:spacing w:val="-2"/>
        </w:rPr>
        <w:t> </w:t>
      </w:r>
      <w:r>
        <w:rPr/>
        <w:t>para</w:t>
      </w:r>
      <w:r>
        <w:rPr>
          <w:spacing w:val="-5"/>
        </w:rPr>
        <w:t> </w:t>
      </w:r>
      <w:r>
        <w:rPr/>
        <w:t>el</w:t>
      </w:r>
      <w:r>
        <w:rPr>
          <w:spacing w:val="-4"/>
        </w:rPr>
        <w:t> </w:t>
      </w:r>
      <w:r>
        <w:rPr>
          <w:spacing w:val="-2"/>
        </w:rPr>
        <w:t>adoptado;</w:t>
      </w:r>
    </w:p>
    <w:p>
      <w:pPr>
        <w:pStyle w:val="BodyText"/>
        <w:spacing w:before="229"/>
      </w:pPr>
      <w:r>
        <w:rPr>
          <w:b/>
        </w:rPr>
        <w:t>VIII.-</w:t>
      </w:r>
      <w:r>
        <w:rPr>
          <w:b/>
          <w:spacing w:val="77"/>
        </w:rPr>
        <w:t> </w:t>
      </w:r>
      <w:r>
        <w:rPr/>
        <w:t>Que</w:t>
      </w:r>
      <w:r>
        <w:rPr>
          <w:spacing w:val="-7"/>
        </w:rPr>
        <w:t> </w:t>
      </w:r>
      <w:r>
        <w:rPr/>
        <w:t>los</w:t>
      </w:r>
      <w:r>
        <w:rPr>
          <w:spacing w:val="-6"/>
        </w:rPr>
        <w:t> </w:t>
      </w:r>
      <w:r>
        <w:rPr/>
        <w:t>adoptantes</w:t>
      </w:r>
      <w:r>
        <w:rPr>
          <w:spacing w:val="-5"/>
        </w:rPr>
        <w:t> </w:t>
      </w:r>
      <w:r>
        <w:rPr/>
        <w:t>tengan</w:t>
      </w:r>
      <w:r>
        <w:rPr>
          <w:spacing w:val="-4"/>
        </w:rPr>
        <w:t> </w:t>
      </w:r>
      <w:r>
        <w:rPr/>
        <w:t>un</w:t>
      </w:r>
      <w:r>
        <w:rPr>
          <w:spacing w:val="-8"/>
        </w:rPr>
        <w:t> </w:t>
      </w:r>
      <w:r>
        <w:rPr/>
        <w:t>modo</w:t>
      </w:r>
      <w:r>
        <w:rPr>
          <w:spacing w:val="-1"/>
        </w:rPr>
        <w:t> </w:t>
      </w:r>
      <w:r>
        <w:rPr/>
        <w:t>honesto</w:t>
      </w:r>
      <w:r>
        <w:rPr>
          <w:spacing w:val="-5"/>
        </w:rPr>
        <w:t> </w:t>
      </w:r>
      <w:r>
        <w:rPr/>
        <w:t>de</w:t>
      </w:r>
      <w:r>
        <w:rPr>
          <w:spacing w:val="-7"/>
        </w:rPr>
        <w:t> </w:t>
      </w:r>
      <w:r>
        <w:rPr>
          <w:spacing w:val="-2"/>
        </w:rPr>
        <w:t>vivir;</w:t>
      </w:r>
    </w:p>
    <w:p>
      <w:pPr>
        <w:pStyle w:val="BodyText"/>
        <w:ind w:left="0"/>
        <w:jc w:val="left"/>
      </w:pPr>
    </w:p>
    <w:p>
      <w:pPr>
        <w:pStyle w:val="BodyText"/>
        <w:tabs>
          <w:tab w:pos="685" w:val="left" w:leader="none"/>
        </w:tabs>
        <w:spacing w:before="1"/>
        <w:ind w:left="685" w:right="121" w:hanging="567"/>
        <w:jc w:val="left"/>
      </w:pPr>
      <w:r>
        <w:rPr>
          <w:b/>
          <w:spacing w:val="-4"/>
        </w:rPr>
        <w:t>IX.-</w:t>
      </w:r>
      <w:r>
        <w:rPr>
          <w:b/>
        </w:rPr>
        <w:tab/>
      </w:r>
      <w:r>
        <w:rPr/>
        <w:t>Su</w:t>
      </w:r>
      <w:r>
        <w:rPr>
          <w:spacing w:val="-3"/>
        </w:rPr>
        <w:t> </w:t>
      </w:r>
      <w:r>
        <w:rPr/>
        <w:t>idoneidad</w:t>
      </w:r>
      <w:r>
        <w:rPr>
          <w:spacing w:val="-3"/>
        </w:rPr>
        <w:t> </w:t>
      </w:r>
      <w:r>
        <w:rPr/>
        <w:t>previa</w:t>
      </w:r>
      <w:r>
        <w:rPr>
          <w:spacing w:val="-3"/>
        </w:rPr>
        <w:t> </w:t>
      </w:r>
      <w:r>
        <w:rPr/>
        <w:t>valoración</w:t>
      </w:r>
      <w:r>
        <w:rPr>
          <w:spacing w:val="-3"/>
        </w:rPr>
        <w:t> </w:t>
      </w:r>
      <w:r>
        <w:rPr/>
        <w:t>psicológica</w:t>
      </w:r>
      <w:r>
        <w:rPr>
          <w:spacing w:val="-1"/>
        </w:rPr>
        <w:t> </w:t>
      </w:r>
      <w:r>
        <w:rPr/>
        <w:t>y</w:t>
      </w:r>
      <w:r>
        <w:rPr>
          <w:spacing w:val="-3"/>
        </w:rPr>
        <w:t> </w:t>
      </w:r>
      <w:r>
        <w:rPr/>
        <w:t>socioeconómica</w:t>
      </w:r>
      <w:r>
        <w:rPr>
          <w:spacing w:val="-4"/>
        </w:rPr>
        <w:t> </w:t>
      </w:r>
      <w:r>
        <w:rPr/>
        <w:t>realizada</w:t>
      </w:r>
      <w:r>
        <w:rPr>
          <w:spacing w:val="-3"/>
        </w:rPr>
        <w:t> </w:t>
      </w:r>
      <w:r>
        <w:rPr/>
        <w:t>a</w:t>
      </w:r>
      <w:r>
        <w:rPr>
          <w:spacing w:val="-3"/>
        </w:rPr>
        <w:t> </w:t>
      </w:r>
      <w:r>
        <w:rPr/>
        <w:t>través</w:t>
      </w:r>
      <w:r>
        <w:rPr>
          <w:spacing w:val="-3"/>
        </w:rPr>
        <w:t> </w:t>
      </w:r>
      <w:r>
        <w:rPr/>
        <w:t>del</w:t>
      </w:r>
      <w:r>
        <w:rPr>
          <w:spacing w:val="-3"/>
        </w:rPr>
        <w:t> </w:t>
      </w:r>
      <w:r>
        <w:rPr/>
        <w:t>Sistema para</w:t>
      </w:r>
      <w:r>
        <w:rPr>
          <w:spacing w:val="-4"/>
        </w:rPr>
        <w:t> </w:t>
      </w:r>
      <w:r>
        <w:rPr/>
        <w:t>el Desarrollo Integral de la Familia del Estado de Hidalgo.</w:t>
      </w:r>
    </w:p>
    <w:p>
      <w:pPr>
        <w:spacing w:before="228"/>
        <w:ind w:left="118" w:right="0" w:firstLine="0"/>
        <w:jc w:val="both"/>
        <w:rPr>
          <w:sz w:val="20"/>
        </w:rPr>
      </w:pPr>
      <w:r>
        <w:rPr>
          <w:b/>
          <w:sz w:val="20"/>
        </w:rPr>
        <w:t>X.-</w:t>
      </w:r>
      <w:r>
        <w:rPr>
          <w:b/>
          <w:spacing w:val="66"/>
          <w:w w:val="150"/>
          <w:sz w:val="20"/>
        </w:rPr>
        <w:t>  </w:t>
      </w:r>
      <w:r>
        <w:rPr>
          <w:sz w:val="20"/>
        </w:rPr>
        <w:t>Tener</w:t>
      </w:r>
      <w:r>
        <w:rPr>
          <w:spacing w:val="-3"/>
          <w:sz w:val="20"/>
        </w:rPr>
        <w:t> </w:t>
      </w:r>
      <w:r>
        <w:rPr>
          <w:sz w:val="20"/>
        </w:rPr>
        <w:t>buena</w:t>
      </w:r>
      <w:r>
        <w:rPr>
          <w:spacing w:val="-3"/>
          <w:sz w:val="20"/>
        </w:rPr>
        <w:t> </w:t>
      </w:r>
      <w:r>
        <w:rPr>
          <w:spacing w:val="-2"/>
          <w:sz w:val="20"/>
        </w:rPr>
        <w:t>salud;</w:t>
      </w:r>
    </w:p>
    <w:p>
      <w:pPr>
        <w:pStyle w:val="BodyText"/>
        <w:spacing w:before="1"/>
        <w:ind w:left="0"/>
        <w:jc w:val="left"/>
      </w:pPr>
    </w:p>
    <w:p>
      <w:pPr>
        <w:pStyle w:val="BodyText"/>
      </w:pPr>
      <w:r>
        <w:rPr>
          <w:b/>
        </w:rPr>
        <w:t>XI.-</w:t>
      </w:r>
      <w:r>
        <w:rPr>
          <w:b/>
          <w:spacing w:val="60"/>
        </w:rPr>
        <w:t>  </w:t>
      </w:r>
      <w:r>
        <w:rPr/>
        <w:t>Acreditar</w:t>
      </w:r>
      <w:r>
        <w:rPr>
          <w:spacing w:val="-6"/>
        </w:rPr>
        <w:t> </w:t>
      </w:r>
      <w:r>
        <w:rPr/>
        <w:t>el</w:t>
      </w:r>
      <w:r>
        <w:rPr>
          <w:spacing w:val="-7"/>
        </w:rPr>
        <w:t> </w:t>
      </w:r>
      <w:r>
        <w:rPr/>
        <w:t>concubinato</w:t>
      </w:r>
      <w:r>
        <w:rPr>
          <w:spacing w:val="-5"/>
        </w:rPr>
        <w:t> </w:t>
      </w:r>
      <w:r>
        <w:rPr/>
        <w:t>debidamente</w:t>
      </w:r>
      <w:r>
        <w:rPr>
          <w:spacing w:val="-6"/>
        </w:rPr>
        <w:t> </w:t>
      </w:r>
      <w:r>
        <w:rPr/>
        <w:t>inscrito;</w:t>
      </w:r>
      <w:r>
        <w:rPr>
          <w:spacing w:val="-4"/>
        </w:rPr>
        <w:t> </w:t>
      </w:r>
      <w:r>
        <w:rPr>
          <w:spacing w:val="-10"/>
        </w:rPr>
        <w:t>y</w:t>
      </w:r>
    </w:p>
    <w:p>
      <w:pPr>
        <w:spacing w:after="0"/>
        <w:sectPr>
          <w:pgSz w:w="12240" w:h="15840"/>
          <w:pgMar w:header="15" w:footer="774" w:top="1700" w:bottom="960" w:left="1300" w:right="1300"/>
        </w:sectPr>
      </w:pPr>
    </w:p>
    <w:p>
      <w:pPr>
        <w:pStyle w:val="BodyText"/>
        <w:spacing w:before="219"/>
        <w:ind w:left="685" w:right="116" w:hanging="567"/>
      </w:pPr>
      <w:r>
        <w:rPr>
          <w:b/>
        </w:rPr>
        <w:t>XII.-</w:t>
      </w:r>
      <w:r>
        <w:rPr>
          <w:b/>
          <w:spacing w:val="80"/>
        </w:rPr>
        <w:t> </w:t>
      </w:r>
      <w:r>
        <w:rPr/>
        <w:t>Que</w:t>
      </w:r>
      <w:r>
        <w:rPr>
          <w:spacing w:val="-4"/>
        </w:rPr>
        <w:t> </w:t>
      </w:r>
      <w:r>
        <w:rPr/>
        <w:t>ninguno</w:t>
      </w:r>
      <w:r>
        <w:rPr>
          <w:spacing w:val="-3"/>
        </w:rPr>
        <w:t> </w:t>
      </w:r>
      <w:r>
        <w:rPr/>
        <w:t>de</w:t>
      </w:r>
      <w:r>
        <w:rPr>
          <w:spacing w:val="-3"/>
        </w:rPr>
        <w:t> </w:t>
      </w:r>
      <w:r>
        <w:rPr/>
        <w:t>los</w:t>
      </w:r>
      <w:r>
        <w:rPr>
          <w:spacing w:val="-2"/>
        </w:rPr>
        <w:t> </w:t>
      </w:r>
      <w:r>
        <w:rPr/>
        <w:t>adoptantes</w:t>
      </w:r>
      <w:r>
        <w:rPr>
          <w:spacing w:val="-2"/>
        </w:rPr>
        <w:t> </w:t>
      </w:r>
      <w:r>
        <w:rPr/>
        <w:t>haya</w:t>
      </w:r>
      <w:r>
        <w:rPr>
          <w:spacing w:val="-3"/>
        </w:rPr>
        <w:t> </w:t>
      </w:r>
      <w:r>
        <w:rPr/>
        <w:t>sido</w:t>
      </w:r>
      <w:r>
        <w:rPr>
          <w:spacing w:val="-4"/>
        </w:rPr>
        <w:t> </w:t>
      </w:r>
      <w:r>
        <w:rPr/>
        <w:t>sentenciado o</w:t>
      </w:r>
      <w:r>
        <w:rPr>
          <w:spacing w:val="-3"/>
        </w:rPr>
        <w:t> </w:t>
      </w:r>
      <w:r>
        <w:rPr/>
        <w:t>se</w:t>
      </w:r>
      <w:r>
        <w:rPr>
          <w:spacing w:val="-1"/>
        </w:rPr>
        <w:t> </w:t>
      </w:r>
      <w:r>
        <w:rPr/>
        <w:t>encuentre</w:t>
      </w:r>
      <w:r>
        <w:rPr>
          <w:spacing w:val="-1"/>
        </w:rPr>
        <w:t> </w:t>
      </w:r>
      <w:r>
        <w:rPr/>
        <w:t>sujeto</w:t>
      </w:r>
      <w:r>
        <w:rPr>
          <w:spacing w:val="-2"/>
        </w:rPr>
        <w:t> </w:t>
      </w:r>
      <w:r>
        <w:rPr/>
        <w:t>a</w:t>
      </w:r>
      <w:r>
        <w:rPr>
          <w:spacing w:val="-3"/>
        </w:rPr>
        <w:t> </w:t>
      </w:r>
      <w:r>
        <w:rPr/>
        <w:t>proceso</w:t>
      </w:r>
      <w:r>
        <w:rPr>
          <w:spacing w:val="-3"/>
        </w:rPr>
        <w:t> </w:t>
      </w:r>
      <w:r>
        <w:rPr/>
        <w:t>penal</w:t>
      </w:r>
      <w:r>
        <w:rPr>
          <w:spacing w:val="-4"/>
        </w:rPr>
        <w:t> </w:t>
      </w:r>
      <w:r>
        <w:rPr/>
        <w:t>por</w:t>
      </w:r>
      <w:r>
        <w:rPr>
          <w:spacing w:val="-3"/>
        </w:rPr>
        <w:t> </w:t>
      </w:r>
      <w:r>
        <w:rPr/>
        <w:t>el delito de feminicidio, violación, abuso sexual, violación a la intimidad sexual, estupro, aprovechamiento sexual, incumplimiento de las obligaciones alimentarias, sustracción de menores e incapaces, tráfico de menores y violencia familiar.</w:t>
      </w:r>
    </w:p>
    <w:p>
      <w:pPr>
        <w:pStyle w:val="BodyText"/>
        <w:spacing w:before="2"/>
        <w:ind w:left="0"/>
        <w:jc w:val="left"/>
      </w:pPr>
    </w:p>
    <w:p>
      <w:pPr>
        <w:pStyle w:val="BodyText"/>
        <w:ind w:right="117"/>
      </w:pPr>
      <w:r>
        <w:rPr/>
        <w:t>Cuando el juez de conocimiento lo considere necesario, se procurará no separar a hermanas y</w:t>
      </w:r>
      <w:r>
        <w:rPr>
          <w:spacing w:val="40"/>
        </w:rPr>
        <w:t> </w:t>
      </w:r>
      <w:r>
        <w:rPr/>
        <w:t>hermanos, pero si hubiere necesidad de ello, se establecerán medidas para que mantengan vínculos de convivencia, contacto y comunicación permanente, atendiendo siempre al interés superior de la niñez.</w:t>
      </w:r>
    </w:p>
    <w:p>
      <w:pPr>
        <w:pStyle w:val="BodyText"/>
        <w:spacing w:before="230"/>
      </w:pPr>
      <w:r>
        <w:rPr>
          <w:b/>
        </w:rPr>
        <w:t>Artículo</w:t>
      </w:r>
      <w:r>
        <w:rPr>
          <w:b/>
          <w:spacing w:val="-6"/>
        </w:rPr>
        <w:t> </w:t>
      </w:r>
      <w:r>
        <w:rPr>
          <w:b/>
        </w:rPr>
        <w:t>209.-</w:t>
      </w:r>
      <w:r>
        <w:rPr>
          <w:b/>
          <w:spacing w:val="-6"/>
        </w:rPr>
        <w:t> </w:t>
      </w:r>
      <w:r>
        <w:rPr/>
        <w:t>La</w:t>
      </w:r>
      <w:r>
        <w:rPr>
          <w:spacing w:val="-7"/>
        </w:rPr>
        <w:t> </w:t>
      </w:r>
      <w:r>
        <w:rPr/>
        <w:t>adopción</w:t>
      </w:r>
      <w:r>
        <w:rPr>
          <w:spacing w:val="-4"/>
        </w:rPr>
        <w:t> </w:t>
      </w:r>
      <w:r>
        <w:rPr/>
        <w:t>producirá</w:t>
      </w:r>
      <w:r>
        <w:rPr>
          <w:spacing w:val="-7"/>
        </w:rPr>
        <w:t> </w:t>
      </w:r>
      <w:r>
        <w:rPr/>
        <w:t>efectos,</w:t>
      </w:r>
      <w:r>
        <w:rPr>
          <w:spacing w:val="-7"/>
        </w:rPr>
        <w:t> </w:t>
      </w:r>
      <w:r>
        <w:rPr/>
        <w:t>aunque</w:t>
      </w:r>
      <w:r>
        <w:rPr>
          <w:spacing w:val="-5"/>
        </w:rPr>
        <w:t> </w:t>
      </w:r>
      <w:r>
        <w:rPr/>
        <w:t>le</w:t>
      </w:r>
      <w:r>
        <w:rPr>
          <w:spacing w:val="-7"/>
        </w:rPr>
        <w:t> </w:t>
      </w:r>
      <w:r>
        <w:rPr/>
        <w:t>sobrevengan</w:t>
      </w:r>
      <w:r>
        <w:rPr>
          <w:spacing w:val="-7"/>
        </w:rPr>
        <w:t> </w:t>
      </w:r>
      <w:r>
        <w:rPr/>
        <w:t>hijos</w:t>
      </w:r>
      <w:r>
        <w:rPr>
          <w:spacing w:val="-6"/>
        </w:rPr>
        <w:t> </w:t>
      </w:r>
      <w:r>
        <w:rPr/>
        <w:t>a</w:t>
      </w:r>
      <w:r>
        <w:rPr>
          <w:spacing w:val="-5"/>
        </w:rPr>
        <w:t> </w:t>
      </w:r>
      <w:r>
        <w:rPr/>
        <w:t>los</w:t>
      </w:r>
      <w:r>
        <w:rPr>
          <w:spacing w:val="-4"/>
        </w:rPr>
        <w:t> </w:t>
      </w:r>
      <w:r>
        <w:rPr>
          <w:spacing w:val="-2"/>
        </w:rPr>
        <w:t>adoptantes.</w:t>
      </w:r>
    </w:p>
    <w:p>
      <w:pPr>
        <w:spacing w:before="228"/>
        <w:ind w:left="118" w:right="0" w:firstLine="0"/>
        <w:jc w:val="both"/>
        <w:rPr>
          <w:sz w:val="20"/>
        </w:rPr>
      </w:pPr>
      <w:r>
        <w:rPr>
          <w:b/>
          <w:sz w:val="20"/>
        </w:rPr>
        <w:t>Artículo</w:t>
      </w:r>
      <w:r>
        <w:rPr>
          <w:b/>
          <w:spacing w:val="-8"/>
          <w:sz w:val="20"/>
        </w:rPr>
        <w:t> </w:t>
      </w:r>
      <w:r>
        <w:rPr>
          <w:b/>
          <w:sz w:val="20"/>
        </w:rPr>
        <w:t>210.-</w:t>
      </w:r>
      <w:r>
        <w:rPr>
          <w:b/>
          <w:spacing w:val="-5"/>
          <w:sz w:val="20"/>
        </w:rPr>
        <w:t> </w:t>
      </w:r>
      <w:r>
        <w:rPr>
          <w:sz w:val="20"/>
        </w:rPr>
        <w:t>Para</w:t>
      </w:r>
      <w:r>
        <w:rPr>
          <w:spacing w:val="-7"/>
          <w:sz w:val="20"/>
        </w:rPr>
        <w:t> </w:t>
      </w:r>
      <w:r>
        <w:rPr>
          <w:sz w:val="20"/>
        </w:rPr>
        <w:t>adoptar,</w:t>
      </w:r>
      <w:r>
        <w:rPr>
          <w:spacing w:val="-8"/>
          <w:sz w:val="20"/>
        </w:rPr>
        <w:t> </w:t>
      </w:r>
      <w:r>
        <w:rPr>
          <w:sz w:val="20"/>
        </w:rPr>
        <w:t>deberán</w:t>
      </w:r>
      <w:r>
        <w:rPr>
          <w:spacing w:val="-8"/>
          <w:sz w:val="20"/>
        </w:rPr>
        <w:t> </w:t>
      </w:r>
      <w:r>
        <w:rPr>
          <w:sz w:val="20"/>
        </w:rPr>
        <w:t>consentir,</w:t>
      </w:r>
      <w:r>
        <w:rPr>
          <w:spacing w:val="-7"/>
          <w:sz w:val="20"/>
        </w:rPr>
        <w:t> </w:t>
      </w:r>
      <w:r>
        <w:rPr>
          <w:sz w:val="20"/>
        </w:rPr>
        <w:t>en</w:t>
      </w:r>
      <w:r>
        <w:rPr>
          <w:spacing w:val="-9"/>
          <w:sz w:val="20"/>
        </w:rPr>
        <w:t> </w:t>
      </w:r>
      <w:r>
        <w:rPr>
          <w:sz w:val="20"/>
        </w:rPr>
        <w:t>sus</w:t>
      </w:r>
      <w:r>
        <w:rPr>
          <w:spacing w:val="-7"/>
          <w:sz w:val="20"/>
        </w:rPr>
        <w:t> </w:t>
      </w:r>
      <w:r>
        <w:rPr>
          <w:sz w:val="20"/>
        </w:rPr>
        <w:t>respectivos</w:t>
      </w:r>
      <w:r>
        <w:rPr>
          <w:spacing w:val="-8"/>
          <w:sz w:val="20"/>
        </w:rPr>
        <w:t> </w:t>
      </w:r>
      <w:r>
        <w:rPr>
          <w:spacing w:val="-2"/>
          <w:sz w:val="20"/>
        </w:rPr>
        <w:t>casos:</w:t>
      </w:r>
    </w:p>
    <w:p>
      <w:pPr>
        <w:pStyle w:val="BodyText"/>
        <w:spacing w:before="1"/>
        <w:ind w:left="0"/>
        <w:jc w:val="left"/>
      </w:pPr>
    </w:p>
    <w:p>
      <w:pPr>
        <w:pStyle w:val="BodyText"/>
      </w:pPr>
      <w:r>
        <w:rPr>
          <w:b/>
        </w:rPr>
        <w:t>I.-</w:t>
      </w:r>
      <w:r>
        <w:rPr>
          <w:b/>
          <w:spacing w:val="-5"/>
        </w:rPr>
        <w:t> </w:t>
      </w:r>
      <w:r>
        <w:rPr/>
        <w:t>Quien</w:t>
      </w:r>
      <w:r>
        <w:rPr>
          <w:spacing w:val="-6"/>
        </w:rPr>
        <w:t> </w:t>
      </w:r>
      <w:r>
        <w:rPr/>
        <w:t>ejerza</w:t>
      </w:r>
      <w:r>
        <w:rPr>
          <w:spacing w:val="-5"/>
        </w:rPr>
        <w:t> </w:t>
      </w:r>
      <w:r>
        <w:rPr/>
        <w:t>la</w:t>
      </w:r>
      <w:r>
        <w:rPr>
          <w:spacing w:val="-5"/>
        </w:rPr>
        <w:t> </w:t>
      </w:r>
      <w:r>
        <w:rPr/>
        <w:t>patria</w:t>
      </w:r>
      <w:r>
        <w:rPr>
          <w:spacing w:val="-4"/>
        </w:rPr>
        <w:t> </w:t>
      </w:r>
      <w:r>
        <w:rPr/>
        <w:t>potestad</w:t>
      </w:r>
      <w:r>
        <w:rPr>
          <w:spacing w:val="-5"/>
        </w:rPr>
        <w:t> </w:t>
      </w:r>
      <w:r>
        <w:rPr/>
        <w:t>o</w:t>
      </w:r>
      <w:r>
        <w:rPr>
          <w:spacing w:val="-5"/>
        </w:rPr>
        <w:t> </w:t>
      </w:r>
      <w:r>
        <w:rPr/>
        <w:t>la</w:t>
      </w:r>
      <w:r>
        <w:rPr>
          <w:spacing w:val="-6"/>
        </w:rPr>
        <w:t> </w:t>
      </w:r>
      <w:r>
        <w:rPr>
          <w:spacing w:val="-2"/>
        </w:rPr>
        <w:t>tutela;</w:t>
      </w:r>
    </w:p>
    <w:p>
      <w:pPr>
        <w:pStyle w:val="BodyText"/>
        <w:spacing w:before="1"/>
        <w:ind w:left="0"/>
        <w:jc w:val="left"/>
      </w:pPr>
    </w:p>
    <w:p>
      <w:pPr>
        <w:pStyle w:val="BodyText"/>
        <w:ind w:right="456"/>
      </w:pPr>
      <w:r>
        <w:rPr>
          <w:b/>
        </w:rPr>
        <w:t>II.- </w:t>
      </w:r>
      <w:r>
        <w:rPr/>
        <w:t>Quien haya acogido durante seis meses al que se pretenda adoptar, y lo trate como hijo, cuando no hubiere quien ejerza la patria potestad sobre él, o no tenga tutor;</w:t>
      </w:r>
    </w:p>
    <w:p>
      <w:pPr>
        <w:pStyle w:val="BodyText"/>
        <w:spacing w:before="229"/>
        <w:ind w:right="456"/>
      </w:pPr>
      <w:r>
        <w:rPr>
          <w:b/>
        </w:rPr>
        <w:t>III.- </w:t>
      </w:r>
      <w:r>
        <w:rPr/>
        <w:t>El Ministerio Público, cuando sean desconocidos los padres de quien se pretenda adoptar, y carezca de tutor o persona que lo proteja;</w:t>
      </w:r>
    </w:p>
    <w:p>
      <w:pPr>
        <w:pStyle w:val="BodyText"/>
        <w:spacing w:before="1"/>
        <w:ind w:left="0"/>
        <w:jc w:val="left"/>
      </w:pPr>
    </w:p>
    <w:p>
      <w:pPr>
        <w:pStyle w:val="BodyText"/>
        <w:ind w:right="455"/>
      </w:pPr>
      <w:r>
        <w:rPr>
          <w:b/>
        </w:rPr>
        <w:t>IV.- </w:t>
      </w:r>
      <w:r>
        <w:rPr/>
        <w:t>El</w:t>
      </w:r>
      <w:r>
        <w:rPr>
          <w:spacing w:val="-2"/>
        </w:rPr>
        <w:t> </w:t>
      </w:r>
      <w:r>
        <w:rPr/>
        <w:t>Sistema</w:t>
      </w:r>
      <w:r>
        <w:rPr>
          <w:spacing w:val="-1"/>
        </w:rPr>
        <w:t> </w:t>
      </w:r>
      <w:r>
        <w:rPr/>
        <w:t>para</w:t>
      </w:r>
      <w:r>
        <w:rPr>
          <w:spacing w:val="-1"/>
        </w:rPr>
        <w:t> </w:t>
      </w:r>
      <w:r>
        <w:rPr/>
        <w:t>el</w:t>
      </w:r>
      <w:r>
        <w:rPr>
          <w:spacing w:val="-4"/>
        </w:rPr>
        <w:t> </w:t>
      </w:r>
      <w:r>
        <w:rPr/>
        <w:t>Desarrollo</w:t>
      </w:r>
      <w:r>
        <w:rPr>
          <w:spacing w:val="-3"/>
        </w:rPr>
        <w:t> </w:t>
      </w:r>
      <w:r>
        <w:rPr/>
        <w:t>Integral</w:t>
      </w:r>
      <w:r>
        <w:rPr>
          <w:spacing w:val="-4"/>
        </w:rPr>
        <w:t> </w:t>
      </w:r>
      <w:r>
        <w:rPr/>
        <w:t>de</w:t>
      </w:r>
      <w:r>
        <w:rPr>
          <w:spacing w:val="-1"/>
        </w:rPr>
        <w:t> </w:t>
      </w:r>
      <w:r>
        <w:rPr/>
        <w:t>la</w:t>
      </w:r>
      <w:r>
        <w:rPr>
          <w:spacing w:val="-3"/>
        </w:rPr>
        <w:t> </w:t>
      </w:r>
      <w:r>
        <w:rPr/>
        <w:t>Familia</w:t>
      </w:r>
      <w:r>
        <w:rPr>
          <w:spacing w:val="-3"/>
        </w:rPr>
        <w:t> </w:t>
      </w:r>
      <w:r>
        <w:rPr/>
        <w:t>del</w:t>
      </w:r>
      <w:r>
        <w:rPr>
          <w:spacing w:val="-2"/>
        </w:rPr>
        <w:t> </w:t>
      </w:r>
      <w:r>
        <w:rPr/>
        <w:t>Estado</w:t>
      </w:r>
      <w:r>
        <w:rPr>
          <w:spacing w:val="-3"/>
        </w:rPr>
        <w:t> </w:t>
      </w:r>
      <w:r>
        <w:rPr/>
        <w:t>de</w:t>
      </w:r>
      <w:r>
        <w:rPr>
          <w:spacing w:val="-3"/>
        </w:rPr>
        <w:t> </w:t>
      </w:r>
      <w:r>
        <w:rPr/>
        <w:t>Hidalgo,</w:t>
      </w:r>
      <w:r>
        <w:rPr>
          <w:spacing w:val="-3"/>
        </w:rPr>
        <w:t> </w:t>
      </w:r>
      <w:r>
        <w:rPr/>
        <w:t>a</w:t>
      </w:r>
      <w:r>
        <w:rPr>
          <w:spacing w:val="-2"/>
        </w:rPr>
        <w:t> </w:t>
      </w:r>
      <w:r>
        <w:rPr/>
        <w:t>través</w:t>
      </w:r>
      <w:r>
        <w:rPr>
          <w:spacing w:val="-2"/>
        </w:rPr>
        <w:t> </w:t>
      </w:r>
      <w:r>
        <w:rPr/>
        <w:t>del</w:t>
      </w:r>
      <w:r>
        <w:rPr>
          <w:spacing w:val="-2"/>
        </w:rPr>
        <w:t> </w:t>
      </w:r>
      <w:r>
        <w:rPr/>
        <w:t>titular</w:t>
      </w:r>
      <w:r>
        <w:rPr>
          <w:spacing w:val="-2"/>
        </w:rPr>
        <w:t> </w:t>
      </w:r>
      <w:r>
        <w:rPr/>
        <w:t>de</w:t>
      </w:r>
      <w:r>
        <w:rPr>
          <w:spacing w:val="-1"/>
        </w:rPr>
        <w:t> </w:t>
      </w:r>
      <w:r>
        <w:rPr/>
        <w:t>la Procuraduría de la Defensa del Menor y la Familia, cuando el menor o menores de edad que se pretendan adoptar se encuentren por cualquier medio bajo su cuidado y;</w:t>
      </w:r>
    </w:p>
    <w:p>
      <w:pPr>
        <w:pStyle w:val="BodyText"/>
        <w:ind w:left="0"/>
        <w:jc w:val="left"/>
      </w:pPr>
    </w:p>
    <w:p>
      <w:pPr>
        <w:pStyle w:val="BodyText"/>
      </w:pPr>
      <w:r>
        <w:rPr>
          <w:b/>
        </w:rPr>
        <w:t>a.-</w:t>
      </w:r>
      <w:r>
        <w:rPr>
          <w:b/>
          <w:spacing w:val="-6"/>
        </w:rPr>
        <w:t> </w:t>
      </w:r>
      <w:r>
        <w:rPr/>
        <w:t>No</w:t>
      </w:r>
      <w:r>
        <w:rPr>
          <w:spacing w:val="-5"/>
        </w:rPr>
        <w:t> </w:t>
      </w:r>
      <w:r>
        <w:rPr/>
        <w:t>haya</w:t>
      </w:r>
      <w:r>
        <w:rPr>
          <w:spacing w:val="-6"/>
        </w:rPr>
        <w:t> </w:t>
      </w:r>
      <w:r>
        <w:rPr/>
        <w:t>quien</w:t>
      </w:r>
      <w:r>
        <w:rPr>
          <w:spacing w:val="-7"/>
        </w:rPr>
        <w:t> </w:t>
      </w:r>
      <w:r>
        <w:rPr/>
        <w:t>ejerza</w:t>
      </w:r>
      <w:r>
        <w:rPr>
          <w:spacing w:val="-4"/>
        </w:rPr>
        <w:t> </w:t>
      </w:r>
      <w:r>
        <w:rPr/>
        <w:t>la</w:t>
      </w:r>
      <w:r>
        <w:rPr>
          <w:spacing w:val="-5"/>
        </w:rPr>
        <w:t> </w:t>
      </w:r>
      <w:r>
        <w:rPr/>
        <w:t>patria</w:t>
      </w:r>
      <w:r>
        <w:rPr>
          <w:spacing w:val="-4"/>
        </w:rPr>
        <w:t> </w:t>
      </w:r>
      <w:r>
        <w:rPr/>
        <w:t>potestad</w:t>
      </w:r>
      <w:r>
        <w:rPr>
          <w:spacing w:val="-4"/>
        </w:rPr>
        <w:t> </w:t>
      </w:r>
      <w:r>
        <w:rPr/>
        <w:t>o</w:t>
      </w:r>
      <w:r>
        <w:rPr>
          <w:spacing w:val="-7"/>
        </w:rPr>
        <w:t> </w:t>
      </w:r>
      <w:r>
        <w:rPr/>
        <w:t>tutela</w:t>
      </w:r>
      <w:r>
        <w:rPr>
          <w:spacing w:val="-6"/>
        </w:rPr>
        <w:t> </w:t>
      </w:r>
      <w:r>
        <w:rPr/>
        <w:t>sobre</w:t>
      </w:r>
      <w:r>
        <w:rPr>
          <w:spacing w:val="-4"/>
        </w:rPr>
        <w:t> </w:t>
      </w:r>
      <w:r>
        <w:rPr/>
        <w:t>los</w:t>
      </w:r>
      <w:r>
        <w:rPr>
          <w:spacing w:val="-5"/>
        </w:rPr>
        <w:t> </w:t>
      </w:r>
      <w:r>
        <w:rPr>
          <w:spacing w:val="-2"/>
        </w:rPr>
        <w:t>mismos;</w:t>
      </w:r>
    </w:p>
    <w:p>
      <w:pPr>
        <w:pStyle w:val="BodyText"/>
        <w:ind w:left="0"/>
        <w:jc w:val="left"/>
      </w:pPr>
    </w:p>
    <w:p>
      <w:pPr>
        <w:pStyle w:val="BodyText"/>
        <w:spacing w:before="1"/>
        <w:ind w:right="365"/>
      </w:pPr>
      <w:r>
        <w:rPr>
          <w:b/>
        </w:rPr>
        <w:t>b.- </w:t>
      </w:r>
      <w:r>
        <w:rPr/>
        <w:t>Habiendo quien debiera ejercer la patria potestad, haya sido declarada su pérdida mediante sentencia ejecutoriada; y</w:t>
      </w:r>
    </w:p>
    <w:p>
      <w:pPr>
        <w:pStyle w:val="BodyText"/>
        <w:spacing w:before="229"/>
      </w:pPr>
      <w:r>
        <w:rPr>
          <w:b/>
        </w:rPr>
        <w:t>c.-</w:t>
      </w:r>
      <w:r>
        <w:rPr>
          <w:b/>
          <w:spacing w:val="-6"/>
        </w:rPr>
        <w:t> </w:t>
      </w:r>
      <w:r>
        <w:rPr/>
        <w:t>Se</w:t>
      </w:r>
      <w:r>
        <w:rPr>
          <w:spacing w:val="-4"/>
        </w:rPr>
        <w:t> </w:t>
      </w:r>
      <w:r>
        <w:rPr/>
        <w:t>trate</w:t>
      </w:r>
      <w:r>
        <w:rPr>
          <w:spacing w:val="-6"/>
        </w:rPr>
        <w:t> </w:t>
      </w:r>
      <w:r>
        <w:rPr/>
        <w:t>de</w:t>
      </w:r>
      <w:r>
        <w:rPr>
          <w:spacing w:val="-5"/>
        </w:rPr>
        <w:t> </w:t>
      </w:r>
      <w:r>
        <w:rPr/>
        <w:t>menores</w:t>
      </w:r>
      <w:r>
        <w:rPr>
          <w:spacing w:val="-6"/>
        </w:rPr>
        <w:t> </w:t>
      </w:r>
      <w:r>
        <w:rPr/>
        <w:t>expósitos</w:t>
      </w:r>
      <w:r>
        <w:rPr>
          <w:spacing w:val="-3"/>
        </w:rPr>
        <w:t> </w:t>
      </w:r>
      <w:r>
        <w:rPr/>
        <w:t>o</w:t>
      </w:r>
      <w:r>
        <w:rPr>
          <w:spacing w:val="-7"/>
        </w:rPr>
        <w:t> </w:t>
      </w:r>
      <w:r>
        <w:rPr/>
        <w:t>abandonados</w:t>
      </w:r>
      <w:r>
        <w:rPr>
          <w:spacing w:val="-5"/>
        </w:rPr>
        <w:t> </w:t>
      </w:r>
      <w:r>
        <w:rPr/>
        <w:t>por</w:t>
      </w:r>
      <w:r>
        <w:rPr>
          <w:spacing w:val="-6"/>
        </w:rPr>
        <w:t> </w:t>
      </w:r>
      <w:r>
        <w:rPr/>
        <w:t>más</w:t>
      </w:r>
      <w:r>
        <w:rPr>
          <w:spacing w:val="-6"/>
        </w:rPr>
        <w:t> </w:t>
      </w:r>
      <w:r>
        <w:rPr/>
        <w:t>de</w:t>
      </w:r>
      <w:r>
        <w:rPr>
          <w:spacing w:val="-4"/>
        </w:rPr>
        <w:t> </w:t>
      </w:r>
      <w:r>
        <w:rPr/>
        <w:t>seis</w:t>
      </w:r>
      <w:r>
        <w:rPr>
          <w:spacing w:val="-6"/>
        </w:rPr>
        <w:t> </w:t>
      </w:r>
      <w:r>
        <w:rPr/>
        <w:t>meses</w:t>
      </w:r>
      <w:r>
        <w:rPr>
          <w:spacing w:val="-5"/>
        </w:rPr>
        <w:t> </w:t>
      </w:r>
      <w:r>
        <w:rPr>
          <w:spacing w:val="-2"/>
        </w:rPr>
        <w:t>consecutivos;</w:t>
      </w:r>
    </w:p>
    <w:p>
      <w:pPr>
        <w:pStyle w:val="BodyText"/>
        <w:ind w:left="0"/>
        <w:jc w:val="left"/>
      </w:pPr>
    </w:p>
    <w:p>
      <w:pPr>
        <w:pStyle w:val="BodyText"/>
        <w:spacing w:before="1"/>
        <w:ind w:right="454"/>
      </w:pPr>
      <w:r>
        <w:rPr>
          <w:b/>
        </w:rPr>
        <w:t>V.- </w:t>
      </w:r>
      <w:r>
        <w:rPr/>
        <w:t>Si el menor de edad a adoptar tiene más de doce años, deberá otorgar su consentimiento para la </w:t>
      </w:r>
      <w:r>
        <w:rPr>
          <w:spacing w:val="-2"/>
        </w:rPr>
        <w:t>adopción.</w:t>
      </w:r>
    </w:p>
    <w:p>
      <w:pPr>
        <w:pStyle w:val="BodyText"/>
        <w:spacing w:before="228"/>
        <w:ind w:right="114"/>
      </w:pPr>
      <w:r>
        <w:rPr>
          <w:b/>
        </w:rPr>
        <w:t>Artículo 211.- </w:t>
      </w:r>
      <w:r>
        <w:rPr/>
        <w:t>Si el tutor, el Ministerio Público o el Sistema para el Desarrollo Integral de la Familia en el Estado, a través del titular de la Procuraduría de Protección de Niñas, Niños, Adolescentes y la Familia del Estado de Hidalgo no consienten en la adopción, deberán</w:t>
      </w:r>
      <w:r>
        <w:rPr>
          <w:spacing w:val="29"/>
        </w:rPr>
        <w:t> </w:t>
      </w:r>
      <w:r>
        <w:rPr/>
        <w:t>expresar la causa en que se funden. El</w:t>
      </w:r>
      <w:r>
        <w:rPr>
          <w:spacing w:val="40"/>
        </w:rPr>
        <w:t> </w:t>
      </w:r>
      <w:r>
        <w:rPr/>
        <w:t>juez valorará la causa de la negativa y atendiendo al interés superior de la niñez, podrá autorizar la adopción, cuando notare que la misma es conveniente para los intereses de éste.</w:t>
      </w:r>
    </w:p>
    <w:p>
      <w:pPr>
        <w:pStyle w:val="BodyText"/>
        <w:ind w:left="0"/>
        <w:jc w:val="left"/>
      </w:pPr>
    </w:p>
    <w:p>
      <w:pPr>
        <w:pStyle w:val="BodyText"/>
        <w:spacing w:before="1"/>
        <w:ind w:right="453"/>
      </w:pPr>
      <w:r>
        <w:rPr>
          <w:b/>
        </w:rPr>
        <w:t>Artículo 212.- </w:t>
      </w:r>
      <w:r>
        <w:rPr/>
        <w:t>El consentimiento para la adopción podrá ser otorgado ante el</w:t>
      </w:r>
      <w:r>
        <w:rPr>
          <w:spacing w:val="40"/>
        </w:rPr>
        <w:t> </w:t>
      </w:r>
      <w:r>
        <w:rPr/>
        <w:t>Sistema para el Desarrollo Integral de la Familia del Estado de Hidalgo a través del titular de la Procuraduría de la Defensa del Menor y la Familia, por quien o quienes ejerzan la patria potestad sobre el menor de</w:t>
      </w:r>
      <w:r>
        <w:rPr>
          <w:spacing w:val="40"/>
        </w:rPr>
        <w:t> </w:t>
      </w:r>
      <w:r>
        <w:rPr/>
        <w:t>edad susceptible de ser adoptado, debidamente identificados, quienes deberán presentar aviso de nacimiento o constancia de alumbramiento o copia certificada del acta de nacimiento del menor de edad; sólo para el caso de adopciones que sean tramitadas por el Sistema para el Desarrollo Integral de la Familia del Estado de Hidalgo.</w:t>
      </w:r>
    </w:p>
    <w:p>
      <w:pPr>
        <w:pStyle w:val="BodyText"/>
        <w:spacing w:before="1"/>
        <w:ind w:left="0"/>
        <w:jc w:val="left"/>
      </w:pPr>
    </w:p>
    <w:p>
      <w:pPr>
        <w:pStyle w:val="BodyText"/>
        <w:ind w:right="454"/>
      </w:pPr>
      <w:r>
        <w:rPr/>
        <w:t>El titular de la Procuraduría de la Defensa del Menor y la Familia deberá instruir suficientemente a quien o quienes otorguen el consentimiento ante él, sobre los efectos de la adopción y constatar por escrito que el mismo es otorgado libremente, sin remuneración, presión o coacción alguna y después del nacimiento del menor; dicho consentimiento será exhibido dentro del procedimiento jurídico de adopción. Una vez otorgado el consentimiento para la adopción, no podrá ser revocado.</w:t>
      </w:r>
    </w:p>
    <w:p>
      <w:pPr>
        <w:spacing w:after="0"/>
        <w:sectPr>
          <w:pgSz w:w="12240" w:h="15840"/>
          <w:pgMar w:header="15" w:footer="774" w:top="1700" w:bottom="960" w:left="1300" w:right="1300"/>
        </w:sectPr>
      </w:pPr>
    </w:p>
    <w:p>
      <w:pPr>
        <w:pStyle w:val="BodyText"/>
        <w:spacing w:before="219"/>
        <w:ind w:right="451"/>
      </w:pPr>
      <w:r>
        <w:rPr/>
        <w:t>Una vez iniciado el procedimiento jurídico de adopción, el Sistema para el Desarrollo Integral de la Familia del Estado de Hidalgo a través del titular de la Procuraduría de la Defensa del Menor y la Familia, podrá realizar la entrega física del menor o menores de edad susceptibles de adopción al matrimonio o concubinato solicitante, quienes tendrán la obligación de alimentar al menor o menores de edad recibidos para propiciar su desarrollo integral y facilitar su adaptación familiar. El Sistema para el Desarrollo Integral de la Familia del Estado de Hidalgo a través del titular de la Procuraduría de la Defensa del Menor y la Familia vigilará y supervisará dicha adopción, por lo que, de no considerarlo conveniente, lo hará inmediatamente del conocimiento al juez competente, para que tome las medidas pertinentes a su protección e interés superior del menor.</w:t>
      </w:r>
    </w:p>
    <w:p>
      <w:pPr>
        <w:pStyle w:val="BodyText"/>
        <w:spacing w:before="2"/>
        <w:ind w:left="0"/>
        <w:jc w:val="left"/>
      </w:pPr>
    </w:p>
    <w:p>
      <w:pPr>
        <w:pStyle w:val="BodyText"/>
        <w:ind w:right="452"/>
      </w:pPr>
      <w:r>
        <w:rPr>
          <w:b/>
        </w:rPr>
        <w:t>Artículo 213.- </w:t>
      </w:r>
      <w:r>
        <w:rPr/>
        <w:t>Las adopciones simples que hayan sido decretadas por el órgano jurisdiccional en el Estado de Hidalgo antes de la vigencia de esta Ley, son susceptibles de convertirse en plenas a petición de los interesados, ocurriendo</w:t>
      </w:r>
      <w:r>
        <w:rPr>
          <w:spacing w:val="80"/>
        </w:rPr>
        <w:t> </w:t>
      </w:r>
      <w:r>
        <w:rPr/>
        <w:t>ante el Juez Familiar correspondiente, en vía de procedimiento no contencioso.</w:t>
      </w:r>
    </w:p>
    <w:p>
      <w:pPr>
        <w:pStyle w:val="BodyText"/>
        <w:ind w:left="0"/>
        <w:jc w:val="left"/>
      </w:pPr>
    </w:p>
    <w:p>
      <w:pPr>
        <w:pStyle w:val="BodyText"/>
        <w:spacing w:before="1"/>
        <w:ind w:left="0"/>
        <w:jc w:val="left"/>
      </w:pPr>
    </w:p>
    <w:p>
      <w:pPr>
        <w:spacing w:line="229" w:lineRule="exact" w:before="0"/>
        <w:ind w:left="2634" w:right="2635" w:firstLine="0"/>
        <w:jc w:val="center"/>
        <w:rPr>
          <w:b/>
          <w:sz w:val="20"/>
        </w:rPr>
      </w:pPr>
      <w:r>
        <w:rPr>
          <w:b/>
          <w:sz w:val="20"/>
        </w:rPr>
        <w:t>CAPÍTULO</w:t>
      </w:r>
      <w:r>
        <w:rPr>
          <w:b/>
          <w:spacing w:val="-10"/>
          <w:sz w:val="20"/>
        </w:rPr>
        <w:t> </w:t>
      </w:r>
      <w:r>
        <w:rPr>
          <w:b/>
          <w:spacing w:val="-5"/>
          <w:sz w:val="20"/>
        </w:rPr>
        <w:t>VI</w:t>
      </w:r>
    </w:p>
    <w:p>
      <w:pPr>
        <w:spacing w:line="229" w:lineRule="exact" w:before="0"/>
        <w:ind w:left="0" w:right="336" w:firstLine="0"/>
        <w:jc w:val="center"/>
        <w:rPr>
          <w:b/>
          <w:sz w:val="20"/>
        </w:rPr>
      </w:pPr>
      <w:r>
        <w:rPr>
          <w:b/>
          <w:sz w:val="20"/>
        </w:rPr>
        <w:t>DE</w:t>
      </w:r>
      <w:r>
        <w:rPr>
          <w:b/>
          <w:spacing w:val="-7"/>
          <w:sz w:val="20"/>
        </w:rPr>
        <w:t> </w:t>
      </w:r>
      <w:r>
        <w:rPr>
          <w:b/>
          <w:sz w:val="20"/>
        </w:rPr>
        <w:t>LA</w:t>
      </w:r>
      <w:r>
        <w:rPr>
          <w:b/>
          <w:spacing w:val="-6"/>
          <w:sz w:val="20"/>
        </w:rPr>
        <w:t> </w:t>
      </w:r>
      <w:r>
        <w:rPr>
          <w:b/>
          <w:sz w:val="20"/>
        </w:rPr>
        <w:t>ADOPCIÓN</w:t>
      </w:r>
      <w:r>
        <w:rPr>
          <w:b/>
          <w:spacing w:val="-3"/>
          <w:sz w:val="20"/>
        </w:rPr>
        <w:t> </w:t>
      </w:r>
      <w:r>
        <w:rPr>
          <w:b/>
          <w:spacing w:val="-2"/>
          <w:sz w:val="20"/>
        </w:rPr>
        <w:t>INTERNACIONAL</w:t>
      </w:r>
    </w:p>
    <w:p>
      <w:pPr>
        <w:pStyle w:val="BodyText"/>
        <w:ind w:left="0"/>
        <w:jc w:val="left"/>
        <w:rPr>
          <w:b/>
        </w:rPr>
      </w:pPr>
    </w:p>
    <w:p>
      <w:pPr>
        <w:pStyle w:val="BodyText"/>
        <w:spacing w:before="1"/>
        <w:ind w:right="452"/>
      </w:pPr>
      <w:r>
        <w:rPr>
          <w:b/>
        </w:rPr>
        <w:t>Artículo 214.- </w:t>
      </w:r>
      <w:r>
        <w:rPr/>
        <w:t>La adopción internacional es la promovida por personas unidas por el vínculo jurídico del matrimonio que se adapte a las disposiciones legales que rigen en el Estado Libre y Soberano de Hidalgo,</w:t>
      </w:r>
      <w:r>
        <w:rPr>
          <w:spacing w:val="-2"/>
        </w:rPr>
        <w:t> </w:t>
      </w:r>
      <w:r>
        <w:rPr/>
        <w:t>con</w:t>
      </w:r>
      <w:r>
        <w:rPr>
          <w:spacing w:val="-3"/>
        </w:rPr>
        <w:t> </w:t>
      </w:r>
      <w:r>
        <w:rPr/>
        <w:t>residencia</w:t>
      </w:r>
      <w:r>
        <w:rPr>
          <w:spacing w:val="-2"/>
        </w:rPr>
        <w:t> </w:t>
      </w:r>
      <w:r>
        <w:rPr/>
        <w:t>permanente</w:t>
      </w:r>
      <w:r>
        <w:rPr>
          <w:spacing w:val="-3"/>
        </w:rPr>
        <w:t> </w:t>
      </w:r>
      <w:r>
        <w:rPr/>
        <w:t>fuera del territorio nacional,</w:t>
      </w:r>
      <w:r>
        <w:rPr>
          <w:spacing w:val="-2"/>
        </w:rPr>
        <w:t> </w:t>
      </w:r>
      <w:r>
        <w:rPr/>
        <w:t>teniendo</w:t>
      </w:r>
      <w:r>
        <w:rPr>
          <w:spacing w:val="-2"/>
        </w:rPr>
        <w:t> </w:t>
      </w:r>
      <w:r>
        <w:rPr/>
        <w:t>como objeto</w:t>
      </w:r>
      <w:r>
        <w:rPr>
          <w:spacing w:val="-3"/>
        </w:rPr>
        <w:t> </w:t>
      </w:r>
      <w:r>
        <w:rPr/>
        <w:t>incorporar a</w:t>
      </w:r>
      <w:r>
        <w:rPr>
          <w:spacing w:val="-2"/>
        </w:rPr>
        <w:t> </w:t>
      </w:r>
      <w:r>
        <w:rPr/>
        <w:t>su familia como hijo o hijos de matrimonio, a uno o más menores de edad de origen mexicano, previo el procedimiento legal, o cuando matrimonios con residencia dentro de los Estados Unidos Mexicanos pretendan adoptar a uno o varios menores de edad con residencia permanente en un estado </w:t>
      </w:r>
      <w:r>
        <w:rPr>
          <w:spacing w:val="-2"/>
        </w:rPr>
        <w:t>extranjero.</w:t>
      </w:r>
    </w:p>
    <w:p>
      <w:pPr>
        <w:pStyle w:val="BodyText"/>
        <w:ind w:left="0"/>
        <w:jc w:val="left"/>
      </w:pPr>
    </w:p>
    <w:p>
      <w:pPr>
        <w:pStyle w:val="BodyText"/>
        <w:spacing w:before="1"/>
        <w:ind w:right="454"/>
      </w:pPr>
      <w:r>
        <w:rPr/>
        <w:t>Esta adopción se regirá por lo establecido en los Tratados Internacionales, suscritos y ratificados por el Estado Mexicano y en lo conducente, por las disposiciones de la legislación familiar vigente en el Estado Libre y Soberano de Hidalgo.</w:t>
      </w:r>
    </w:p>
    <w:p>
      <w:pPr>
        <w:pStyle w:val="BodyText"/>
        <w:ind w:left="0"/>
        <w:jc w:val="left"/>
      </w:pPr>
    </w:p>
    <w:p>
      <w:pPr>
        <w:pStyle w:val="BodyText"/>
        <w:ind w:left="0"/>
        <w:jc w:val="left"/>
      </w:pPr>
    </w:p>
    <w:p>
      <w:pPr>
        <w:spacing w:before="0"/>
        <w:ind w:left="2634" w:right="2635" w:firstLine="0"/>
        <w:jc w:val="center"/>
        <w:rPr>
          <w:b/>
          <w:sz w:val="20"/>
        </w:rPr>
      </w:pPr>
      <w:r>
        <w:rPr>
          <w:b/>
          <w:sz w:val="20"/>
        </w:rPr>
        <w:t>CAPÍTULO</w:t>
      </w:r>
      <w:r>
        <w:rPr>
          <w:b/>
          <w:spacing w:val="-10"/>
          <w:sz w:val="20"/>
        </w:rPr>
        <w:t> </w:t>
      </w:r>
      <w:r>
        <w:rPr>
          <w:b/>
          <w:spacing w:val="-5"/>
          <w:sz w:val="20"/>
        </w:rPr>
        <w:t>VII</w:t>
      </w:r>
    </w:p>
    <w:p>
      <w:pPr>
        <w:spacing w:before="0"/>
        <w:ind w:left="3191" w:right="3190" w:firstLine="0"/>
        <w:jc w:val="center"/>
        <w:rPr>
          <w:b/>
          <w:sz w:val="20"/>
        </w:rPr>
      </w:pPr>
      <w:r>
        <w:rPr>
          <w:b/>
          <w:sz w:val="20"/>
        </w:rPr>
        <w:t>DE LA RESTITUCIÓN INTERNACIONAL</w:t>
      </w:r>
      <w:r>
        <w:rPr>
          <w:b/>
          <w:spacing w:val="-14"/>
          <w:sz w:val="20"/>
        </w:rPr>
        <w:t> </w:t>
      </w:r>
      <w:r>
        <w:rPr>
          <w:b/>
          <w:sz w:val="20"/>
        </w:rPr>
        <w:t>DE</w:t>
      </w:r>
      <w:r>
        <w:rPr>
          <w:b/>
          <w:spacing w:val="-14"/>
          <w:sz w:val="20"/>
        </w:rPr>
        <w:t> </w:t>
      </w:r>
      <w:r>
        <w:rPr>
          <w:b/>
          <w:sz w:val="20"/>
        </w:rPr>
        <w:t>MENORES</w:t>
      </w:r>
    </w:p>
    <w:p>
      <w:pPr>
        <w:pStyle w:val="BodyText"/>
        <w:spacing w:before="229"/>
        <w:ind w:left="0"/>
        <w:jc w:val="left"/>
        <w:rPr>
          <w:b/>
        </w:rPr>
      </w:pPr>
    </w:p>
    <w:p>
      <w:pPr>
        <w:pStyle w:val="BodyText"/>
        <w:ind w:right="114"/>
      </w:pPr>
      <w:r>
        <w:rPr>
          <w:b/>
        </w:rPr>
        <w:t>Artículo 214 BIS.- </w:t>
      </w:r>
      <w:r>
        <w:rPr/>
        <w:t>El Estado Libre y Soberano de Hidalgo protegerá a los menores en el plano internacional de los efectos perjudiciales que podría ocasionarle un traslado o una retención ilícita y de aplicar los procedimientos que permitan garantizar la restitución inmediata del menor a un estado en que tenga su residencia habitual, así como, asegurar la protección del derecho de visita; procediendo de acuerdo con lo previsto en los tratados internacionales, suscritos y ratificados por el Estado Mexicano y</w:t>
      </w:r>
      <w:r>
        <w:rPr>
          <w:spacing w:val="40"/>
        </w:rPr>
        <w:t> </w:t>
      </w:r>
      <w:r>
        <w:rPr/>
        <w:t>en lo conducente, por las disposiciones de la Legislación Familiar vigente en el Estado de Hidalgo.</w:t>
      </w:r>
    </w:p>
    <w:p>
      <w:pPr>
        <w:pStyle w:val="BodyText"/>
        <w:ind w:left="0"/>
        <w:jc w:val="left"/>
      </w:pPr>
    </w:p>
    <w:p>
      <w:pPr>
        <w:pStyle w:val="BodyText"/>
        <w:spacing w:before="2"/>
        <w:ind w:left="0"/>
        <w:jc w:val="left"/>
      </w:pPr>
    </w:p>
    <w:p>
      <w:pPr>
        <w:spacing w:line="229" w:lineRule="exact" w:before="0"/>
        <w:ind w:left="2634" w:right="2635" w:firstLine="0"/>
        <w:jc w:val="center"/>
        <w:rPr>
          <w:b/>
          <w:sz w:val="20"/>
        </w:rPr>
      </w:pPr>
      <w:r>
        <w:rPr>
          <w:b/>
          <w:sz w:val="20"/>
        </w:rPr>
        <w:t>TITULO</w:t>
      </w:r>
      <w:r>
        <w:rPr>
          <w:b/>
          <w:spacing w:val="-8"/>
          <w:sz w:val="20"/>
        </w:rPr>
        <w:t> </w:t>
      </w:r>
      <w:r>
        <w:rPr>
          <w:b/>
          <w:spacing w:val="-2"/>
          <w:sz w:val="20"/>
        </w:rPr>
        <w:t>SÉPTIMO</w:t>
      </w:r>
    </w:p>
    <w:p>
      <w:pPr>
        <w:spacing w:line="229" w:lineRule="exact" w:before="0"/>
        <w:ind w:left="2634" w:right="2634" w:firstLine="0"/>
        <w:jc w:val="center"/>
        <w:rPr>
          <w:b/>
          <w:sz w:val="20"/>
        </w:rPr>
      </w:pPr>
      <w:r>
        <w:rPr>
          <w:b/>
          <w:sz w:val="20"/>
        </w:rPr>
        <w:t>Del</w:t>
      </w:r>
      <w:r>
        <w:rPr>
          <w:b/>
          <w:spacing w:val="-5"/>
          <w:sz w:val="20"/>
        </w:rPr>
        <w:t> </w:t>
      </w:r>
      <w:r>
        <w:rPr>
          <w:b/>
          <w:sz w:val="20"/>
        </w:rPr>
        <w:t>parentesco</w:t>
      </w:r>
      <w:r>
        <w:rPr>
          <w:b/>
          <w:spacing w:val="-5"/>
          <w:sz w:val="20"/>
        </w:rPr>
        <w:t> </w:t>
      </w:r>
      <w:r>
        <w:rPr>
          <w:b/>
          <w:sz w:val="20"/>
        </w:rPr>
        <w:t>y</w:t>
      </w:r>
      <w:r>
        <w:rPr>
          <w:b/>
          <w:spacing w:val="-5"/>
          <w:sz w:val="20"/>
        </w:rPr>
        <w:t> </w:t>
      </w:r>
      <w:r>
        <w:rPr>
          <w:b/>
          <w:sz w:val="20"/>
        </w:rPr>
        <w:t>la</w:t>
      </w:r>
      <w:r>
        <w:rPr>
          <w:b/>
          <w:spacing w:val="-5"/>
          <w:sz w:val="20"/>
        </w:rPr>
        <w:t> </w:t>
      </w:r>
      <w:r>
        <w:rPr>
          <w:b/>
          <w:spacing w:val="-2"/>
          <w:sz w:val="20"/>
        </w:rPr>
        <w:t>filiación</w:t>
      </w:r>
    </w:p>
    <w:p>
      <w:pPr>
        <w:pStyle w:val="BodyText"/>
        <w:spacing w:before="1"/>
        <w:ind w:left="0"/>
        <w:jc w:val="left"/>
        <w:rPr>
          <w:b/>
        </w:rPr>
      </w:pPr>
    </w:p>
    <w:p>
      <w:pPr>
        <w:spacing w:before="0"/>
        <w:ind w:left="2634" w:right="2634" w:firstLine="0"/>
        <w:jc w:val="center"/>
        <w:rPr>
          <w:b/>
          <w:sz w:val="20"/>
        </w:rPr>
      </w:pPr>
      <w:r>
        <w:rPr>
          <w:b/>
          <w:sz w:val="20"/>
        </w:rPr>
        <w:t>CAPÍTULO</w:t>
      </w:r>
      <w:r>
        <w:rPr>
          <w:b/>
          <w:spacing w:val="-10"/>
          <w:sz w:val="20"/>
        </w:rPr>
        <w:t> </w:t>
      </w:r>
      <w:r>
        <w:rPr>
          <w:b/>
          <w:spacing w:val="-4"/>
          <w:sz w:val="20"/>
        </w:rPr>
        <w:t>VIII</w:t>
      </w:r>
    </w:p>
    <w:p>
      <w:pPr>
        <w:spacing w:before="0"/>
        <w:ind w:left="2634" w:right="2634" w:firstLine="0"/>
        <w:jc w:val="center"/>
        <w:rPr>
          <w:b/>
          <w:sz w:val="20"/>
        </w:rPr>
      </w:pPr>
      <w:r>
        <w:rPr>
          <w:b/>
          <w:sz w:val="20"/>
        </w:rPr>
        <w:t>Del</w:t>
      </w:r>
      <w:r>
        <w:rPr>
          <w:b/>
          <w:spacing w:val="-7"/>
          <w:sz w:val="20"/>
        </w:rPr>
        <w:t> </w:t>
      </w:r>
      <w:r>
        <w:rPr>
          <w:b/>
          <w:sz w:val="20"/>
        </w:rPr>
        <w:t>reconocimiento</w:t>
      </w:r>
      <w:r>
        <w:rPr>
          <w:b/>
          <w:spacing w:val="-5"/>
          <w:sz w:val="20"/>
        </w:rPr>
        <w:t> </w:t>
      </w:r>
      <w:r>
        <w:rPr>
          <w:b/>
          <w:sz w:val="20"/>
        </w:rPr>
        <w:t>de</w:t>
      </w:r>
      <w:r>
        <w:rPr>
          <w:b/>
          <w:spacing w:val="-6"/>
          <w:sz w:val="20"/>
        </w:rPr>
        <w:t> </w:t>
      </w:r>
      <w:r>
        <w:rPr>
          <w:b/>
          <w:sz w:val="20"/>
        </w:rPr>
        <w:t>la</w:t>
      </w:r>
      <w:r>
        <w:rPr>
          <w:b/>
          <w:spacing w:val="-3"/>
          <w:sz w:val="20"/>
        </w:rPr>
        <w:t> </w:t>
      </w:r>
      <w:r>
        <w:rPr>
          <w:b/>
          <w:sz w:val="20"/>
        </w:rPr>
        <w:t>identidad</w:t>
      </w:r>
      <w:r>
        <w:rPr>
          <w:b/>
          <w:spacing w:val="-5"/>
          <w:sz w:val="20"/>
        </w:rPr>
        <w:t> </w:t>
      </w:r>
      <w:r>
        <w:rPr>
          <w:b/>
          <w:sz w:val="20"/>
        </w:rPr>
        <w:t>de</w:t>
      </w:r>
      <w:r>
        <w:rPr>
          <w:b/>
          <w:spacing w:val="-7"/>
          <w:sz w:val="20"/>
        </w:rPr>
        <w:t> </w:t>
      </w:r>
      <w:r>
        <w:rPr>
          <w:b/>
          <w:spacing w:val="-2"/>
          <w:sz w:val="20"/>
        </w:rPr>
        <w:t>género</w:t>
      </w:r>
    </w:p>
    <w:p>
      <w:pPr>
        <w:spacing w:before="229"/>
        <w:ind w:left="118" w:right="0" w:firstLine="0"/>
        <w:jc w:val="both"/>
        <w:rPr>
          <w:sz w:val="20"/>
        </w:rPr>
      </w:pPr>
      <w:r>
        <w:rPr>
          <w:b/>
          <w:sz w:val="20"/>
        </w:rPr>
        <w:t>Artículo</w:t>
      </w:r>
      <w:r>
        <w:rPr>
          <w:b/>
          <w:spacing w:val="-6"/>
          <w:sz w:val="20"/>
        </w:rPr>
        <w:t> </w:t>
      </w:r>
      <w:r>
        <w:rPr>
          <w:b/>
          <w:sz w:val="20"/>
        </w:rPr>
        <w:t>214</w:t>
      </w:r>
      <w:r>
        <w:rPr>
          <w:b/>
          <w:spacing w:val="-7"/>
          <w:sz w:val="20"/>
        </w:rPr>
        <w:t> </w:t>
      </w:r>
      <w:r>
        <w:rPr>
          <w:b/>
          <w:sz w:val="20"/>
        </w:rPr>
        <w:t>Ter.</w:t>
      </w:r>
      <w:r>
        <w:rPr>
          <w:b/>
          <w:spacing w:val="-6"/>
          <w:sz w:val="20"/>
        </w:rPr>
        <w:t> </w:t>
      </w:r>
      <w:r>
        <w:rPr>
          <w:sz w:val="20"/>
        </w:rPr>
        <w:t>Toda</w:t>
      </w:r>
      <w:r>
        <w:rPr>
          <w:spacing w:val="-5"/>
          <w:sz w:val="20"/>
        </w:rPr>
        <w:t> </w:t>
      </w:r>
      <w:r>
        <w:rPr>
          <w:sz w:val="20"/>
        </w:rPr>
        <w:t>persona</w:t>
      </w:r>
      <w:r>
        <w:rPr>
          <w:spacing w:val="-7"/>
          <w:sz w:val="20"/>
        </w:rPr>
        <w:t> </w:t>
      </w:r>
      <w:r>
        <w:rPr>
          <w:sz w:val="20"/>
        </w:rPr>
        <w:t>tiene</w:t>
      </w:r>
      <w:r>
        <w:rPr>
          <w:spacing w:val="-6"/>
          <w:sz w:val="20"/>
        </w:rPr>
        <w:t> </w:t>
      </w:r>
      <w:r>
        <w:rPr>
          <w:sz w:val="20"/>
        </w:rPr>
        <w:t>derecho</w:t>
      </w:r>
      <w:r>
        <w:rPr>
          <w:spacing w:val="-8"/>
          <w:sz w:val="20"/>
        </w:rPr>
        <w:t> </w:t>
      </w:r>
      <w:r>
        <w:rPr>
          <w:sz w:val="20"/>
        </w:rPr>
        <w:t>al</w:t>
      </w:r>
      <w:r>
        <w:rPr>
          <w:spacing w:val="-7"/>
          <w:sz w:val="20"/>
        </w:rPr>
        <w:t> </w:t>
      </w:r>
      <w:r>
        <w:rPr>
          <w:sz w:val="20"/>
        </w:rPr>
        <w:t>reconocimiento</w:t>
      </w:r>
      <w:r>
        <w:rPr>
          <w:spacing w:val="-6"/>
          <w:sz w:val="20"/>
        </w:rPr>
        <w:t> </w:t>
      </w:r>
      <w:r>
        <w:rPr>
          <w:sz w:val="20"/>
        </w:rPr>
        <w:t>de</w:t>
      </w:r>
      <w:r>
        <w:rPr>
          <w:spacing w:val="-7"/>
          <w:sz w:val="20"/>
        </w:rPr>
        <w:t> </w:t>
      </w:r>
      <w:r>
        <w:rPr>
          <w:sz w:val="20"/>
        </w:rPr>
        <w:t>su</w:t>
      </w:r>
      <w:r>
        <w:rPr>
          <w:spacing w:val="-5"/>
          <w:sz w:val="20"/>
        </w:rPr>
        <w:t> </w:t>
      </w:r>
      <w:r>
        <w:rPr>
          <w:sz w:val="20"/>
        </w:rPr>
        <w:t>identidad</w:t>
      </w:r>
      <w:r>
        <w:rPr>
          <w:spacing w:val="-3"/>
          <w:sz w:val="20"/>
        </w:rPr>
        <w:t> </w:t>
      </w:r>
      <w:r>
        <w:rPr>
          <w:sz w:val="20"/>
        </w:rPr>
        <w:t>de</w:t>
      </w:r>
      <w:r>
        <w:rPr>
          <w:spacing w:val="-7"/>
          <w:sz w:val="20"/>
        </w:rPr>
        <w:t> </w:t>
      </w:r>
      <w:r>
        <w:rPr>
          <w:spacing w:val="-2"/>
          <w:sz w:val="20"/>
        </w:rPr>
        <w:t>género.</w:t>
      </w:r>
    </w:p>
    <w:p>
      <w:pPr>
        <w:spacing w:after="0"/>
        <w:jc w:val="both"/>
        <w:rPr>
          <w:sz w:val="20"/>
        </w:rPr>
        <w:sectPr>
          <w:pgSz w:w="12240" w:h="15840"/>
          <w:pgMar w:header="15" w:footer="774" w:top="1700" w:bottom="960" w:left="1300" w:right="1300"/>
        </w:sectPr>
      </w:pPr>
    </w:p>
    <w:p>
      <w:pPr>
        <w:pStyle w:val="BodyText"/>
        <w:ind w:right="115"/>
      </w:pPr>
      <w:r>
        <w:rPr/>
        <w:t>Se entenderá por identidad de género la convicción personal e interna, tal como cada persona se percibe a sí misma, la cual puede corresponder o no, al sexo asignado en el registro primario. En ningún caso será requisito acreditar intervención quirúrgica, terapia, diagnóstico u otro procedimiento para el reconocimiento de la identidad de género.</w:t>
      </w:r>
    </w:p>
    <w:p>
      <w:pPr>
        <w:pStyle w:val="BodyText"/>
        <w:spacing w:before="222"/>
        <w:ind w:right="235"/>
      </w:pPr>
      <w:r>
        <w:rPr/>
        <w:t>Las personas cuya autopercepción de genero no se enmarque en las categorías de masculino o femenino, tendrán el derecho al reconocimiento e inscripción de su género no binario.</w:t>
      </w:r>
    </w:p>
    <w:p>
      <w:pPr>
        <w:spacing w:before="2"/>
        <w:ind w:left="0" w:right="229" w:firstLine="0"/>
        <w:jc w:val="righ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24</w:t>
      </w:r>
      <w:r>
        <w:rPr>
          <w:i/>
          <w:color w:val="006FC0"/>
          <w:spacing w:val="-5"/>
          <w:sz w:val="14"/>
        </w:rPr>
        <w:t> </w:t>
      </w:r>
      <w:r>
        <w:rPr>
          <w:i/>
          <w:color w:val="006FC0"/>
          <w:sz w:val="14"/>
        </w:rPr>
        <w:t>de</w:t>
      </w:r>
      <w:r>
        <w:rPr>
          <w:i/>
          <w:color w:val="006FC0"/>
          <w:spacing w:val="-4"/>
          <w:sz w:val="14"/>
        </w:rPr>
        <w:t> </w:t>
      </w:r>
      <w:r>
        <w:rPr>
          <w:i/>
          <w:color w:val="006FC0"/>
          <w:sz w:val="14"/>
        </w:rPr>
        <w:t>noviembre</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jc w:val="left"/>
        <w:rPr>
          <w:i/>
          <w:sz w:val="14"/>
        </w:rPr>
      </w:pPr>
    </w:p>
    <w:p>
      <w:pPr>
        <w:pStyle w:val="BodyText"/>
        <w:ind w:right="231"/>
      </w:pPr>
      <w:r>
        <w:rPr/>
        <w:t>El reconocimiento respectivo se llevará a cabo en la Dirección del</w:t>
      </w:r>
      <w:r>
        <w:rPr>
          <w:spacing w:val="40"/>
        </w:rPr>
        <w:t> </w:t>
      </w:r>
      <w:r>
        <w:rPr/>
        <w:t>Registro del Estado Familiar del Poder Ejecutivo del Estado o ante el Oficial del Registro del Estado Familiar del municipio de su residencia</w:t>
      </w:r>
      <w:r>
        <w:rPr>
          <w:spacing w:val="-1"/>
        </w:rPr>
        <w:t> </w:t>
      </w:r>
      <w:r>
        <w:rPr/>
        <w:t>cumpliendo</w:t>
      </w:r>
      <w:r>
        <w:rPr>
          <w:spacing w:val="-3"/>
        </w:rPr>
        <w:t> </w:t>
      </w:r>
      <w:r>
        <w:rPr/>
        <w:t>todas</w:t>
      </w:r>
      <w:r>
        <w:rPr>
          <w:spacing w:val="-1"/>
        </w:rPr>
        <w:t> </w:t>
      </w:r>
      <w:r>
        <w:rPr/>
        <w:t>las</w:t>
      </w:r>
      <w:r>
        <w:rPr>
          <w:spacing w:val="-1"/>
        </w:rPr>
        <w:t> </w:t>
      </w:r>
      <w:r>
        <w:rPr/>
        <w:t>formalidades</w:t>
      </w:r>
      <w:r>
        <w:rPr>
          <w:spacing w:val="-1"/>
        </w:rPr>
        <w:t> </w:t>
      </w:r>
      <w:r>
        <w:rPr/>
        <w:t>que</w:t>
      </w:r>
      <w:r>
        <w:rPr>
          <w:spacing w:val="-2"/>
        </w:rPr>
        <w:t> </w:t>
      </w:r>
      <w:r>
        <w:rPr/>
        <w:t>exige</w:t>
      </w:r>
      <w:r>
        <w:rPr>
          <w:spacing w:val="-2"/>
        </w:rPr>
        <w:t> </w:t>
      </w:r>
      <w:r>
        <w:rPr/>
        <w:t>la normatividad.</w:t>
      </w:r>
      <w:r>
        <w:rPr>
          <w:spacing w:val="-2"/>
        </w:rPr>
        <w:t> </w:t>
      </w:r>
      <w:r>
        <w:rPr/>
        <w:t>Los</w:t>
      </w:r>
      <w:r>
        <w:rPr>
          <w:spacing w:val="-1"/>
        </w:rPr>
        <w:t> </w:t>
      </w:r>
      <w:r>
        <w:rPr/>
        <w:t>efectos</w:t>
      </w:r>
      <w:r>
        <w:rPr>
          <w:spacing w:val="-1"/>
        </w:rPr>
        <w:t> </w:t>
      </w:r>
      <w:r>
        <w:rPr/>
        <w:t>de</w:t>
      </w:r>
      <w:r>
        <w:rPr>
          <w:spacing w:val="-3"/>
        </w:rPr>
        <w:t> </w:t>
      </w:r>
      <w:r>
        <w:rPr/>
        <w:t>esta nueva acta de nacimiento, serán oponibles a terceros desde su registro.</w:t>
      </w:r>
    </w:p>
    <w:p>
      <w:pPr>
        <w:spacing w:before="3"/>
        <w:ind w:left="0" w:right="229" w:firstLine="0"/>
        <w:jc w:val="right"/>
        <w:rPr>
          <w:i/>
          <w:sz w:val="14"/>
        </w:rPr>
      </w:pPr>
      <w:r>
        <w:rPr>
          <w:i/>
          <w:color w:val="006FC0"/>
          <w:sz w:val="14"/>
        </w:rPr>
        <w:t>Párrafo</w:t>
      </w:r>
      <w:r>
        <w:rPr>
          <w:i/>
          <w:color w:val="006FC0"/>
          <w:spacing w:val="-4"/>
          <w:sz w:val="14"/>
        </w:rPr>
        <w:t> </w:t>
      </w:r>
      <w:r>
        <w:rPr>
          <w:i/>
          <w:color w:val="006FC0"/>
          <w:sz w:val="14"/>
        </w:rPr>
        <w:t>reformado</w:t>
      </w:r>
      <w:r>
        <w:rPr>
          <w:i/>
          <w:color w:val="006FC0"/>
          <w:spacing w:val="-3"/>
          <w:sz w:val="14"/>
        </w:rPr>
        <w:t> </w:t>
      </w:r>
      <w:r>
        <w:rPr>
          <w:i/>
          <w:color w:val="006FC0"/>
          <w:sz w:val="14"/>
        </w:rPr>
        <w:t>y</w:t>
      </w:r>
      <w:r>
        <w:rPr>
          <w:i/>
          <w:color w:val="006FC0"/>
          <w:spacing w:val="-5"/>
          <w:sz w:val="14"/>
        </w:rPr>
        <w:t> </w:t>
      </w:r>
      <w:r>
        <w:rPr>
          <w:i/>
          <w:color w:val="006FC0"/>
          <w:sz w:val="14"/>
        </w:rPr>
        <w:t>recorrido,</w:t>
      </w:r>
      <w:r>
        <w:rPr>
          <w:i/>
          <w:color w:val="006FC0"/>
          <w:spacing w:val="-3"/>
          <w:sz w:val="14"/>
        </w:rPr>
        <w:t> </w:t>
      </w:r>
      <w:r>
        <w:rPr>
          <w:i/>
          <w:color w:val="006FC0"/>
          <w:sz w:val="14"/>
        </w:rPr>
        <w:t>P.O.</w:t>
      </w:r>
      <w:r>
        <w:rPr>
          <w:i/>
          <w:color w:val="006FC0"/>
          <w:spacing w:val="-3"/>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2"/>
          <w:sz w:val="14"/>
        </w:rPr>
        <w:t> </w:t>
      </w:r>
      <w:r>
        <w:rPr>
          <w:i/>
          <w:color w:val="006FC0"/>
          <w:sz w:val="14"/>
        </w:rPr>
        <w:t>24</w:t>
      </w:r>
      <w:r>
        <w:rPr>
          <w:i/>
          <w:color w:val="006FC0"/>
          <w:spacing w:val="-3"/>
          <w:sz w:val="14"/>
        </w:rPr>
        <w:t> </w:t>
      </w:r>
      <w:r>
        <w:rPr>
          <w:i/>
          <w:color w:val="006FC0"/>
          <w:sz w:val="14"/>
        </w:rPr>
        <w:t>de</w:t>
      </w:r>
      <w:r>
        <w:rPr>
          <w:i/>
          <w:color w:val="006FC0"/>
          <w:spacing w:val="-3"/>
          <w:sz w:val="14"/>
        </w:rPr>
        <w:t> </w:t>
      </w:r>
      <w:r>
        <w:rPr>
          <w:i/>
          <w:color w:val="006FC0"/>
          <w:sz w:val="14"/>
        </w:rPr>
        <w:t>noviembre</w:t>
      </w:r>
      <w:r>
        <w:rPr>
          <w:i/>
          <w:color w:val="006FC0"/>
          <w:spacing w:val="-6"/>
          <w:sz w:val="14"/>
        </w:rPr>
        <w:t> </w:t>
      </w:r>
      <w:r>
        <w:rPr>
          <w:i/>
          <w:color w:val="006FC0"/>
          <w:sz w:val="14"/>
        </w:rPr>
        <w:t>de</w:t>
      </w:r>
      <w:r>
        <w:rPr>
          <w:i/>
          <w:color w:val="006FC0"/>
          <w:spacing w:val="-5"/>
          <w:sz w:val="14"/>
        </w:rPr>
        <w:t> </w:t>
      </w:r>
      <w:r>
        <w:rPr>
          <w:i/>
          <w:color w:val="006FC0"/>
          <w:spacing w:val="-4"/>
          <w:sz w:val="14"/>
        </w:rPr>
        <w:t>2022.</w:t>
      </w:r>
    </w:p>
    <w:p>
      <w:pPr>
        <w:pStyle w:val="BodyText"/>
        <w:spacing w:before="66"/>
        <w:ind w:left="0"/>
        <w:jc w:val="left"/>
        <w:rPr>
          <w:i/>
          <w:sz w:val="14"/>
        </w:rPr>
      </w:pPr>
    </w:p>
    <w:p>
      <w:pPr>
        <w:pStyle w:val="BodyText"/>
      </w:pPr>
      <w:r>
        <w:rPr/>
        <w:t>Los</w:t>
      </w:r>
      <w:r>
        <w:rPr>
          <w:spacing w:val="-6"/>
        </w:rPr>
        <w:t> </w:t>
      </w:r>
      <w:r>
        <w:rPr/>
        <w:t>efectos</w:t>
      </w:r>
      <w:r>
        <w:rPr>
          <w:spacing w:val="-5"/>
        </w:rPr>
        <w:t> </w:t>
      </w:r>
      <w:r>
        <w:rPr/>
        <w:t>de</w:t>
      </w:r>
      <w:r>
        <w:rPr>
          <w:spacing w:val="-6"/>
        </w:rPr>
        <w:t> </w:t>
      </w:r>
      <w:r>
        <w:rPr/>
        <w:t>esta</w:t>
      </w:r>
      <w:r>
        <w:rPr>
          <w:spacing w:val="-7"/>
        </w:rPr>
        <w:t> </w:t>
      </w:r>
      <w:r>
        <w:rPr/>
        <w:t>nueva</w:t>
      </w:r>
      <w:r>
        <w:rPr>
          <w:spacing w:val="-4"/>
        </w:rPr>
        <w:t> </w:t>
      </w:r>
      <w:r>
        <w:rPr/>
        <w:t>acta</w:t>
      </w:r>
      <w:r>
        <w:rPr>
          <w:spacing w:val="-8"/>
        </w:rPr>
        <w:t> </w:t>
      </w:r>
      <w:r>
        <w:rPr/>
        <w:t>de</w:t>
      </w:r>
      <w:r>
        <w:rPr>
          <w:spacing w:val="-3"/>
        </w:rPr>
        <w:t> </w:t>
      </w:r>
      <w:r>
        <w:rPr/>
        <w:t>nacimiento,</w:t>
      </w:r>
      <w:r>
        <w:rPr>
          <w:spacing w:val="-7"/>
        </w:rPr>
        <w:t> </w:t>
      </w:r>
      <w:r>
        <w:rPr/>
        <w:t>serán</w:t>
      </w:r>
      <w:r>
        <w:rPr>
          <w:spacing w:val="-4"/>
        </w:rPr>
        <w:t> </w:t>
      </w:r>
      <w:r>
        <w:rPr/>
        <w:t>oponibles</w:t>
      </w:r>
      <w:r>
        <w:rPr>
          <w:spacing w:val="-5"/>
        </w:rPr>
        <w:t> </w:t>
      </w:r>
      <w:r>
        <w:rPr/>
        <w:t>a</w:t>
      </w:r>
      <w:r>
        <w:rPr>
          <w:spacing w:val="-5"/>
        </w:rPr>
        <w:t> </w:t>
      </w:r>
      <w:r>
        <w:rPr/>
        <w:t>terceros</w:t>
      </w:r>
      <w:r>
        <w:rPr>
          <w:spacing w:val="-5"/>
        </w:rPr>
        <w:t> </w:t>
      </w:r>
      <w:r>
        <w:rPr/>
        <w:t>desde</w:t>
      </w:r>
      <w:r>
        <w:rPr>
          <w:spacing w:val="-4"/>
        </w:rPr>
        <w:t> </w:t>
      </w:r>
      <w:r>
        <w:rPr/>
        <w:t>de</w:t>
      </w:r>
      <w:r>
        <w:rPr>
          <w:spacing w:val="-7"/>
        </w:rPr>
        <w:t> </w:t>
      </w:r>
      <w:r>
        <w:rPr/>
        <w:t>su</w:t>
      </w:r>
      <w:r>
        <w:rPr>
          <w:spacing w:val="-7"/>
        </w:rPr>
        <w:t> </w:t>
      </w:r>
      <w:r>
        <w:rPr>
          <w:spacing w:val="-2"/>
        </w:rPr>
        <w:t>registro.</w:t>
      </w:r>
    </w:p>
    <w:p>
      <w:pPr>
        <w:pStyle w:val="BodyText"/>
        <w:spacing w:before="1"/>
        <w:ind w:left="0"/>
        <w:jc w:val="left"/>
      </w:pPr>
    </w:p>
    <w:p>
      <w:pPr>
        <w:pStyle w:val="BodyText"/>
        <w:ind w:right="114"/>
      </w:pPr>
      <w:r>
        <w:rPr/>
        <w:t>Los derechos y obligaciones contraídas con anterioridad al reconocimiento de identidad de género y a la expedición de la nueva acta, no se modificarán ni se extinguirán con la nueva identidad jurídica de la persona; incluidos los provenientes de las relaciones propias del derecho de familias en todos sus órdenes y grados, los que se mantendrán inmodificables.</w:t>
      </w:r>
    </w:p>
    <w:p>
      <w:pPr>
        <w:pStyle w:val="BodyText"/>
        <w:spacing w:before="229"/>
        <w:ind w:right="227"/>
      </w:pPr>
      <w:r>
        <w:rPr>
          <w:b/>
        </w:rPr>
        <w:t>Artículo 214 Quáter. </w:t>
      </w:r>
      <w:r>
        <w:rPr/>
        <w:t>Toda persona mayor de edad que requiera el reconocimiento de su identidad de género, podrá presentar solicitud en la Dirección del Registro del Estado Familiar del Poder Ejecutivo</w:t>
      </w:r>
      <w:r>
        <w:rPr>
          <w:spacing w:val="80"/>
        </w:rPr>
        <w:t> </w:t>
      </w:r>
      <w:r>
        <w:rPr/>
        <w:t>del Estado o ante el Oficial del Registro del Estado Familiar del municipio de su residencia, debiéndose efectuar la anotación marginal en el Libro correspondiente, procediendo a reservar el registro primario e inscribiendo el nuevo registro de nacimiento, asentando el nombre elegido y el género adoptado, persistiendo los demás datos asentados.</w:t>
      </w:r>
    </w:p>
    <w:p>
      <w:pPr>
        <w:spacing w:before="2"/>
        <w:ind w:left="5058"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5"/>
          <w:sz w:val="14"/>
        </w:rPr>
        <w:t> </w:t>
      </w:r>
      <w:r>
        <w:rPr>
          <w:i/>
          <w:color w:val="006FC0"/>
          <w:sz w:val="14"/>
        </w:rPr>
        <w:t>del</w:t>
      </w:r>
      <w:r>
        <w:rPr>
          <w:i/>
          <w:color w:val="006FC0"/>
          <w:spacing w:val="-4"/>
          <w:sz w:val="14"/>
        </w:rPr>
        <w:t> </w:t>
      </w:r>
      <w:r>
        <w:rPr>
          <w:i/>
          <w:color w:val="006FC0"/>
          <w:sz w:val="14"/>
        </w:rPr>
        <w:t>24</w:t>
      </w:r>
      <w:r>
        <w:rPr>
          <w:i/>
          <w:color w:val="006FC0"/>
          <w:spacing w:val="-5"/>
          <w:sz w:val="14"/>
        </w:rPr>
        <w:t> </w:t>
      </w:r>
      <w:r>
        <w:rPr>
          <w:i/>
          <w:color w:val="006FC0"/>
          <w:sz w:val="14"/>
        </w:rPr>
        <w:t>de</w:t>
      </w:r>
      <w:r>
        <w:rPr>
          <w:i/>
          <w:color w:val="006FC0"/>
          <w:spacing w:val="-5"/>
          <w:sz w:val="14"/>
        </w:rPr>
        <w:t> </w:t>
      </w:r>
      <w:r>
        <w:rPr>
          <w:i/>
          <w:color w:val="006FC0"/>
          <w:sz w:val="14"/>
        </w:rPr>
        <w:t>noviembre</w:t>
      </w:r>
      <w:r>
        <w:rPr>
          <w:i/>
          <w:color w:val="006FC0"/>
          <w:spacing w:val="-3"/>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BodyText"/>
        <w:ind w:right="114"/>
      </w:pPr>
      <w:r>
        <w:rPr/>
        <w:t>Los datos contenidos en el registro primario, solo podrán ser proporcionados a solicitud de autoridad </w:t>
      </w:r>
      <w:r>
        <w:rPr>
          <w:spacing w:val="-2"/>
        </w:rPr>
        <w:t>judicial.</w:t>
      </w:r>
    </w:p>
    <w:p>
      <w:pPr>
        <w:pStyle w:val="BodyText"/>
        <w:spacing w:before="1"/>
        <w:ind w:left="0"/>
        <w:jc w:val="left"/>
      </w:pPr>
    </w:p>
    <w:p>
      <w:pPr>
        <w:pStyle w:val="BodyText"/>
        <w:ind w:right="114"/>
      </w:pPr>
      <w:r>
        <w:rPr/>
        <w:t>Una vez cumplido el trámite, se enviarán los oficios con la información, en calidad de reservado, a la Secretaría de Gobernación, Secretaría de Finanzas, Secretaría de Educación Pública, Secretaría de Salud, Secretaría de Relaciones Exteriores, Instituto Nacional Electoral, Tribunal Superior de Justicia de Hidalgo, Procuraduría General de la República y del Estado, Centro Nacional de Información del Sistema Nacional, al Consejo de la Judicatura Federal y demás competentes, para los efectos legales</w:t>
      </w:r>
      <w:r>
        <w:rPr>
          <w:spacing w:val="40"/>
        </w:rPr>
        <w:t> </w:t>
      </w:r>
      <w:r>
        <w:rPr>
          <w:spacing w:val="-2"/>
        </w:rPr>
        <w:t>procedentes.</w:t>
      </w:r>
    </w:p>
    <w:p>
      <w:pPr>
        <w:pStyle w:val="BodyText"/>
        <w:spacing w:before="229"/>
        <w:ind w:right="114"/>
      </w:pPr>
      <w:r>
        <w:rPr>
          <w:b/>
        </w:rPr>
        <w:t>Artículo 214 Quinquies. </w:t>
      </w:r>
      <w:r>
        <w:rPr/>
        <w:t>Para realizar la solicitud de reconocimiento de la identidad de género, sin menoscabo de los requisitos que señale la reglamentación correspondiente, las personas interesadas deberán presentar:</w:t>
      </w:r>
    </w:p>
    <w:p>
      <w:pPr>
        <w:pStyle w:val="BodyText"/>
        <w:spacing w:before="1"/>
      </w:pPr>
      <w:r>
        <w:rPr/>
        <w:t>I.-</w:t>
      </w:r>
      <w:r>
        <w:rPr>
          <w:spacing w:val="70"/>
        </w:rPr>
        <w:t>    </w:t>
      </w:r>
      <w:r>
        <w:rPr/>
        <w:t>Solicitud</w:t>
      </w:r>
      <w:r>
        <w:rPr>
          <w:spacing w:val="-1"/>
        </w:rPr>
        <w:t> </w:t>
      </w:r>
      <w:r>
        <w:rPr/>
        <w:t>debidamente</w:t>
      </w:r>
      <w:r>
        <w:rPr>
          <w:spacing w:val="-4"/>
        </w:rPr>
        <w:t> </w:t>
      </w:r>
      <w:r>
        <w:rPr>
          <w:spacing w:val="-2"/>
        </w:rPr>
        <w:t>requisitada;</w:t>
      </w:r>
    </w:p>
    <w:p>
      <w:pPr>
        <w:pStyle w:val="BodyText"/>
        <w:spacing w:before="228"/>
        <w:ind w:right="116"/>
      </w:pPr>
      <w:r>
        <w:rPr/>
        <w:t>II.-</w:t>
      </w:r>
      <w:r>
        <w:rPr>
          <w:spacing w:val="80"/>
          <w:w w:val="150"/>
        </w:rPr>
        <w:t> </w:t>
      </w:r>
      <w:r>
        <w:rPr/>
        <w:t>Copia certificada del acta de nacimiento primigenia, para efecto de que se haga la reserva </w:t>
      </w:r>
      <w:r>
        <w:rPr>
          <w:spacing w:val="-2"/>
        </w:rPr>
        <w:t>correspondiente;</w:t>
      </w:r>
    </w:p>
    <w:p>
      <w:pPr>
        <w:pStyle w:val="BodyText"/>
        <w:spacing w:before="2"/>
        <w:ind w:left="0"/>
        <w:jc w:val="left"/>
      </w:pPr>
    </w:p>
    <w:p>
      <w:pPr>
        <w:pStyle w:val="BodyText"/>
      </w:pPr>
      <w:r>
        <w:rPr/>
        <w:t>III.-</w:t>
      </w:r>
      <w:r>
        <w:rPr>
          <w:spacing w:val="73"/>
        </w:rPr>
        <w:t>   </w:t>
      </w:r>
      <w:r>
        <w:rPr/>
        <w:t>Original</w:t>
      </w:r>
      <w:r>
        <w:rPr>
          <w:spacing w:val="-5"/>
        </w:rPr>
        <w:t> </w:t>
      </w:r>
      <w:r>
        <w:rPr/>
        <w:t>y</w:t>
      </w:r>
      <w:r>
        <w:rPr>
          <w:spacing w:val="-5"/>
        </w:rPr>
        <w:t> </w:t>
      </w:r>
      <w:r>
        <w:rPr/>
        <w:t>copia</w:t>
      </w:r>
      <w:r>
        <w:rPr>
          <w:spacing w:val="-3"/>
        </w:rPr>
        <w:t> </w:t>
      </w:r>
      <w:r>
        <w:rPr/>
        <w:t>fotostática</w:t>
      </w:r>
      <w:r>
        <w:rPr>
          <w:spacing w:val="-1"/>
        </w:rPr>
        <w:t> </w:t>
      </w:r>
      <w:r>
        <w:rPr/>
        <w:t>de</w:t>
      </w:r>
      <w:r>
        <w:rPr>
          <w:spacing w:val="-6"/>
        </w:rPr>
        <w:t> </w:t>
      </w:r>
      <w:r>
        <w:rPr/>
        <w:t>su</w:t>
      </w:r>
      <w:r>
        <w:rPr>
          <w:spacing w:val="-3"/>
        </w:rPr>
        <w:t> </w:t>
      </w:r>
      <w:r>
        <w:rPr/>
        <w:t>identificación</w:t>
      </w:r>
      <w:r>
        <w:rPr>
          <w:spacing w:val="-5"/>
        </w:rPr>
        <w:t> </w:t>
      </w:r>
      <w:r>
        <w:rPr/>
        <w:t>oficial;</w:t>
      </w:r>
      <w:r>
        <w:rPr>
          <w:spacing w:val="-4"/>
        </w:rPr>
        <w:t> </w:t>
      </w:r>
      <w:r>
        <w:rPr>
          <w:spacing w:val="-10"/>
        </w:rPr>
        <w:t>y</w:t>
      </w:r>
    </w:p>
    <w:p>
      <w:pPr>
        <w:pStyle w:val="BodyText"/>
        <w:spacing w:before="1"/>
        <w:ind w:left="0"/>
        <w:jc w:val="left"/>
      </w:pPr>
    </w:p>
    <w:p>
      <w:pPr>
        <w:pStyle w:val="BodyText"/>
      </w:pPr>
      <w:r>
        <w:rPr/>
        <w:t>IV.-</w:t>
      </w:r>
      <w:r>
        <w:rPr>
          <w:spacing w:val="68"/>
        </w:rPr>
        <w:t>   </w:t>
      </w:r>
      <w:r>
        <w:rPr/>
        <w:t>Original</w:t>
      </w:r>
      <w:r>
        <w:rPr>
          <w:spacing w:val="-4"/>
        </w:rPr>
        <w:t> </w:t>
      </w:r>
      <w:r>
        <w:rPr/>
        <w:t>y</w:t>
      </w:r>
      <w:r>
        <w:rPr>
          <w:spacing w:val="-3"/>
        </w:rPr>
        <w:t> </w:t>
      </w:r>
      <w:r>
        <w:rPr/>
        <w:t>copia</w:t>
      </w:r>
      <w:r>
        <w:rPr>
          <w:spacing w:val="-3"/>
        </w:rPr>
        <w:t> </w:t>
      </w:r>
      <w:r>
        <w:rPr/>
        <w:t>de</w:t>
      </w:r>
      <w:r>
        <w:rPr>
          <w:spacing w:val="-5"/>
        </w:rPr>
        <w:t> </w:t>
      </w:r>
      <w:r>
        <w:rPr/>
        <w:t>su</w:t>
      </w:r>
      <w:r>
        <w:rPr>
          <w:spacing w:val="-3"/>
        </w:rPr>
        <w:t> </w:t>
      </w:r>
      <w:r>
        <w:rPr/>
        <w:t>comprobante</w:t>
      </w:r>
      <w:r>
        <w:rPr>
          <w:spacing w:val="-2"/>
        </w:rPr>
        <w:t> </w:t>
      </w:r>
      <w:r>
        <w:rPr/>
        <w:t>de</w:t>
      </w:r>
      <w:r>
        <w:rPr>
          <w:spacing w:val="-6"/>
        </w:rPr>
        <w:t> </w:t>
      </w:r>
      <w:r>
        <w:rPr/>
        <w:t>domicilio</w:t>
      </w:r>
      <w:r>
        <w:rPr>
          <w:spacing w:val="-2"/>
        </w:rPr>
        <w:t> actualizado.</w:t>
      </w:r>
    </w:p>
    <w:p>
      <w:pPr>
        <w:pStyle w:val="BodyText"/>
        <w:spacing w:before="228"/>
        <w:ind w:left="0"/>
        <w:jc w:val="left"/>
      </w:pPr>
    </w:p>
    <w:p>
      <w:pPr>
        <w:spacing w:before="1"/>
        <w:ind w:left="2634" w:right="2636" w:firstLine="0"/>
        <w:jc w:val="center"/>
        <w:rPr>
          <w:b/>
          <w:sz w:val="20"/>
        </w:rPr>
      </w:pPr>
      <w:r>
        <w:rPr>
          <w:b/>
          <w:sz w:val="20"/>
        </w:rPr>
        <w:t>TÍTULO</w:t>
      </w:r>
      <w:r>
        <w:rPr>
          <w:b/>
          <w:spacing w:val="-8"/>
          <w:sz w:val="20"/>
        </w:rPr>
        <w:t> </w:t>
      </w:r>
      <w:r>
        <w:rPr>
          <w:b/>
          <w:spacing w:val="-2"/>
          <w:sz w:val="20"/>
        </w:rPr>
        <w:t>OCTAVO</w:t>
      </w:r>
    </w:p>
    <w:p>
      <w:pPr>
        <w:spacing w:before="0"/>
        <w:ind w:left="2634" w:right="2635" w:firstLine="0"/>
        <w:jc w:val="center"/>
        <w:rPr>
          <w:b/>
          <w:sz w:val="20"/>
        </w:rPr>
      </w:pPr>
      <w:r>
        <w:rPr>
          <w:b/>
          <w:sz w:val="20"/>
        </w:rPr>
        <w:t>DE</w:t>
      </w:r>
      <w:r>
        <w:rPr>
          <w:b/>
          <w:spacing w:val="-7"/>
          <w:sz w:val="20"/>
        </w:rPr>
        <w:t> </w:t>
      </w:r>
      <w:r>
        <w:rPr>
          <w:b/>
          <w:sz w:val="20"/>
        </w:rPr>
        <w:t>LA</w:t>
      </w:r>
      <w:r>
        <w:rPr>
          <w:b/>
          <w:spacing w:val="-4"/>
          <w:sz w:val="20"/>
        </w:rPr>
        <w:t> </w:t>
      </w:r>
      <w:r>
        <w:rPr>
          <w:b/>
          <w:sz w:val="20"/>
        </w:rPr>
        <w:t>PATRIA</w:t>
      </w:r>
      <w:r>
        <w:rPr>
          <w:b/>
          <w:spacing w:val="-4"/>
          <w:sz w:val="20"/>
        </w:rPr>
        <w:t> </w:t>
      </w:r>
      <w:r>
        <w:rPr>
          <w:b/>
          <w:sz w:val="20"/>
        </w:rPr>
        <w:t>POTESTAD</w:t>
      </w:r>
      <w:r>
        <w:rPr>
          <w:b/>
          <w:spacing w:val="-5"/>
          <w:sz w:val="20"/>
        </w:rPr>
        <w:t> </w:t>
      </w:r>
      <w:r>
        <w:rPr>
          <w:b/>
          <w:spacing w:val="-10"/>
          <w:sz w:val="20"/>
        </w:rPr>
        <w:t>Y</w:t>
      </w:r>
    </w:p>
    <w:p>
      <w:pPr>
        <w:spacing w:before="0"/>
        <w:ind w:left="2634" w:right="2635" w:firstLine="0"/>
        <w:jc w:val="center"/>
        <w:rPr>
          <w:b/>
          <w:sz w:val="20"/>
        </w:rPr>
      </w:pPr>
      <w:r>
        <w:rPr>
          <w:b/>
          <w:sz w:val="20"/>
        </w:rPr>
        <w:t>DE</w:t>
      </w:r>
      <w:r>
        <w:rPr>
          <w:b/>
          <w:spacing w:val="-9"/>
          <w:sz w:val="20"/>
        </w:rPr>
        <w:t> </w:t>
      </w:r>
      <w:r>
        <w:rPr>
          <w:b/>
          <w:sz w:val="20"/>
        </w:rPr>
        <w:t>LAS</w:t>
      </w:r>
      <w:r>
        <w:rPr>
          <w:b/>
          <w:spacing w:val="-6"/>
          <w:sz w:val="20"/>
        </w:rPr>
        <w:t> </w:t>
      </w:r>
      <w:r>
        <w:rPr>
          <w:b/>
          <w:sz w:val="20"/>
        </w:rPr>
        <w:t>OBLIGACIONES</w:t>
      </w:r>
      <w:r>
        <w:rPr>
          <w:b/>
          <w:spacing w:val="-2"/>
          <w:sz w:val="20"/>
        </w:rPr>
        <w:t> </w:t>
      </w:r>
      <w:r>
        <w:rPr>
          <w:b/>
          <w:sz w:val="20"/>
        </w:rPr>
        <w:t>DE</w:t>
      </w:r>
      <w:r>
        <w:rPr>
          <w:b/>
          <w:spacing w:val="-6"/>
          <w:sz w:val="20"/>
        </w:rPr>
        <w:t> </w:t>
      </w:r>
      <w:r>
        <w:rPr>
          <w:b/>
          <w:spacing w:val="-2"/>
          <w:sz w:val="20"/>
        </w:rPr>
        <w:t>CRIANZA</w:t>
      </w:r>
    </w:p>
    <w:p>
      <w:pPr>
        <w:spacing w:after="0"/>
        <w:jc w:val="center"/>
        <w:rPr>
          <w:sz w:val="20"/>
        </w:rPr>
        <w:sectPr>
          <w:pgSz w:w="12240" w:h="15840"/>
          <w:pgMar w:header="15" w:footer="774" w:top="1700" w:bottom="960" w:left="1300" w:right="1300"/>
        </w:sectPr>
      </w:pPr>
    </w:p>
    <w:p>
      <w:pPr>
        <w:spacing w:before="219"/>
        <w:ind w:left="2634" w:right="2634" w:firstLine="0"/>
        <w:jc w:val="center"/>
        <w:rPr>
          <w:b/>
          <w:sz w:val="20"/>
        </w:rPr>
      </w:pPr>
      <w:r>
        <w:rPr>
          <w:b/>
          <w:sz w:val="20"/>
        </w:rPr>
        <w:t>CAPÍTULO</w:t>
      </w:r>
      <w:r>
        <w:rPr>
          <w:b/>
          <w:spacing w:val="-11"/>
          <w:sz w:val="20"/>
        </w:rPr>
        <w:t> </w:t>
      </w:r>
      <w:r>
        <w:rPr>
          <w:b/>
          <w:spacing w:val="-10"/>
          <w:sz w:val="20"/>
        </w:rPr>
        <w:t>I</w:t>
      </w:r>
    </w:p>
    <w:p>
      <w:pPr>
        <w:spacing w:before="1"/>
        <w:ind w:left="2634" w:right="2634" w:firstLine="0"/>
        <w:jc w:val="center"/>
        <w:rPr>
          <w:b/>
          <w:sz w:val="20"/>
        </w:rPr>
      </w:pPr>
      <w:r>
        <w:rPr>
          <w:b/>
          <w:sz w:val="20"/>
        </w:rPr>
        <w:t>DE</w:t>
      </w:r>
      <w:r>
        <w:rPr>
          <w:b/>
          <w:spacing w:val="-6"/>
          <w:sz w:val="20"/>
        </w:rPr>
        <w:t> </w:t>
      </w:r>
      <w:r>
        <w:rPr>
          <w:b/>
          <w:sz w:val="20"/>
        </w:rPr>
        <w:t>LA</w:t>
      </w:r>
      <w:r>
        <w:rPr>
          <w:b/>
          <w:spacing w:val="-3"/>
          <w:sz w:val="20"/>
        </w:rPr>
        <w:t> </w:t>
      </w:r>
      <w:r>
        <w:rPr>
          <w:b/>
          <w:sz w:val="20"/>
        </w:rPr>
        <w:t>PATRIA</w:t>
      </w:r>
      <w:r>
        <w:rPr>
          <w:b/>
          <w:spacing w:val="-2"/>
          <w:sz w:val="20"/>
        </w:rPr>
        <w:t> POTESTAD</w:t>
      </w:r>
    </w:p>
    <w:p>
      <w:pPr>
        <w:pStyle w:val="BodyText"/>
        <w:ind w:left="0"/>
        <w:jc w:val="left"/>
        <w:rPr>
          <w:b/>
        </w:rPr>
      </w:pPr>
    </w:p>
    <w:p>
      <w:pPr>
        <w:pStyle w:val="BodyText"/>
        <w:spacing w:before="1"/>
        <w:ind w:right="114"/>
      </w:pPr>
      <w:r>
        <w:rPr>
          <w:b/>
        </w:rPr>
        <w:t>Artículo 215.- </w:t>
      </w:r>
      <w:r>
        <w:rPr/>
        <w:t>La patria potestad es el conjunto de derechos y obligaciones reconocidos y otorgados por la Ley a los padres y a falta de ellos o por imposibilidad a los abuelos en relación a sus hijos o nietos,</w:t>
      </w:r>
      <w:r>
        <w:rPr>
          <w:spacing w:val="40"/>
        </w:rPr>
        <w:t> </w:t>
      </w:r>
      <w:r>
        <w:rPr/>
        <w:t>para</w:t>
      </w:r>
      <w:r>
        <w:rPr>
          <w:spacing w:val="-1"/>
        </w:rPr>
        <w:t> </w:t>
      </w:r>
      <w:r>
        <w:rPr/>
        <w:t>cuidarlos,</w:t>
      </w:r>
      <w:r>
        <w:rPr>
          <w:spacing w:val="-1"/>
        </w:rPr>
        <w:t> </w:t>
      </w:r>
      <w:r>
        <w:rPr/>
        <w:t>protegerlos y educarlos,</w:t>
      </w:r>
      <w:r>
        <w:rPr>
          <w:spacing w:val="-1"/>
        </w:rPr>
        <w:t> </w:t>
      </w:r>
      <w:r>
        <w:rPr/>
        <w:t>así como</w:t>
      </w:r>
      <w:r>
        <w:rPr>
          <w:spacing w:val="-1"/>
        </w:rPr>
        <w:t> </w:t>
      </w:r>
      <w:r>
        <w:rPr/>
        <w:t>a</w:t>
      </w:r>
      <w:r>
        <w:rPr>
          <w:spacing w:val="-1"/>
        </w:rPr>
        <w:t> </w:t>
      </w:r>
      <w:r>
        <w:rPr/>
        <w:t>sus bienes,</w:t>
      </w:r>
      <w:r>
        <w:rPr>
          <w:spacing w:val="-1"/>
        </w:rPr>
        <w:t> </w:t>
      </w:r>
      <w:r>
        <w:rPr/>
        <w:t>con</w:t>
      </w:r>
      <w:r>
        <w:rPr>
          <w:spacing w:val="-2"/>
        </w:rPr>
        <w:t> </w:t>
      </w:r>
      <w:r>
        <w:rPr/>
        <w:t>base en</w:t>
      </w:r>
      <w:r>
        <w:rPr>
          <w:spacing w:val="-2"/>
        </w:rPr>
        <w:t> </w:t>
      </w:r>
      <w:r>
        <w:rPr/>
        <w:t>valores que</w:t>
      </w:r>
      <w:r>
        <w:rPr>
          <w:spacing w:val="-1"/>
        </w:rPr>
        <w:t> </w:t>
      </w:r>
      <w:r>
        <w:rPr/>
        <w:t>los formen</w:t>
      </w:r>
      <w:r>
        <w:rPr>
          <w:spacing w:val="-1"/>
        </w:rPr>
        <w:t> </w:t>
      </w:r>
      <w:r>
        <w:rPr/>
        <w:t>como buenos ciudadanos en el futuro.</w:t>
      </w:r>
    </w:p>
    <w:p>
      <w:pPr>
        <w:pStyle w:val="BodyText"/>
        <w:spacing w:before="229"/>
        <w:ind w:right="115"/>
      </w:pPr>
      <w:r>
        <w:rPr>
          <w:b/>
        </w:rPr>
        <w:t>Artículo 216.- </w:t>
      </w:r>
      <w:r>
        <w:rPr/>
        <w:t>Los hijos menores de edad</w:t>
      </w:r>
      <w:r>
        <w:rPr>
          <w:spacing w:val="-2"/>
        </w:rPr>
        <w:t> </w:t>
      </w:r>
      <w:r>
        <w:rPr/>
        <w:t>estarán bajo</w:t>
      </w:r>
      <w:r>
        <w:rPr>
          <w:spacing w:val="-2"/>
        </w:rPr>
        <w:t> </w:t>
      </w:r>
      <w:r>
        <w:rPr/>
        <w:t>la</w:t>
      </w:r>
      <w:r>
        <w:rPr>
          <w:spacing w:val="-2"/>
        </w:rPr>
        <w:t> </w:t>
      </w:r>
      <w:r>
        <w:rPr/>
        <w:t>patria potestad</w:t>
      </w:r>
      <w:r>
        <w:rPr>
          <w:spacing w:val="-2"/>
        </w:rPr>
        <w:t> </w:t>
      </w:r>
      <w:r>
        <w:rPr/>
        <w:t>de</w:t>
      </w:r>
      <w:r>
        <w:rPr>
          <w:spacing w:val="-2"/>
        </w:rPr>
        <w:t> </w:t>
      </w:r>
      <w:r>
        <w:rPr/>
        <w:t>sus padres o</w:t>
      </w:r>
      <w:r>
        <w:rPr>
          <w:spacing w:val="-2"/>
        </w:rPr>
        <w:t> </w:t>
      </w:r>
      <w:r>
        <w:rPr/>
        <w:t>de</w:t>
      </w:r>
      <w:r>
        <w:rPr>
          <w:spacing w:val="-2"/>
        </w:rPr>
        <w:t> </w:t>
      </w:r>
      <w:r>
        <w:rPr/>
        <w:t>sus abuelos paternos o maternos sin preferencia, en los casos que señala esta Ley.</w:t>
      </w:r>
    </w:p>
    <w:p>
      <w:pPr>
        <w:pStyle w:val="BodyText"/>
        <w:spacing w:before="229"/>
        <w:ind w:right="114"/>
      </w:pPr>
      <w:r>
        <w:rPr>
          <w:b/>
        </w:rPr>
        <w:t>Artículo 217.- </w:t>
      </w:r>
      <w:r>
        <w:rPr/>
        <w:t>En caso de separación de quienes ejercen la patria potestad, ambos deberán continuar con</w:t>
      </w:r>
      <w:r>
        <w:rPr>
          <w:spacing w:val="-2"/>
        </w:rPr>
        <w:t> </w:t>
      </w:r>
      <w:r>
        <w:rPr/>
        <w:t>el</w:t>
      </w:r>
      <w:r>
        <w:rPr>
          <w:spacing w:val="-2"/>
        </w:rPr>
        <w:t> </w:t>
      </w:r>
      <w:r>
        <w:rPr/>
        <w:t>cumplimiento de</w:t>
      </w:r>
      <w:r>
        <w:rPr>
          <w:spacing w:val="-1"/>
        </w:rPr>
        <w:t> </w:t>
      </w:r>
      <w:r>
        <w:rPr/>
        <w:t>sus deberes y podrán convenir en los términos de</w:t>
      </w:r>
      <w:r>
        <w:rPr>
          <w:spacing w:val="-1"/>
        </w:rPr>
        <w:t> </w:t>
      </w:r>
      <w:r>
        <w:rPr/>
        <w:t>su ejercicio, particularmente en lo relativo a la guarda y custodia de los menores. En caso de desacuerdo, el Juez Familiar resolverá lo conducente oyendo al Ministerio Público.</w:t>
      </w:r>
    </w:p>
    <w:p>
      <w:pPr>
        <w:pStyle w:val="BodyText"/>
        <w:spacing w:before="3"/>
        <w:ind w:left="0"/>
        <w:jc w:val="left"/>
      </w:pPr>
    </w:p>
    <w:p>
      <w:pPr>
        <w:pStyle w:val="BodyText"/>
        <w:ind w:right="114"/>
      </w:pPr>
      <w:r>
        <w:rPr/>
        <w:t>En</w:t>
      </w:r>
      <w:r>
        <w:rPr>
          <w:spacing w:val="-1"/>
        </w:rPr>
        <w:t> </w:t>
      </w:r>
      <w:r>
        <w:rPr/>
        <w:t>este</w:t>
      </w:r>
      <w:r>
        <w:rPr>
          <w:spacing w:val="-4"/>
        </w:rPr>
        <w:t> </w:t>
      </w:r>
      <w:r>
        <w:rPr/>
        <w:t>supuesto,</w:t>
      </w:r>
      <w:r>
        <w:rPr>
          <w:spacing w:val="-3"/>
        </w:rPr>
        <w:t> </w:t>
      </w:r>
      <w:r>
        <w:rPr/>
        <w:t>con</w:t>
      </w:r>
      <w:r>
        <w:rPr>
          <w:spacing w:val="-1"/>
        </w:rPr>
        <w:t> </w:t>
      </w:r>
      <w:r>
        <w:rPr/>
        <w:t>base</w:t>
      </w:r>
      <w:r>
        <w:rPr>
          <w:spacing w:val="-3"/>
        </w:rPr>
        <w:t> </w:t>
      </w:r>
      <w:r>
        <w:rPr/>
        <w:t>en</w:t>
      </w:r>
      <w:r>
        <w:rPr>
          <w:spacing w:val="-1"/>
        </w:rPr>
        <w:t> </w:t>
      </w:r>
      <w:r>
        <w:rPr/>
        <w:t>el</w:t>
      </w:r>
      <w:r>
        <w:rPr>
          <w:spacing w:val="-2"/>
        </w:rPr>
        <w:t> </w:t>
      </w:r>
      <w:r>
        <w:rPr/>
        <w:t>interés</w:t>
      </w:r>
      <w:r>
        <w:rPr>
          <w:spacing w:val="-2"/>
        </w:rPr>
        <w:t> </w:t>
      </w:r>
      <w:r>
        <w:rPr/>
        <w:t>superior</w:t>
      </w:r>
      <w:r>
        <w:rPr>
          <w:spacing w:val="-3"/>
        </w:rPr>
        <w:t> </w:t>
      </w:r>
      <w:r>
        <w:rPr/>
        <w:t>del menor,</w:t>
      </w:r>
      <w:r>
        <w:rPr>
          <w:spacing w:val="-1"/>
        </w:rPr>
        <w:t> </w:t>
      </w:r>
      <w:r>
        <w:rPr/>
        <w:t>éste quedará</w:t>
      </w:r>
      <w:r>
        <w:rPr>
          <w:spacing w:val="-3"/>
        </w:rPr>
        <w:t> </w:t>
      </w:r>
      <w:r>
        <w:rPr/>
        <w:t>bajo</w:t>
      </w:r>
      <w:r>
        <w:rPr>
          <w:spacing w:val="-3"/>
        </w:rPr>
        <w:t> </w:t>
      </w:r>
      <w:r>
        <w:rPr/>
        <w:t>los</w:t>
      </w:r>
      <w:r>
        <w:rPr>
          <w:spacing w:val="-2"/>
        </w:rPr>
        <w:t> </w:t>
      </w:r>
      <w:r>
        <w:rPr/>
        <w:t>cuidados</w:t>
      </w:r>
      <w:r>
        <w:rPr>
          <w:spacing w:val="-2"/>
        </w:rPr>
        <w:t> </w:t>
      </w:r>
      <w:r>
        <w:rPr/>
        <w:t>y atenciones de uno de ellos. El otro estará obligado a colaborar en su alimentación y conservará los derechos de vigilancia y de convivencia con el menor, conforme a las modalidades previstas en el convenio o resolución judicial.</w:t>
      </w:r>
    </w:p>
    <w:p>
      <w:pPr>
        <w:pStyle w:val="BodyText"/>
        <w:spacing w:before="229"/>
        <w:ind w:right="116"/>
      </w:pPr>
      <w:r>
        <w:rPr/>
        <w:t>De igual forma, podrán convenir o, en su caso, el Juez Familiar resolverá, respecto de que la guarda y custodia se ejerza</w:t>
      </w:r>
      <w:r>
        <w:rPr>
          <w:spacing w:val="-1"/>
        </w:rPr>
        <w:t> </w:t>
      </w:r>
      <w:r>
        <w:rPr/>
        <w:t>de manera</w:t>
      </w:r>
      <w:r>
        <w:rPr>
          <w:spacing w:val="-1"/>
        </w:rPr>
        <w:t> </w:t>
      </w:r>
      <w:r>
        <w:rPr/>
        <w:t>compartida, en cuyo</w:t>
      </w:r>
      <w:r>
        <w:rPr>
          <w:spacing w:val="-1"/>
        </w:rPr>
        <w:t> </w:t>
      </w:r>
      <w:r>
        <w:rPr/>
        <w:t>caso,</w:t>
      </w:r>
      <w:r>
        <w:rPr>
          <w:spacing w:val="-1"/>
        </w:rPr>
        <w:t> </w:t>
      </w:r>
      <w:r>
        <w:rPr/>
        <w:t>el cuidado</w:t>
      </w:r>
      <w:r>
        <w:rPr>
          <w:spacing w:val="-1"/>
        </w:rPr>
        <w:t> </w:t>
      </w:r>
      <w:r>
        <w:rPr/>
        <w:t>y atención de</w:t>
      </w:r>
      <w:r>
        <w:rPr>
          <w:spacing w:val="-1"/>
        </w:rPr>
        <w:t> </w:t>
      </w:r>
      <w:r>
        <w:rPr/>
        <w:t>las hijas e hijos seguirá a cargo de ambos, quienes tendrán los mismos derechos y obligaciones de crianza, en igualdad de condiciones. Esta resolución no causa estado y podrá modificarse en el futuro por causas</w:t>
      </w:r>
      <w:r>
        <w:rPr>
          <w:spacing w:val="80"/>
        </w:rPr>
        <w:t> </w:t>
      </w:r>
      <w:r>
        <w:rPr>
          <w:spacing w:val="-2"/>
        </w:rPr>
        <w:t>supervenientes.</w:t>
      </w:r>
    </w:p>
    <w:p>
      <w:pPr>
        <w:spacing w:before="1"/>
        <w:ind w:left="5320" w:right="0" w:firstLine="0"/>
        <w:jc w:val="lef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4"/>
          <w:sz w:val="14"/>
        </w:rPr>
        <w:t> </w:t>
      </w:r>
      <w:r>
        <w:rPr>
          <w:i/>
          <w:color w:val="006FC0"/>
          <w:sz w:val="14"/>
        </w:rPr>
        <w:t>21</w:t>
      </w:r>
      <w:r>
        <w:rPr>
          <w:i/>
          <w:color w:val="006FC0"/>
          <w:spacing w:val="-4"/>
          <w:sz w:val="14"/>
        </w:rPr>
        <w:t> </w:t>
      </w:r>
      <w:r>
        <w:rPr>
          <w:i/>
          <w:color w:val="006FC0"/>
          <w:sz w:val="14"/>
        </w:rPr>
        <w:t>de</w:t>
      </w:r>
      <w:r>
        <w:rPr>
          <w:i/>
          <w:color w:val="006FC0"/>
          <w:spacing w:val="-6"/>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BodyText"/>
        <w:ind w:right="115"/>
      </w:pPr>
      <w:r>
        <w:rPr>
          <w:b/>
        </w:rPr>
        <w:t>Artículo 218.- </w:t>
      </w:r>
      <w:r>
        <w:rPr/>
        <w:t>Cuando los padres del hijo nacido fuera de matrimonio se separen, ambos continuarán ejerciendo la patria potestad, deben convenir quién conservará la custodia, o si la ejercerán de manera compartida, y en caso de que no se pongan de acuerdo sobre ese punto, el juez designará al progenitor que mejor garantice el desarrollo integral del menor o incapacitado. Esta resolución no causa estado y podrá modificarse en el futuro por causas supervenientes.</w:t>
      </w:r>
    </w:p>
    <w:p>
      <w:pPr>
        <w:spacing w:before="2"/>
        <w:ind w:left="5342"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5"/>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BodyText"/>
        <w:ind w:right="114"/>
      </w:pPr>
      <w:r>
        <w:rPr>
          <w:b/>
        </w:rPr>
        <w:t>Artículo 219.- </w:t>
      </w:r>
      <w:r>
        <w:rPr/>
        <w:t>Los que</w:t>
      </w:r>
      <w:r>
        <w:rPr>
          <w:spacing w:val="-2"/>
        </w:rPr>
        <w:t> </w:t>
      </w:r>
      <w:r>
        <w:rPr/>
        <w:t>ejercen</w:t>
      </w:r>
      <w:r>
        <w:rPr>
          <w:spacing w:val="-2"/>
        </w:rPr>
        <w:t> </w:t>
      </w:r>
      <w:r>
        <w:rPr/>
        <w:t>la</w:t>
      </w:r>
      <w:r>
        <w:rPr>
          <w:spacing w:val="-1"/>
        </w:rPr>
        <w:t> </w:t>
      </w:r>
      <w:r>
        <w:rPr/>
        <w:t>patria</w:t>
      </w:r>
      <w:r>
        <w:rPr>
          <w:spacing w:val="-1"/>
        </w:rPr>
        <w:t> </w:t>
      </w:r>
      <w:r>
        <w:rPr/>
        <w:t>potestad, aún cuando no</w:t>
      </w:r>
      <w:r>
        <w:rPr>
          <w:spacing w:val="-2"/>
        </w:rPr>
        <w:t> </w:t>
      </w:r>
      <w:r>
        <w:rPr/>
        <w:t>tengan</w:t>
      </w:r>
      <w:r>
        <w:rPr>
          <w:spacing w:val="-1"/>
        </w:rPr>
        <w:t> </w:t>
      </w:r>
      <w:r>
        <w:rPr/>
        <w:t>la</w:t>
      </w:r>
      <w:r>
        <w:rPr>
          <w:spacing w:val="-1"/>
        </w:rPr>
        <w:t> </w:t>
      </w:r>
      <w:r>
        <w:rPr/>
        <w:t>custodia, tienen el</w:t>
      </w:r>
      <w:r>
        <w:rPr>
          <w:spacing w:val="-2"/>
        </w:rPr>
        <w:t> </w:t>
      </w:r>
      <w:r>
        <w:rPr/>
        <w:t>derecho</w:t>
      </w:r>
      <w:r>
        <w:rPr>
          <w:spacing w:val="-2"/>
        </w:rPr>
        <w:t> </w:t>
      </w:r>
      <w:r>
        <w:rPr/>
        <w:t>de convivencia con sus descendientes, salvo que exista peligro para éstos.</w:t>
      </w:r>
    </w:p>
    <w:p>
      <w:pPr>
        <w:pStyle w:val="BodyText"/>
        <w:spacing w:before="229"/>
        <w:ind w:right="114"/>
      </w:pPr>
      <w:r>
        <w:rPr/>
        <w:t>No podrán impedirse, sin justa causa, las relaciones personales entre el menor y sus parientes. En caso de oposición, a petición de cualquiera de ellos, el Juez Familiar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pPr>
        <w:pStyle w:val="BodyText"/>
        <w:ind w:left="0"/>
        <w:jc w:val="left"/>
      </w:pPr>
    </w:p>
    <w:p>
      <w:pPr>
        <w:pStyle w:val="BodyText"/>
        <w:spacing w:before="1"/>
      </w:pPr>
      <w:r>
        <w:rPr>
          <w:b/>
        </w:rPr>
        <w:t>Artículo</w:t>
      </w:r>
      <w:r>
        <w:rPr>
          <w:b/>
          <w:spacing w:val="-7"/>
        </w:rPr>
        <w:t> </w:t>
      </w:r>
      <w:r>
        <w:rPr>
          <w:b/>
        </w:rPr>
        <w:t>220.-</w:t>
      </w:r>
      <w:r>
        <w:rPr>
          <w:b/>
          <w:spacing w:val="-7"/>
        </w:rPr>
        <w:t> </w:t>
      </w:r>
      <w:r>
        <w:rPr/>
        <w:t>Cuando</w:t>
      </w:r>
      <w:r>
        <w:rPr>
          <w:spacing w:val="-6"/>
        </w:rPr>
        <w:t> </w:t>
      </w:r>
      <w:r>
        <w:rPr/>
        <w:t>los</w:t>
      </w:r>
      <w:r>
        <w:rPr>
          <w:spacing w:val="-4"/>
        </w:rPr>
        <w:t> </w:t>
      </w:r>
      <w:r>
        <w:rPr/>
        <w:t>progenitores</w:t>
      </w:r>
      <w:r>
        <w:rPr>
          <w:spacing w:val="-6"/>
        </w:rPr>
        <w:t> </w:t>
      </w:r>
      <w:r>
        <w:rPr/>
        <w:t>hayan</w:t>
      </w:r>
      <w:r>
        <w:rPr>
          <w:spacing w:val="-8"/>
        </w:rPr>
        <w:t> </w:t>
      </w:r>
      <w:r>
        <w:rPr/>
        <w:t>reconocido</w:t>
      </w:r>
      <w:r>
        <w:rPr>
          <w:spacing w:val="-8"/>
        </w:rPr>
        <w:t> </w:t>
      </w:r>
      <w:r>
        <w:rPr/>
        <w:t>al</w:t>
      </w:r>
      <w:r>
        <w:rPr>
          <w:spacing w:val="-9"/>
        </w:rPr>
        <w:t> </w:t>
      </w:r>
      <w:r>
        <w:rPr/>
        <w:t>hijo,</w:t>
      </w:r>
      <w:r>
        <w:rPr>
          <w:spacing w:val="-7"/>
        </w:rPr>
        <w:t> </w:t>
      </w:r>
      <w:r>
        <w:rPr/>
        <w:t>ambos</w:t>
      </w:r>
      <w:r>
        <w:rPr>
          <w:spacing w:val="-7"/>
        </w:rPr>
        <w:t> </w:t>
      </w:r>
      <w:r>
        <w:rPr/>
        <w:t>ejercerán</w:t>
      </w:r>
      <w:r>
        <w:rPr>
          <w:spacing w:val="-7"/>
        </w:rPr>
        <w:t> </w:t>
      </w:r>
      <w:r>
        <w:rPr/>
        <w:t>la</w:t>
      </w:r>
      <w:r>
        <w:rPr>
          <w:spacing w:val="-6"/>
        </w:rPr>
        <w:t> </w:t>
      </w:r>
      <w:r>
        <w:rPr/>
        <w:t>patria</w:t>
      </w:r>
      <w:r>
        <w:rPr>
          <w:spacing w:val="-8"/>
        </w:rPr>
        <w:t> </w:t>
      </w:r>
      <w:r>
        <w:rPr>
          <w:spacing w:val="-2"/>
        </w:rPr>
        <w:t>potestad.</w:t>
      </w:r>
    </w:p>
    <w:p>
      <w:pPr>
        <w:pStyle w:val="BodyText"/>
        <w:ind w:left="0"/>
        <w:jc w:val="left"/>
      </w:pPr>
    </w:p>
    <w:p>
      <w:pPr>
        <w:pStyle w:val="BodyText"/>
        <w:spacing w:before="1"/>
        <w:ind w:right="117"/>
      </w:pPr>
      <w:r>
        <w:rPr>
          <w:b/>
        </w:rPr>
        <w:t>Artículo 221.- </w:t>
      </w:r>
      <w:r>
        <w:rPr/>
        <w:t>Si el padre y la madre no viven juntos y reconocen al hijo en el mismo acto, convendrán quién de los dos lo tendrá bajo su custodia, o si ambos ejercerán la custodia de manera compartida. En caso de controversia resolverá el Juez Familiar.</w:t>
      </w:r>
    </w:p>
    <w:p>
      <w:pPr>
        <w:spacing w:line="161" w:lineRule="exact" w:before="0"/>
        <w:ind w:left="5342"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5"/>
          <w:sz w:val="14"/>
        </w:rPr>
        <w:t> </w:t>
      </w:r>
      <w:r>
        <w:rPr>
          <w:i/>
          <w:color w:val="006FC0"/>
          <w:sz w:val="14"/>
        </w:rPr>
        <w:t>del</w:t>
      </w:r>
      <w:r>
        <w:rPr>
          <w:i/>
          <w:color w:val="006FC0"/>
          <w:spacing w:val="-4"/>
          <w:sz w:val="14"/>
        </w:rPr>
        <w:t> </w:t>
      </w:r>
      <w:r>
        <w:rPr>
          <w:i/>
          <w:color w:val="006FC0"/>
          <w:sz w:val="14"/>
        </w:rPr>
        <w:t>21</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113"/>
        <w:ind w:left="0"/>
        <w:jc w:val="left"/>
        <w:rPr>
          <w:i/>
          <w:sz w:val="14"/>
        </w:rPr>
      </w:pPr>
    </w:p>
    <w:p>
      <w:pPr>
        <w:pStyle w:val="BodyText"/>
        <w:ind w:right="116"/>
      </w:pPr>
      <w:r>
        <w:rPr>
          <w:b/>
        </w:rPr>
        <w:t>Artículo 222.- </w:t>
      </w:r>
      <w:r>
        <w:rPr/>
        <w:t>Si los padres no viven juntos y el reconocimiento se efectúa en diferentes</w:t>
      </w:r>
      <w:r>
        <w:rPr>
          <w:spacing w:val="40"/>
        </w:rPr>
        <w:t> </w:t>
      </w:r>
      <w:r>
        <w:rPr/>
        <w:t>actos, la custodia la ejercerá quien lo haya reconocido primero, salvo impedimento legal; y en tanto los padres convengan o el Juez Familiar resuelva en términos del artículo 217, de esta Ley.</w:t>
      </w:r>
    </w:p>
    <w:p>
      <w:pPr>
        <w:spacing w:after="0"/>
        <w:sectPr>
          <w:pgSz w:w="12240" w:h="15840"/>
          <w:pgMar w:header="15" w:footer="774" w:top="1700" w:bottom="960" w:left="1300" w:right="1300"/>
        </w:sectPr>
      </w:pPr>
    </w:p>
    <w:p>
      <w:pPr>
        <w:spacing w:line="156" w:lineRule="exact" w:before="0"/>
        <w:ind w:left="5342"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5"/>
          <w:sz w:val="14"/>
        </w:rPr>
        <w:t> </w:t>
      </w:r>
      <w:r>
        <w:rPr>
          <w:i/>
          <w:color w:val="006FC0"/>
          <w:sz w:val="14"/>
        </w:rPr>
        <w:t>del</w:t>
      </w:r>
      <w:r>
        <w:rPr>
          <w:i/>
          <w:color w:val="006FC0"/>
          <w:spacing w:val="-4"/>
          <w:sz w:val="14"/>
        </w:rPr>
        <w:t> </w:t>
      </w:r>
      <w:r>
        <w:rPr>
          <w:i/>
          <w:color w:val="006FC0"/>
          <w:sz w:val="14"/>
        </w:rPr>
        <w:t>21</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65"/>
        <w:ind w:left="0"/>
        <w:jc w:val="left"/>
        <w:rPr>
          <w:i/>
          <w:sz w:val="14"/>
        </w:rPr>
      </w:pPr>
    </w:p>
    <w:p>
      <w:pPr>
        <w:pStyle w:val="BodyText"/>
        <w:ind w:right="115"/>
      </w:pPr>
      <w:r>
        <w:rPr>
          <w:b/>
        </w:rPr>
        <w:t>Artículo 223.- </w:t>
      </w:r>
      <w:r>
        <w:rPr/>
        <w:t>Si uno de los que ejercen la patria potestad fallece o queda incapacitado, el otro</w:t>
      </w:r>
      <w:r>
        <w:rPr>
          <w:spacing w:val="40"/>
        </w:rPr>
        <w:t> </w:t>
      </w:r>
      <w:r>
        <w:rPr/>
        <w:t>continuará ejerciéndola. A falta de éste, se</w:t>
      </w:r>
      <w:r>
        <w:rPr>
          <w:spacing w:val="-1"/>
        </w:rPr>
        <w:t> </w:t>
      </w:r>
      <w:r>
        <w:rPr/>
        <w:t>regirá por lo</w:t>
      </w:r>
      <w:r>
        <w:rPr>
          <w:spacing w:val="-1"/>
        </w:rPr>
        <w:t> </w:t>
      </w:r>
      <w:r>
        <w:rPr/>
        <w:t>dispuesto en el Artículo</w:t>
      </w:r>
      <w:r>
        <w:rPr>
          <w:spacing w:val="-1"/>
        </w:rPr>
        <w:t> </w:t>
      </w:r>
      <w:r>
        <w:rPr/>
        <w:t>215</w:t>
      </w:r>
      <w:r>
        <w:rPr>
          <w:spacing w:val="-1"/>
        </w:rPr>
        <w:t> </w:t>
      </w:r>
      <w:r>
        <w:rPr/>
        <w:t>de</w:t>
      </w:r>
      <w:r>
        <w:rPr>
          <w:spacing w:val="-1"/>
        </w:rPr>
        <w:t> </w:t>
      </w:r>
      <w:r>
        <w:rPr/>
        <w:t>esta</w:t>
      </w:r>
      <w:r>
        <w:rPr>
          <w:spacing w:val="-1"/>
        </w:rPr>
        <w:t> </w:t>
      </w:r>
      <w:r>
        <w:rPr/>
        <w:t>Ley.</w:t>
      </w:r>
      <w:r>
        <w:rPr>
          <w:spacing w:val="-1"/>
        </w:rPr>
        <w:t> </w:t>
      </w:r>
      <w:r>
        <w:rPr/>
        <w:t>En</w:t>
      </w:r>
      <w:r>
        <w:rPr>
          <w:spacing w:val="-1"/>
        </w:rPr>
        <w:t> </w:t>
      </w:r>
      <w:r>
        <w:rPr/>
        <w:t>caso de controversia, resolverá el Juez Familiar, considerando siempre el beneficio del menor.</w:t>
      </w:r>
    </w:p>
    <w:p>
      <w:pPr>
        <w:pStyle w:val="BodyText"/>
        <w:spacing w:before="2"/>
        <w:ind w:left="0"/>
        <w:jc w:val="left"/>
      </w:pPr>
    </w:p>
    <w:p>
      <w:pPr>
        <w:pStyle w:val="BodyText"/>
        <w:ind w:right="115"/>
      </w:pPr>
      <w:r>
        <w:rPr>
          <w:b/>
        </w:rPr>
        <w:t>Artículo 224.- </w:t>
      </w:r>
      <w:r>
        <w:rPr/>
        <w:t>La patria potestad se ejercerá siempre en beneficio de los hijos, y comprende los siguientes deberes y facultades:</w:t>
      </w:r>
    </w:p>
    <w:p>
      <w:pPr>
        <w:pStyle w:val="BodyText"/>
        <w:spacing w:before="229"/>
        <w:ind w:right="114"/>
      </w:pPr>
      <w:r>
        <w:rPr>
          <w:b/>
        </w:rPr>
        <w:t>I.- </w:t>
      </w:r>
      <w:r>
        <w:rPr/>
        <w:t>Cuidar de ellos, tenerlos bajo su custodia y alimentarlos en todo lo que ello significa conforme a lo dispuesto por el Artículo 118 de este ordenamiento; y</w:t>
      </w:r>
    </w:p>
    <w:p>
      <w:pPr>
        <w:pStyle w:val="BodyText"/>
        <w:spacing w:before="1"/>
        <w:ind w:left="0"/>
        <w:jc w:val="left"/>
      </w:pPr>
    </w:p>
    <w:p>
      <w:pPr>
        <w:pStyle w:val="BodyText"/>
      </w:pPr>
      <w:r>
        <w:rPr>
          <w:b/>
        </w:rPr>
        <w:t>II.-</w:t>
      </w:r>
      <w:r>
        <w:rPr>
          <w:b/>
          <w:spacing w:val="-7"/>
        </w:rPr>
        <w:t> </w:t>
      </w:r>
      <w:r>
        <w:rPr/>
        <w:t>Representar</w:t>
      </w:r>
      <w:r>
        <w:rPr>
          <w:spacing w:val="-7"/>
        </w:rPr>
        <w:t> </w:t>
      </w:r>
      <w:r>
        <w:rPr/>
        <w:t>y</w:t>
      </w:r>
      <w:r>
        <w:rPr>
          <w:spacing w:val="-6"/>
        </w:rPr>
        <w:t> </w:t>
      </w:r>
      <w:r>
        <w:rPr/>
        <w:t>administrar</w:t>
      </w:r>
      <w:r>
        <w:rPr>
          <w:spacing w:val="-5"/>
        </w:rPr>
        <w:t> </w:t>
      </w:r>
      <w:r>
        <w:rPr/>
        <w:t>sus</w:t>
      </w:r>
      <w:r>
        <w:rPr>
          <w:spacing w:val="-7"/>
        </w:rPr>
        <w:t> </w:t>
      </w:r>
      <w:r>
        <w:rPr>
          <w:spacing w:val="-2"/>
        </w:rPr>
        <w:t>bienes.</w:t>
      </w:r>
    </w:p>
    <w:p>
      <w:pPr>
        <w:pStyle w:val="BodyText"/>
        <w:spacing w:before="229"/>
        <w:ind w:right="115"/>
      </w:pPr>
      <w:r>
        <w:rPr>
          <w:b/>
        </w:rPr>
        <w:t>Artículo 225.- </w:t>
      </w:r>
      <w:r>
        <w:rPr/>
        <w:t>Quienes ejerzan la patria potestad, la custodia o tutela, tienen el deber de guiar la</w:t>
      </w:r>
      <w:r>
        <w:rPr>
          <w:spacing w:val="40"/>
        </w:rPr>
        <w:t> </w:t>
      </w:r>
      <w:r>
        <w:rPr/>
        <w:t>conducta de los menores de edad o personas con capacidades diferentes con actitud de disposición positiva, mostrando buen ejemplo. Dicha facultad no implica infligir al menor actos que atenten contra su </w:t>
      </w:r>
      <w:r>
        <w:rPr>
          <w:spacing w:val="-2"/>
        </w:rPr>
        <w:t>integridad.</w:t>
      </w:r>
    </w:p>
    <w:p>
      <w:pPr>
        <w:pStyle w:val="BodyText"/>
        <w:spacing w:before="2"/>
        <w:ind w:left="0"/>
        <w:jc w:val="left"/>
      </w:pPr>
    </w:p>
    <w:p>
      <w:pPr>
        <w:pStyle w:val="BodyText"/>
        <w:ind w:right="115"/>
      </w:pPr>
      <w:r>
        <w:rPr/>
        <w:t>Queda prohibido que quienes ejercen la patria potestad, la custodia o tutela o cualquier persona que tenga a su cargo el cuidado y atención de niñas, niños y adolescentes, utilice el castigo corporal o cualquier tipo de trato y castigo humillante como forma de corrección o disciplina. Lo anterior en términos de lo dispuesto en la Ley de los Derechos de Niñas, Niños y Adolescentes para el Estado de Hidalgo.</w:t>
      </w:r>
    </w:p>
    <w:p>
      <w:pPr>
        <w:pStyle w:val="BodyText"/>
        <w:ind w:left="0"/>
        <w:jc w:val="left"/>
      </w:pPr>
    </w:p>
    <w:p>
      <w:pPr>
        <w:pStyle w:val="BodyText"/>
        <w:ind w:right="114"/>
      </w:pPr>
      <w:r>
        <w:rPr/>
        <w:t>Se concede acción popular para denunciar los malos tratos a los menores de edad, pudiendo ser de manera anónima para su investigación oficiosa, dando vista de manera inmediata al Ministerio Público para su intervención.</w:t>
      </w:r>
    </w:p>
    <w:p>
      <w:pPr>
        <w:pStyle w:val="BodyText"/>
        <w:spacing w:before="229"/>
        <w:ind w:right="114"/>
      </w:pPr>
      <w:r>
        <w:rPr/>
        <w:t>Las instituciones de asistencia</w:t>
      </w:r>
      <w:r>
        <w:rPr>
          <w:spacing w:val="-1"/>
        </w:rPr>
        <w:t> </w:t>
      </w:r>
      <w:r>
        <w:rPr/>
        <w:t>pública o privada del Estado Libre y Soberano de Hidalgo que tengan bajo su cuidado y protección a menores que hayan sufrido los actos previstos en los párrafos anteriores están legitimadas para ejercitar la acción de suspensión o pérdida de la patria potestad, por conducto del titular de la Procuraduría de la Defensa del menor del Sistema Estatal para el Desarrollo Integral de la Familia.</w:t>
      </w:r>
    </w:p>
    <w:p>
      <w:pPr>
        <w:pStyle w:val="BodyText"/>
        <w:ind w:left="0"/>
        <w:jc w:val="left"/>
      </w:pPr>
    </w:p>
    <w:p>
      <w:pPr>
        <w:pStyle w:val="BodyText"/>
        <w:ind w:right="114"/>
      </w:pPr>
      <w:r>
        <w:rPr>
          <w:b/>
        </w:rPr>
        <w:t>Artículo 225 BIS.- </w:t>
      </w:r>
      <w:r>
        <w:rPr/>
        <w:t>Quien ejerza la guarda y custodia de un niño, niña o adolescente debe procurar el respeto de los menores para ambos ascendientes; en consecuencia, cada uno de los ascendientes deberá evitar cualquier acto encaminado a producir en el niño, niña o adolescente rechazo, rencor, odio, miedo o desprecio.</w:t>
      </w:r>
    </w:p>
    <w:p>
      <w:pPr>
        <w:pStyle w:val="BodyText"/>
        <w:ind w:right="114"/>
      </w:pPr>
      <w:r>
        <w:rPr/>
        <w:t>En cualquier momento en que se presente por alguno de los progenitores, actos encaminados a producir en el niño, niña o adolescente rechazo, rencor, odio, miedo o desprecio hacia el otro progenitor, el Juez de oficio ordenará las medidas necesarias, con la finalidad de restablecer la sana convivencia de la niña, niño o adolescente con ambos padres, teniendo éstos la obligación de colaborar en el cumplimiento de</w:t>
      </w:r>
      <w:r>
        <w:rPr>
          <w:spacing w:val="40"/>
        </w:rPr>
        <w:t> </w:t>
      </w:r>
      <w:r>
        <w:rPr/>
        <w:t>las medidas que al efecto se ordenen.</w:t>
      </w:r>
    </w:p>
    <w:p>
      <w:pPr>
        <w:pStyle w:val="BodyText"/>
        <w:ind w:left="0"/>
        <w:jc w:val="left"/>
      </w:pPr>
    </w:p>
    <w:p>
      <w:pPr>
        <w:pStyle w:val="BodyText"/>
        <w:ind w:right="116"/>
      </w:pPr>
      <w:r>
        <w:rPr>
          <w:b/>
        </w:rPr>
        <w:t>Artículo 226.- </w:t>
      </w:r>
      <w:r>
        <w:rPr/>
        <w:t>Las personas que ejercen la patria potestad, responderán de los daños causados por los menores, cuando hayan sido ocasionados por culpa o negligencia de los titulares de la patria potestad.</w:t>
      </w:r>
    </w:p>
    <w:p>
      <w:pPr>
        <w:pStyle w:val="BodyText"/>
        <w:spacing w:before="1"/>
        <w:ind w:left="0"/>
        <w:jc w:val="left"/>
      </w:pPr>
    </w:p>
    <w:p>
      <w:pPr>
        <w:pStyle w:val="BodyText"/>
        <w:spacing w:before="1"/>
        <w:ind w:right="116"/>
      </w:pPr>
      <w:r>
        <w:rPr>
          <w:b/>
        </w:rPr>
        <w:t>Artículo 227.- </w:t>
      </w:r>
      <w:r>
        <w:rPr/>
        <w:t>La representación legal de los menores está ejercida por el o los titulares de la patria potestad. Si la ejercen los dos, cualquiera de ellos fungirá como representante legal, según lo acuerden.</w:t>
      </w:r>
    </w:p>
    <w:p>
      <w:pPr>
        <w:pStyle w:val="BodyText"/>
        <w:spacing w:before="228"/>
        <w:ind w:right="115"/>
      </w:pPr>
      <w:r>
        <w:rPr>
          <w:b/>
        </w:rPr>
        <w:t>Artículo 228.- </w:t>
      </w:r>
      <w:r>
        <w:rPr/>
        <w:t>El incapaz puede obligarse por conducto de su representante legal, en los términos establecidos en el Código Civil del Estado de Hidalgo, previa autorización por el Juez Familiar con intervención del Ministerio Público.</w:t>
      </w:r>
    </w:p>
    <w:p>
      <w:pPr>
        <w:pStyle w:val="BodyText"/>
        <w:spacing w:before="2"/>
        <w:ind w:left="0"/>
        <w:jc w:val="left"/>
      </w:pPr>
    </w:p>
    <w:p>
      <w:pPr>
        <w:pStyle w:val="BodyText"/>
        <w:ind w:right="116"/>
      </w:pPr>
      <w:r>
        <w:rPr>
          <w:b/>
        </w:rPr>
        <w:t>Artículo 229.- </w:t>
      </w:r>
      <w:r>
        <w:rPr/>
        <w:t>Cuando los titulares de la patria potestad no puedan representar al menor, será nombrado un tutor interino.</w:t>
      </w:r>
    </w:p>
    <w:p>
      <w:pPr>
        <w:spacing w:after="0"/>
        <w:sectPr>
          <w:pgSz w:w="12240" w:h="15840"/>
          <w:pgMar w:header="15" w:footer="774" w:top="1700" w:bottom="960" w:left="1300" w:right="1300"/>
        </w:sectPr>
      </w:pPr>
    </w:p>
    <w:p>
      <w:pPr>
        <w:pStyle w:val="BodyText"/>
        <w:spacing w:before="219"/>
        <w:ind w:right="115"/>
      </w:pPr>
      <w:r>
        <w:rPr>
          <w:b/>
        </w:rPr>
        <w:t>Artículo 230.- </w:t>
      </w:r>
      <w:r>
        <w:rPr/>
        <w:t>Para celebrar actos jurídicos que impliquen enajenación o gravamen de los bienes del menor, los que ejerzan la patria potestad o la tutela necesitan la autorización del Juez Familiar, con intervención del Ministerio Público. Igualmente para repudiar la herencia o legado.</w:t>
      </w:r>
    </w:p>
    <w:p>
      <w:pPr>
        <w:pStyle w:val="BodyText"/>
        <w:spacing w:before="2"/>
        <w:ind w:left="0"/>
        <w:jc w:val="left"/>
      </w:pPr>
    </w:p>
    <w:p>
      <w:pPr>
        <w:pStyle w:val="BodyText"/>
        <w:ind w:right="115"/>
      </w:pPr>
      <w:r>
        <w:rPr>
          <w:b/>
        </w:rPr>
        <w:t>Artículo 231.- </w:t>
      </w:r>
      <w:r>
        <w:rPr/>
        <w:t>Los bienes muebles e inmuebles del menor sujeto a patria potestad o tutela, adquiridos</w:t>
      </w:r>
      <w:r>
        <w:rPr>
          <w:spacing w:val="80"/>
        </w:rPr>
        <w:t> </w:t>
      </w:r>
      <w:r>
        <w:rPr/>
        <w:t>por cualquier medio, son de su exclusiva propiedad.</w:t>
      </w:r>
    </w:p>
    <w:p>
      <w:pPr>
        <w:pStyle w:val="BodyText"/>
        <w:spacing w:before="229"/>
        <w:ind w:right="114"/>
      </w:pPr>
      <w:r>
        <w:rPr>
          <w:b/>
        </w:rPr>
        <w:t>Artículo 232.- </w:t>
      </w:r>
      <w:r>
        <w:rPr/>
        <w:t>Se puede estipular que los bienes transmitidos al menor por donación o testamento, sean administrados por persona distinta a la que ejerza la patria potestad o la tutela.</w:t>
      </w:r>
    </w:p>
    <w:p>
      <w:pPr>
        <w:pStyle w:val="BodyText"/>
        <w:spacing w:before="1"/>
        <w:ind w:left="0"/>
        <w:jc w:val="left"/>
      </w:pPr>
    </w:p>
    <w:p>
      <w:pPr>
        <w:pStyle w:val="BodyText"/>
        <w:ind w:right="115"/>
      </w:pPr>
      <w:r>
        <w:rPr>
          <w:b/>
        </w:rPr>
        <w:t>Artículo 233.- </w:t>
      </w:r>
      <w:r>
        <w:rPr/>
        <w:t>Los administradores de los bienes del menor, tienen derecho hasta al 20% de los frutos que se obtengan de los mismos, siendo en todo caso dicho porcentaje regulado por el Juez Familiar.</w:t>
      </w:r>
    </w:p>
    <w:p>
      <w:pPr>
        <w:pStyle w:val="BodyText"/>
        <w:spacing w:before="229"/>
        <w:ind w:right="118"/>
      </w:pPr>
      <w:r>
        <w:rPr>
          <w:b/>
        </w:rPr>
        <w:t>Artículo 234.- </w:t>
      </w:r>
      <w:r>
        <w:rPr/>
        <w:t>Los administradores de los bienes del menor responden de los daños y perjuicios causados a los mismos por negligencia o descuido; en caso de que el Juez Familiar lo considere necesario, caucionará su manejo.</w:t>
      </w:r>
    </w:p>
    <w:p>
      <w:pPr>
        <w:pStyle w:val="BodyText"/>
        <w:ind w:left="0"/>
        <w:jc w:val="left"/>
      </w:pPr>
    </w:p>
    <w:p>
      <w:pPr>
        <w:pStyle w:val="BodyText"/>
        <w:ind w:right="114"/>
      </w:pPr>
      <w:r>
        <w:rPr>
          <w:b/>
        </w:rPr>
        <w:t>Artículo 235.- </w:t>
      </w:r>
      <w:r>
        <w:rPr/>
        <w:t>Los réditos y las rentas vencidos antes de tener los padres, abuelos o adoptantes, la posesión de los bienes propiedad del hijo, le pertenecen a éste y en ningún caso a quien ejerza la patria </w:t>
      </w:r>
      <w:r>
        <w:rPr>
          <w:spacing w:val="-2"/>
        </w:rPr>
        <w:t>potestad.</w:t>
      </w:r>
    </w:p>
    <w:p>
      <w:pPr>
        <w:pStyle w:val="BodyText"/>
        <w:spacing w:before="1"/>
        <w:ind w:left="0"/>
        <w:jc w:val="left"/>
      </w:pPr>
    </w:p>
    <w:p>
      <w:pPr>
        <w:pStyle w:val="BodyText"/>
        <w:ind w:right="115"/>
      </w:pPr>
      <w:r>
        <w:rPr>
          <w:b/>
        </w:rPr>
        <w:t>Artículo</w:t>
      </w:r>
      <w:r>
        <w:rPr>
          <w:b/>
          <w:spacing w:val="-1"/>
        </w:rPr>
        <w:t> </w:t>
      </w:r>
      <w:r>
        <w:rPr>
          <w:b/>
        </w:rPr>
        <w:t>236.-</w:t>
      </w:r>
      <w:r>
        <w:rPr>
          <w:b/>
          <w:spacing w:val="-1"/>
        </w:rPr>
        <w:t> </w:t>
      </w:r>
      <w:r>
        <w:rPr/>
        <w:t>Quienes</w:t>
      </w:r>
      <w:r>
        <w:rPr>
          <w:spacing w:val="-1"/>
        </w:rPr>
        <w:t> </w:t>
      </w:r>
      <w:r>
        <w:rPr/>
        <w:t>ejerzan</w:t>
      </w:r>
      <w:r>
        <w:rPr>
          <w:spacing w:val="-2"/>
        </w:rPr>
        <w:t> </w:t>
      </w:r>
      <w:r>
        <w:rPr/>
        <w:t>la</w:t>
      </w:r>
      <w:r>
        <w:rPr>
          <w:spacing w:val="-2"/>
        </w:rPr>
        <w:t> </w:t>
      </w:r>
      <w:r>
        <w:rPr/>
        <w:t>patria</w:t>
      </w:r>
      <w:r>
        <w:rPr>
          <w:spacing w:val="-2"/>
        </w:rPr>
        <w:t> </w:t>
      </w:r>
      <w:r>
        <w:rPr/>
        <w:t>potestad,</w:t>
      </w:r>
      <w:r>
        <w:rPr>
          <w:spacing w:val="-2"/>
        </w:rPr>
        <w:t> </w:t>
      </w:r>
      <w:r>
        <w:rPr/>
        <w:t>sólo</w:t>
      </w:r>
      <w:r>
        <w:rPr>
          <w:spacing w:val="-2"/>
        </w:rPr>
        <w:t> </w:t>
      </w:r>
      <w:r>
        <w:rPr/>
        <w:t>pueden</w:t>
      </w:r>
      <w:r>
        <w:rPr>
          <w:spacing w:val="-3"/>
        </w:rPr>
        <w:t> </w:t>
      </w:r>
      <w:r>
        <w:rPr/>
        <w:t>arrendar</w:t>
      </w:r>
      <w:r>
        <w:rPr>
          <w:spacing w:val="-1"/>
        </w:rPr>
        <w:t> </w:t>
      </w:r>
      <w:r>
        <w:rPr/>
        <w:t>los</w:t>
      </w:r>
      <w:r>
        <w:rPr>
          <w:spacing w:val="-1"/>
        </w:rPr>
        <w:t> </w:t>
      </w:r>
      <w:r>
        <w:rPr/>
        <w:t>bienes del</w:t>
      </w:r>
      <w:r>
        <w:rPr>
          <w:spacing w:val="-3"/>
        </w:rPr>
        <w:t> </w:t>
      </w:r>
      <w:r>
        <w:rPr/>
        <w:t>menor</w:t>
      </w:r>
      <w:r>
        <w:rPr>
          <w:spacing w:val="-1"/>
        </w:rPr>
        <w:t> </w:t>
      </w:r>
      <w:r>
        <w:rPr/>
        <w:t>hasta</w:t>
      </w:r>
      <w:r>
        <w:rPr>
          <w:spacing w:val="-2"/>
        </w:rPr>
        <w:t> </w:t>
      </w:r>
      <w:r>
        <w:rPr/>
        <w:t>por</w:t>
      </w:r>
      <w:r>
        <w:rPr>
          <w:spacing w:val="-1"/>
        </w:rPr>
        <w:t> </w:t>
      </w:r>
      <w:r>
        <w:rPr/>
        <w:t>el término en que adquiera la mayoría de edad.</w:t>
      </w:r>
    </w:p>
    <w:p>
      <w:pPr>
        <w:pStyle w:val="BodyText"/>
        <w:spacing w:before="229"/>
      </w:pPr>
      <w:r>
        <w:rPr/>
        <w:t>En</w:t>
      </w:r>
      <w:r>
        <w:rPr>
          <w:spacing w:val="-7"/>
        </w:rPr>
        <w:t> </w:t>
      </w:r>
      <w:r>
        <w:rPr/>
        <w:t>ningún</w:t>
      </w:r>
      <w:r>
        <w:rPr>
          <w:spacing w:val="-6"/>
        </w:rPr>
        <w:t> </w:t>
      </w:r>
      <w:r>
        <w:rPr/>
        <w:t>caso</w:t>
      </w:r>
      <w:r>
        <w:rPr>
          <w:spacing w:val="-6"/>
        </w:rPr>
        <w:t> </w:t>
      </w:r>
      <w:r>
        <w:rPr/>
        <w:t>podrán</w:t>
      </w:r>
      <w:r>
        <w:rPr>
          <w:spacing w:val="-6"/>
        </w:rPr>
        <w:t> </w:t>
      </w:r>
      <w:r>
        <w:rPr/>
        <w:t>otorgarse</w:t>
      </w:r>
      <w:r>
        <w:rPr>
          <w:spacing w:val="-6"/>
        </w:rPr>
        <w:t> </w:t>
      </w:r>
      <w:r>
        <w:rPr/>
        <w:t>en</w:t>
      </w:r>
      <w:r>
        <w:rPr>
          <w:spacing w:val="-7"/>
        </w:rPr>
        <w:t> </w:t>
      </w:r>
      <w:r>
        <w:rPr>
          <w:spacing w:val="-2"/>
        </w:rPr>
        <w:t>comodato.</w:t>
      </w:r>
    </w:p>
    <w:p>
      <w:pPr>
        <w:pStyle w:val="BodyText"/>
        <w:spacing w:before="1"/>
        <w:ind w:left="0"/>
        <w:jc w:val="left"/>
      </w:pPr>
    </w:p>
    <w:p>
      <w:pPr>
        <w:pStyle w:val="BodyText"/>
        <w:ind w:right="116"/>
      </w:pPr>
      <w:r>
        <w:rPr>
          <w:b/>
        </w:rPr>
        <w:t>Artículo 237.- </w:t>
      </w:r>
      <w:r>
        <w:rPr/>
        <w:t>Los padres y los abuelos no pueden donar, otorgar fianza, ni hacer remisión de deuda, en representación de los hijos, sobre sus bienes.</w:t>
      </w:r>
    </w:p>
    <w:p>
      <w:pPr>
        <w:pStyle w:val="BodyText"/>
        <w:spacing w:before="229"/>
        <w:ind w:right="114"/>
      </w:pPr>
      <w:r>
        <w:rPr>
          <w:b/>
        </w:rPr>
        <w:t>Artículo 238.- </w:t>
      </w:r>
      <w:r>
        <w:rPr/>
        <w:t>Las personas que ejercen la patria potestad, tienen obligación de rendir cuentas de la administración anualmente, ante el Juez Familiar, hasta la terminación de la patria potestad, en caso de que el menor sea propietario de bienes.</w:t>
      </w:r>
    </w:p>
    <w:p>
      <w:pPr>
        <w:pStyle w:val="BodyText"/>
        <w:spacing w:before="2"/>
        <w:ind w:left="0"/>
        <w:jc w:val="left"/>
      </w:pPr>
    </w:p>
    <w:p>
      <w:pPr>
        <w:pStyle w:val="BodyText"/>
        <w:ind w:right="114"/>
      </w:pPr>
      <w:r>
        <w:rPr>
          <w:b/>
        </w:rPr>
        <w:t>Artículo 239.- </w:t>
      </w:r>
      <w:r>
        <w:rPr/>
        <w:t>El Juez Familiar tomará las medidas necesarias para impedir la mala administración de quienes ejercen la patria potestad y evitar la disminución, derrochamiento, ocultamiento o dilapidación de los bienes del menor.</w:t>
      </w:r>
    </w:p>
    <w:p>
      <w:pPr>
        <w:pStyle w:val="BodyText"/>
        <w:spacing w:before="229"/>
        <w:ind w:right="117"/>
      </w:pPr>
      <w:r>
        <w:rPr>
          <w:b/>
        </w:rPr>
        <w:t>Artículo 240.- </w:t>
      </w:r>
      <w:r>
        <w:rPr/>
        <w:t>Quienes ejercen la patria potestad entregarán a sus hijos, al llegar a la mayoría de edad, todos los bienes, frutos, productos, documentos y lo propio a su cargo.</w:t>
      </w:r>
    </w:p>
    <w:p>
      <w:pPr>
        <w:spacing w:before="229"/>
        <w:ind w:left="118" w:right="0" w:firstLine="0"/>
        <w:jc w:val="both"/>
        <w:rPr>
          <w:sz w:val="20"/>
        </w:rPr>
      </w:pPr>
      <w:r>
        <w:rPr>
          <w:b/>
          <w:sz w:val="20"/>
        </w:rPr>
        <w:t>Artículo</w:t>
      </w:r>
      <w:r>
        <w:rPr>
          <w:b/>
          <w:spacing w:val="-6"/>
          <w:sz w:val="20"/>
        </w:rPr>
        <w:t> </w:t>
      </w:r>
      <w:r>
        <w:rPr>
          <w:b/>
          <w:sz w:val="20"/>
        </w:rPr>
        <w:t>241.-</w:t>
      </w:r>
      <w:r>
        <w:rPr>
          <w:b/>
          <w:spacing w:val="-5"/>
          <w:sz w:val="20"/>
        </w:rPr>
        <w:t> </w:t>
      </w:r>
      <w:r>
        <w:rPr>
          <w:sz w:val="20"/>
        </w:rPr>
        <w:t>La</w:t>
      </w:r>
      <w:r>
        <w:rPr>
          <w:spacing w:val="-7"/>
          <w:sz w:val="20"/>
        </w:rPr>
        <w:t> </w:t>
      </w:r>
      <w:r>
        <w:rPr>
          <w:sz w:val="20"/>
        </w:rPr>
        <w:t>patria</w:t>
      </w:r>
      <w:r>
        <w:rPr>
          <w:spacing w:val="-4"/>
          <w:sz w:val="20"/>
        </w:rPr>
        <w:t> </w:t>
      </w:r>
      <w:r>
        <w:rPr>
          <w:sz w:val="20"/>
        </w:rPr>
        <w:t>potestad</w:t>
      </w:r>
      <w:r>
        <w:rPr>
          <w:spacing w:val="-5"/>
          <w:sz w:val="20"/>
        </w:rPr>
        <w:t> </w:t>
      </w:r>
      <w:r>
        <w:rPr>
          <w:sz w:val="20"/>
        </w:rPr>
        <w:t>se</w:t>
      </w:r>
      <w:r>
        <w:rPr>
          <w:spacing w:val="-7"/>
          <w:sz w:val="20"/>
        </w:rPr>
        <w:t> </w:t>
      </w:r>
      <w:r>
        <w:rPr>
          <w:spacing w:val="-2"/>
          <w:sz w:val="20"/>
        </w:rPr>
        <w:t>termina:</w:t>
      </w:r>
    </w:p>
    <w:p>
      <w:pPr>
        <w:pStyle w:val="BodyText"/>
        <w:spacing w:before="1"/>
        <w:ind w:left="0"/>
        <w:jc w:val="left"/>
      </w:pPr>
    </w:p>
    <w:p>
      <w:pPr>
        <w:pStyle w:val="BodyText"/>
        <w:ind w:right="116"/>
      </w:pPr>
      <w:r>
        <w:rPr>
          <w:b/>
        </w:rPr>
        <w:t>I.- </w:t>
      </w:r>
      <w:r>
        <w:rPr/>
        <w:t>Por la muerte del titular o la declaración de presunción de su muerte, si no hay persona en quien </w:t>
      </w:r>
      <w:r>
        <w:rPr>
          <w:spacing w:val="-2"/>
        </w:rPr>
        <w:t>recaiga;</w:t>
      </w:r>
    </w:p>
    <w:p>
      <w:pPr>
        <w:pStyle w:val="BodyText"/>
        <w:spacing w:before="2"/>
        <w:ind w:left="0"/>
        <w:jc w:val="left"/>
      </w:pPr>
    </w:p>
    <w:p>
      <w:pPr>
        <w:pStyle w:val="BodyText"/>
      </w:pPr>
      <w:r>
        <w:rPr>
          <w:b/>
        </w:rPr>
        <w:t>II.-</w:t>
      </w:r>
      <w:r>
        <w:rPr>
          <w:b/>
          <w:spacing w:val="-6"/>
        </w:rPr>
        <w:t> </w:t>
      </w:r>
      <w:r>
        <w:rPr/>
        <w:t>Por</w:t>
      </w:r>
      <w:r>
        <w:rPr>
          <w:spacing w:val="-3"/>
        </w:rPr>
        <w:t> </w:t>
      </w:r>
      <w:r>
        <w:rPr/>
        <w:t>la</w:t>
      </w:r>
      <w:r>
        <w:rPr>
          <w:spacing w:val="-4"/>
        </w:rPr>
        <w:t> </w:t>
      </w:r>
      <w:r>
        <w:rPr/>
        <w:t>mayoría</w:t>
      </w:r>
      <w:r>
        <w:rPr>
          <w:spacing w:val="-4"/>
        </w:rPr>
        <w:t> </w:t>
      </w:r>
      <w:r>
        <w:rPr/>
        <w:t>de</w:t>
      </w:r>
      <w:r>
        <w:rPr>
          <w:spacing w:val="-5"/>
        </w:rPr>
        <w:t> </w:t>
      </w:r>
      <w:r>
        <w:rPr/>
        <w:t>edad</w:t>
      </w:r>
      <w:r>
        <w:rPr>
          <w:spacing w:val="-4"/>
        </w:rPr>
        <w:t> </w:t>
      </w:r>
      <w:r>
        <w:rPr/>
        <w:t>del</w:t>
      </w:r>
      <w:r>
        <w:rPr>
          <w:spacing w:val="-5"/>
        </w:rPr>
        <w:t> </w:t>
      </w:r>
      <w:r>
        <w:rPr>
          <w:spacing w:val="-4"/>
        </w:rPr>
        <w:t>hijo;</w:t>
      </w:r>
    </w:p>
    <w:p>
      <w:pPr>
        <w:spacing w:before="228"/>
        <w:ind w:left="118" w:right="0" w:firstLine="0"/>
        <w:jc w:val="both"/>
        <w:rPr>
          <w:i/>
          <w:sz w:val="20"/>
        </w:rPr>
      </w:pPr>
      <w:r>
        <w:rPr>
          <w:b/>
          <w:sz w:val="20"/>
        </w:rPr>
        <w:t>III.-</w:t>
      </w:r>
      <w:r>
        <w:rPr>
          <w:b/>
          <w:spacing w:val="-6"/>
          <w:sz w:val="20"/>
        </w:rPr>
        <w:t> </w:t>
      </w:r>
      <w:r>
        <w:rPr>
          <w:i/>
          <w:sz w:val="20"/>
        </w:rPr>
        <w:t>(DEROGADO,</w:t>
      </w:r>
      <w:r>
        <w:rPr>
          <w:i/>
          <w:spacing w:val="-6"/>
          <w:sz w:val="20"/>
        </w:rPr>
        <w:t> </w:t>
      </w:r>
      <w:r>
        <w:rPr>
          <w:i/>
          <w:sz w:val="20"/>
        </w:rPr>
        <w:t>P.O.</w:t>
      </w:r>
      <w:r>
        <w:rPr>
          <w:i/>
          <w:spacing w:val="-5"/>
          <w:sz w:val="20"/>
        </w:rPr>
        <w:t> </w:t>
      </w:r>
      <w:r>
        <w:rPr>
          <w:i/>
          <w:sz w:val="20"/>
        </w:rPr>
        <w:t>ALCANCE,</w:t>
      </w:r>
      <w:r>
        <w:rPr>
          <w:i/>
          <w:spacing w:val="-4"/>
          <w:sz w:val="20"/>
        </w:rPr>
        <w:t> </w:t>
      </w:r>
      <w:r>
        <w:rPr>
          <w:i/>
          <w:sz w:val="20"/>
        </w:rPr>
        <w:t>VOLUMEN</w:t>
      </w:r>
      <w:r>
        <w:rPr>
          <w:i/>
          <w:spacing w:val="-5"/>
          <w:sz w:val="20"/>
        </w:rPr>
        <w:t> </w:t>
      </w:r>
      <w:r>
        <w:rPr>
          <w:i/>
          <w:sz w:val="20"/>
        </w:rPr>
        <w:t>II,</w:t>
      </w:r>
      <w:r>
        <w:rPr>
          <w:i/>
          <w:spacing w:val="-6"/>
          <w:sz w:val="20"/>
        </w:rPr>
        <w:t> </w:t>
      </w:r>
      <w:r>
        <w:rPr>
          <w:i/>
          <w:sz w:val="20"/>
        </w:rPr>
        <w:t>31</w:t>
      </w:r>
      <w:r>
        <w:rPr>
          <w:i/>
          <w:spacing w:val="-4"/>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pacing w:val="-2"/>
          <w:sz w:val="20"/>
        </w:rPr>
        <w:t>2016).</w:t>
      </w:r>
    </w:p>
    <w:p>
      <w:pPr>
        <w:pStyle w:val="BodyText"/>
        <w:spacing w:before="1"/>
        <w:ind w:left="0"/>
        <w:jc w:val="left"/>
        <w:rPr>
          <w:i/>
        </w:rPr>
      </w:pPr>
    </w:p>
    <w:p>
      <w:pPr>
        <w:pStyle w:val="BodyText"/>
      </w:pPr>
      <w:r>
        <w:rPr>
          <w:b/>
        </w:rPr>
        <w:t>IV.-</w:t>
      </w:r>
      <w:r>
        <w:rPr>
          <w:b/>
          <w:spacing w:val="-5"/>
        </w:rPr>
        <w:t> </w:t>
      </w:r>
      <w:r>
        <w:rPr/>
        <w:t>Con</w:t>
      </w:r>
      <w:r>
        <w:rPr>
          <w:spacing w:val="-5"/>
        </w:rPr>
        <w:t> </w:t>
      </w:r>
      <w:r>
        <w:rPr/>
        <w:t>la</w:t>
      </w:r>
      <w:r>
        <w:rPr>
          <w:spacing w:val="-5"/>
        </w:rPr>
        <w:t> </w:t>
      </w:r>
      <w:r>
        <w:rPr/>
        <w:t>adopción</w:t>
      </w:r>
      <w:r>
        <w:rPr>
          <w:spacing w:val="-2"/>
        </w:rPr>
        <w:t> </w:t>
      </w:r>
      <w:r>
        <w:rPr/>
        <w:t>del</w:t>
      </w:r>
      <w:r>
        <w:rPr>
          <w:spacing w:val="-6"/>
        </w:rPr>
        <w:t> </w:t>
      </w:r>
      <w:r>
        <w:rPr/>
        <w:t>hijo,</w:t>
      </w:r>
      <w:r>
        <w:rPr>
          <w:spacing w:val="-5"/>
        </w:rPr>
        <w:t> </w:t>
      </w:r>
      <w:r>
        <w:rPr/>
        <w:t>en</w:t>
      </w:r>
      <w:r>
        <w:rPr>
          <w:spacing w:val="-3"/>
        </w:rPr>
        <w:t> </w:t>
      </w:r>
      <w:r>
        <w:rPr/>
        <w:t>cuyo</w:t>
      </w:r>
      <w:r>
        <w:rPr>
          <w:spacing w:val="-5"/>
        </w:rPr>
        <w:t> </w:t>
      </w:r>
      <w:r>
        <w:rPr/>
        <w:t>caso,</w:t>
      </w:r>
      <w:r>
        <w:rPr>
          <w:spacing w:val="-3"/>
        </w:rPr>
        <w:t> </w:t>
      </w:r>
      <w:r>
        <w:rPr/>
        <w:t>la</w:t>
      </w:r>
      <w:r>
        <w:rPr>
          <w:spacing w:val="-5"/>
        </w:rPr>
        <w:t> </w:t>
      </w:r>
      <w:r>
        <w:rPr/>
        <w:t>filiación</w:t>
      </w:r>
      <w:r>
        <w:rPr>
          <w:spacing w:val="-4"/>
        </w:rPr>
        <w:t> </w:t>
      </w:r>
      <w:r>
        <w:rPr/>
        <w:t>se</w:t>
      </w:r>
      <w:r>
        <w:rPr>
          <w:spacing w:val="-6"/>
        </w:rPr>
        <w:t> </w:t>
      </w:r>
      <w:r>
        <w:rPr/>
        <w:t>trasmite</w:t>
      </w:r>
      <w:r>
        <w:rPr>
          <w:spacing w:val="-5"/>
        </w:rPr>
        <w:t> </w:t>
      </w:r>
      <w:r>
        <w:rPr/>
        <w:t>al</w:t>
      </w:r>
      <w:r>
        <w:rPr>
          <w:spacing w:val="-6"/>
        </w:rPr>
        <w:t> </w:t>
      </w:r>
      <w:r>
        <w:rPr>
          <w:spacing w:val="-2"/>
        </w:rPr>
        <w:t>adoptante.</w:t>
      </w:r>
    </w:p>
    <w:p>
      <w:pPr>
        <w:spacing w:before="228"/>
        <w:ind w:left="118" w:right="0" w:firstLine="0"/>
        <w:jc w:val="both"/>
        <w:rPr>
          <w:sz w:val="20"/>
        </w:rPr>
      </w:pPr>
      <w:r>
        <w:rPr>
          <w:b/>
          <w:sz w:val="20"/>
        </w:rPr>
        <w:t>Artículo</w:t>
      </w:r>
      <w:r>
        <w:rPr>
          <w:b/>
          <w:spacing w:val="-6"/>
          <w:sz w:val="20"/>
        </w:rPr>
        <w:t> </w:t>
      </w:r>
      <w:r>
        <w:rPr>
          <w:b/>
          <w:sz w:val="20"/>
        </w:rPr>
        <w:t>242.-</w:t>
      </w:r>
      <w:r>
        <w:rPr>
          <w:b/>
          <w:spacing w:val="-5"/>
          <w:sz w:val="20"/>
        </w:rPr>
        <w:t> </w:t>
      </w:r>
      <w:r>
        <w:rPr>
          <w:sz w:val="20"/>
        </w:rPr>
        <w:t>La</w:t>
      </w:r>
      <w:r>
        <w:rPr>
          <w:spacing w:val="-6"/>
          <w:sz w:val="20"/>
        </w:rPr>
        <w:t> </w:t>
      </w:r>
      <w:r>
        <w:rPr>
          <w:sz w:val="20"/>
        </w:rPr>
        <w:t>patria</w:t>
      </w:r>
      <w:r>
        <w:rPr>
          <w:spacing w:val="-5"/>
          <w:sz w:val="20"/>
        </w:rPr>
        <w:t> </w:t>
      </w:r>
      <w:r>
        <w:rPr>
          <w:sz w:val="20"/>
        </w:rPr>
        <w:t>potestad</w:t>
      </w:r>
      <w:r>
        <w:rPr>
          <w:spacing w:val="-6"/>
          <w:sz w:val="20"/>
        </w:rPr>
        <w:t> </w:t>
      </w:r>
      <w:r>
        <w:rPr>
          <w:sz w:val="20"/>
        </w:rPr>
        <w:t>se</w:t>
      </w:r>
      <w:r>
        <w:rPr>
          <w:spacing w:val="-5"/>
          <w:sz w:val="20"/>
        </w:rPr>
        <w:t> </w:t>
      </w:r>
      <w:r>
        <w:rPr>
          <w:spacing w:val="-2"/>
          <w:sz w:val="20"/>
        </w:rPr>
        <w:t>pierde:</w:t>
      </w:r>
    </w:p>
    <w:p>
      <w:pPr>
        <w:spacing w:after="0"/>
        <w:jc w:val="both"/>
        <w:rPr>
          <w:sz w:val="20"/>
        </w:rPr>
        <w:sectPr>
          <w:pgSz w:w="12240" w:h="15840"/>
          <w:pgMar w:header="15" w:footer="774" w:top="1700" w:bottom="960" w:left="1300" w:right="1300"/>
        </w:sectPr>
      </w:pPr>
    </w:p>
    <w:p>
      <w:pPr>
        <w:pStyle w:val="BodyText"/>
        <w:spacing w:line="237" w:lineRule="auto"/>
        <w:jc w:val="left"/>
      </w:pPr>
      <w:r>
        <w:rPr>
          <w:b/>
        </w:rPr>
        <w:t>I.- </w:t>
      </w:r>
      <w:r>
        <w:rPr/>
        <w:t>Por abandono del menor de edad por más de seis meses consecutivos y éste se encuentre en alguna institución de asistencia social pública o privada;</w:t>
      </w:r>
    </w:p>
    <w:p>
      <w:pPr>
        <w:pStyle w:val="BodyText"/>
        <w:spacing w:before="226"/>
        <w:jc w:val="left"/>
      </w:pPr>
      <w:r>
        <w:rPr>
          <w:b/>
        </w:rPr>
        <w:t>II.-</w:t>
      </w:r>
      <w:r>
        <w:rPr>
          <w:b/>
          <w:spacing w:val="-5"/>
        </w:rPr>
        <w:t> </w:t>
      </w:r>
      <w:r>
        <w:rPr/>
        <w:t>Por</w:t>
      </w:r>
      <w:r>
        <w:rPr>
          <w:spacing w:val="-2"/>
        </w:rPr>
        <w:t> </w:t>
      </w:r>
      <w:r>
        <w:rPr/>
        <w:t>poner</w:t>
      </w:r>
      <w:r>
        <w:rPr>
          <w:spacing w:val="-5"/>
        </w:rPr>
        <w:t> </w:t>
      </w:r>
      <w:r>
        <w:rPr/>
        <w:t>al</w:t>
      </w:r>
      <w:r>
        <w:rPr>
          <w:spacing w:val="-4"/>
        </w:rPr>
        <w:t> </w:t>
      </w:r>
      <w:r>
        <w:rPr/>
        <w:t>menor</w:t>
      </w:r>
      <w:r>
        <w:rPr>
          <w:spacing w:val="-4"/>
        </w:rPr>
        <w:t> </w:t>
      </w:r>
      <w:r>
        <w:rPr/>
        <w:t>en</w:t>
      </w:r>
      <w:r>
        <w:rPr>
          <w:spacing w:val="-5"/>
        </w:rPr>
        <w:t> </w:t>
      </w:r>
      <w:r>
        <w:rPr/>
        <w:t>peligro</w:t>
      </w:r>
      <w:r>
        <w:rPr>
          <w:spacing w:val="-5"/>
        </w:rPr>
        <w:t> </w:t>
      </w:r>
      <w:r>
        <w:rPr/>
        <w:t>de</w:t>
      </w:r>
      <w:r>
        <w:rPr>
          <w:spacing w:val="-6"/>
        </w:rPr>
        <w:t> </w:t>
      </w:r>
      <w:r>
        <w:rPr/>
        <w:t>perder</w:t>
      </w:r>
      <w:r>
        <w:rPr>
          <w:spacing w:val="-4"/>
        </w:rPr>
        <w:t> </w:t>
      </w:r>
      <w:r>
        <w:rPr/>
        <w:t>la</w:t>
      </w:r>
      <w:r>
        <w:rPr>
          <w:spacing w:val="-5"/>
        </w:rPr>
        <w:t> </w:t>
      </w:r>
      <w:r>
        <w:rPr>
          <w:spacing w:val="-4"/>
        </w:rPr>
        <w:t>vida;</w:t>
      </w:r>
    </w:p>
    <w:p>
      <w:pPr>
        <w:pStyle w:val="BodyText"/>
        <w:spacing w:before="1"/>
        <w:ind w:left="0"/>
        <w:jc w:val="left"/>
      </w:pPr>
    </w:p>
    <w:p>
      <w:pPr>
        <w:pStyle w:val="BodyText"/>
        <w:jc w:val="left"/>
      </w:pPr>
      <w:r>
        <w:rPr>
          <w:b/>
        </w:rPr>
        <w:t>III.-</w:t>
      </w:r>
      <w:r>
        <w:rPr>
          <w:b/>
          <w:spacing w:val="-6"/>
        </w:rPr>
        <w:t> </w:t>
      </w:r>
      <w:r>
        <w:rPr/>
        <w:t>Por</w:t>
      </w:r>
      <w:r>
        <w:rPr>
          <w:spacing w:val="-5"/>
        </w:rPr>
        <w:t> </w:t>
      </w:r>
      <w:r>
        <w:rPr/>
        <w:t>la</w:t>
      </w:r>
      <w:r>
        <w:rPr>
          <w:spacing w:val="-5"/>
        </w:rPr>
        <w:t> </w:t>
      </w:r>
      <w:r>
        <w:rPr/>
        <w:t>ausencia</w:t>
      </w:r>
      <w:r>
        <w:rPr>
          <w:spacing w:val="-6"/>
        </w:rPr>
        <w:t> </w:t>
      </w:r>
      <w:r>
        <w:rPr/>
        <w:t>declarada</w:t>
      </w:r>
      <w:r>
        <w:rPr>
          <w:spacing w:val="-6"/>
        </w:rPr>
        <w:t> </w:t>
      </w:r>
      <w:r>
        <w:rPr/>
        <w:t>en</w:t>
      </w:r>
      <w:r>
        <w:rPr>
          <w:spacing w:val="-7"/>
        </w:rPr>
        <w:t> </w:t>
      </w:r>
      <w:r>
        <w:rPr>
          <w:spacing w:val="-2"/>
        </w:rPr>
        <w:t>forma;</w:t>
      </w:r>
    </w:p>
    <w:p>
      <w:pPr>
        <w:pStyle w:val="BodyText"/>
        <w:spacing w:before="228"/>
        <w:jc w:val="left"/>
      </w:pPr>
      <w:r>
        <w:rPr>
          <w:b/>
        </w:rPr>
        <w:t>IV.-</w:t>
      </w:r>
      <w:r>
        <w:rPr>
          <w:b/>
          <w:spacing w:val="29"/>
        </w:rPr>
        <w:t> </w:t>
      </w:r>
      <w:r>
        <w:rPr/>
        <w:t>Por</w:t>
      </w:r>
      <w:r>
        <w:rPr>
          <w:spacing w:val="28"/>
        </w:rPr>
        <w:t> </w:t>
      </w:r>
      <w:r>
        <w:rPr/>
        <w:t>las</w:t>
      </w:r>
      <w:r>
        <w:rPr>
          <w:spacing w:val="28"/>
        </w:rPr>
        <w:t> </w:t>
      </w:r>
      <w:r>
        <w:rPr/>
        <w:t>actitudes</w:t>
      </w:r>
      <w:r>
        <w:rPr>
          <w:spacing w:val="29"/>
        </w:rPr>
        <w:t> </w:t>
      </w:r>
      <w:r>
        <w:rPr/>
        <w:t>perversas,</w:t>
      </w:r>
      <w:r>
        <w:rPr>
          <w:spacing w:val="27"/>
        </w:rPr>
        <w:t> </w:t>
      </w:r>
      <w:r>
        <w:rPr/>
        <w:t>sociopáticas</w:t>
      </w:r>
      <w:r>
        <w:rPr>
          <w:spacing w:val="29"/>
        </w:rPr>
        <w:t> </w:t>
      </w:r>
      <w:r>
        <w:rPr/>
        <w:t>o</w:t>
      </w:r>
      <w:r>
        <w:rPr>
          <w:spacing w:val="27"/>
        </w:rPr>
        <w:t> </w:t>
      </w:r>
      <w:r>
        <w:rPr/>
        <w:t>enfermedad</w:t>
      </w:r>
      <w:r>
        <w:rPr>
          <w:spacing w:val="29"/>
        </w:rPr>
        <w:t> </w:t>
      </w:r>
      <w:r>
        <w:rPr/>
        <w:t>mental</w:t>
      </w:r>
      <w:r>
        <w:rPr>
          <w:spacing w:val="27"/>
        </w:rPr>
        <w:t> </w:t>
      </w:r>
      <w:r>
        <w:rPr/>
        <w:t>grave</w:t>
      </w:r>
      <w:r>
        <w:rPr>
          <w:spacing w:val="27"/>
        </w:rPr>
        <w:t> </w:t>
      </w:r>
      <w:r>
        <w:rPr/>
        <w:t>de</w:t>
      </w:r>
      <w:r>
        <w:rPr>
          <w:spacing w:val="29"/>
        </w:rPr>
        <w:t> </w:t>
      </w:r>
      <w:r>
        <w:rPr/>
        <w:t>los</w:t>
      </w:r>
      <w:r>
        <w:rPr>
          <w:spacing w:val="28"/>
        </w:rPr>
        <w:t> </w:t>
      </w:r>
      <w:r>
        <w:rPr/>
        <w:t>que</w:t>
      </w:r>
      <w:r>
        <w:rPr>
          <w:spacing w:val="27"/>
        </w:rPr>
        <w:t> </w:t>
      </w:r>
      <w:r>
        <w:rPr/>
        <w:t>ejercen</w:t>
      </w:r>
      <w:r>
        <w:rPr>
          <w:spacing w:val="27"/>
        </w:rPr>
        <w:t> </w:t>
      </w:r>
      <w:r>
        <w:rPr/>
        <w:t>la</w:t>
      </w:r>
      <w:r>
        <w:rPr>
          <w:spacing w:val="27"/>
        </w:rPr>
        <w:t> </w:t>
      </w:r>
      <w:r>
        <w:rPr/>
        <w:t>patria </w:t>
      </w:r>
      <w:r>
        <w:rPr>
          <w:spacing w:val="-2"/>
        </w:rPr>
        <w:t>potestad.</w:t>
      </w:r>
    </w:p>
    <w:p>
      <w:pPr>
        <w:pStyle w:val="BodyText"/>
        <w:spacing w:before="1"/>
        <w:ind w:left="0"/>
        <w:jc w:val="left"/>
      </w:pPr>
    </w:p>
    <w:p>
      <w:pPr>
        <w:pStyle w:val="BodyText"/>
        <w:ind w:right="139"/>
        <w:jc w:val="left"/>
      </w:pPr>
      <w:r>
        <w:rPr>
          <w:b/>
        </w:rPr>
        <w:t>V.-</w:t>
      </w:r>
      <w:r>
        <w:rPr>
          <w:b/>
          <w:spacing w:val="40"/>
        </w:rPr>
        <w:t> </w:t>
      </w:r>
      <w:r>
        <w:rPr/>
        <w:t>Cuando</w:t>
      </w:r>
      <w:r>
        <w:rPr>
          <w:spacing w:val="40"/>
        </w:rPr>
        <w:t> </w:t>
      </w:r>
      <w:r>
        <w:rPr/>
        <w:t>el</w:t>
      </w:r>
      <w:r>
        <w:rPr>
          <w:spacing w:val="40"/>
        </w:rPr>
        <w:t> </w:t>
      </w:r>
      <w:r>
        <w:rPr/>
        <w:t>que</w:t>
      </w:r>
      <w:r>
        <w:rPr>
          <w:spacing w:val="40"/>
        </w:rPr>
        <w:t> </w:t>
      </w:r>
      <w:r>
        <w:rPr/>
        <w:t>haya</w:t>
      </w:r>
      <w:r>
        <w:rPr>
          <w:spacing w:val="40"/>
        </w:rPr>
        <w:t> </w:t>
      </w:r>
      <w:r>
        <w:rPr/>
        <w:t>sido</w:t>
      </w:r>
      <w:r>
        <w:rPr>
          <w:spacing w:val="40"/>
        </w:rPr>
        <w:t> </w:t>
      </w:r>
      <w:r>
        <w:rPr/>
        <w:t>suspendido</w:t>
      </w:r>
      <w:r>
        <w:rPr>
          <w:spacing w:val="40"/>
        </w:rPr>
        <w:t> </w:t>
      </w:r>
      <w:r>
        <w:rPr/>
        <w:t>del</w:t>
      </w:r>
      <w:r>
        <w:rPr>
          <w:spacing w:val="40"/>
        </w:rPr>
        <w:t> </w:t>
      </w:r>
      <w:r>
        <w:rPr/>
        <w:t>ejercicio</w:t>
      </w:r>
      <w:r>
        <w:rPr>
          <w:spacing w:val="40"/>
        </w:rPr>
        <w:t> </w:t>
      </w:r>
      <w:r>
        <w:rPr/>
        <w:t>de</w:t>
      </w:r>
      <w:r>
        <w:rPr>
          <w:spacing w:val="40"/>
        </w:rPr>
        <w:t> </w:t>
      </w:r>
      <w:r>
        <w:rPr/>
        <w:t>la</w:t>
      </w:r>
      <w:r>
        <w:rPr>
          <w:spacing w:val="40"/>
        </w:rPr>
        <w:t> </w:t>
      </w:r>
      <w:r>
        <w:rPr/>
        <w:t>patria</w:t>
      </w:r>
      <w:r>
        <w:rPr>
          <w:spacing w:val="40"/>
        </w:rPr>
        <w:t> </w:t>
      </w:r>
      <w:r>
        <w:rPr/>
        <w:t>potestad,</w:t>
      </w:r>
      <w:r>
        <w:rPr>
          <w:spacing w:val="40"/>
        </w:rPr>
        <w:t> </w:t>
      </w:r>
      <w:r>
        <w:rPr/>
        <w:t>habiéndola</w:t>
      </w:r>
      <w:r>
        <w:rPr>
          <w:spacing w:val="40"/>
        </w:rPr>
        <w:t> </w:t>
      </w:r>
      <w:r>
        <w:rPr/>
        <w:t>recuperado incurra nuevamente en la causal que generó la suspensión o en cualquier otra;</w:t>
      </w:r>
    </w:p>
    <w:p>
      <w:pPr>
        <w:spacing w:before="229"/>
        <w:ind w:left="118" w:right="0" w:firstLine="0"/>
        <w:jc w:val="left"/>
        <w:rPr>
          <w:i/>
          <w:sz w:val="20"/>
        </w:rPr>
      </w:pPr>
      <w:r>
        <w:rPr>
          <w:b/>
          <w:sz w:val="20"/>
        </w:rPr>
        <w:t>VI.-</w:t>
      </w:r>
      <w:r>
        <w:rPr>
          <w:b/>
          <w:spacing w:val="-5"/>
          <w:sz w:val="20"/>
        </w:rPr>
        <w:t> </w:t>
      </w:r>
      <w:r>
        <w:rPr>
          <w:i/>
          <w:sz w:val="20"/>
        </w:rPr>
        <w:t>(DEROGADA,</w:t>
      </w:r>
      <w:r>
        <w:rPr>
          <w:i/>
          <w:spacing w:val="-5"/>
          <w:sz w:val="20"/>
        </w:rPr>
        <w:t> </w:t>
      </w:r>
      <w:r>
        <w:rPr>
          <w:i/>
          <w:sz w:val="20"/>
        </w:rPr>
        <w:t>P.O.</w:t>
      </w:r>
      <w:r>
        <w:rPr>
          <w:i/>
          <w:spacing w:val="-6"/>
          <w:sz w:val="20"/>
        </w:rPr>
        <w:t> </w:t>
      </w:r>
      <w:r>
        <w:rPr>
          <w:i/>
          <w:sz w:val="20"/>
        </w:rPr>
        <w:t>31</w:t>
      </w:r>
      <w:r>
        <w:rPr>
          <w:i/>
          <w:spacing w:val="-1"/>
          <w:sz w:val="20"/>
        </w:rPr>
        <w:t> </w:t>
      </w:r>
      <w:r>
        <w:rPr>
          <w:i/>
          <w:sz w:val="20"/>
        </w:rPr>
        <w:t>DE</w:t>
      </w:r>
      <w:r>
        <w:rPr>
          <w:i/>
          <w:spacing w:val="-7"/>
          <w:sz w:val="20"/>
        </w:rPr>
        <w:t> </w:t>
      </w:r>
      <w:r>
        <w:rPr>
          <w:i/>
          <w:sz w:val="20"/>
        </w:rPr>
        <w:t>MARZO</w:t>
      </w:r>
      <w:r>
        <w:rPr>
          <w:i/>
          <w:spacing w:val="-4"/>
          <w:sz w:val="20"/>
        </w:rPr>
        <w:t> </w:t>
      </w:r>
      <w:r>
        <w:rPr>
          <w:i/>
          <w:sz w:val="20"/>
        </w:rPr>
        <w:t>DE</w:t>
      </w:r>
      <w:r>
        <w:rPr>
          <w:i/>
          <w:spacing w:val="-5"/>
          <w:sz w:val="20"/>
        </w:rPr>
        <w:t> </w:t>
      </w:r>
      <w:r>
        <w:rPr>
          <w:i/>
          <w:spacing w:val="-2"/>
          <w:sz w:val="20"/>
        </w:rPr>
        <w:t>2011).</w:t>
      </w:r>
    </w:p>
    <w:p>
      <w:pPr>
        <w:pStyle w:val="BodyText"/>
        <w:spacing w:before="1"/>
        <w:ind w:left="0"/>
        <w:jc w:val="left"/>
        <w:rPr>
          <w:i/>
        </w:rPr>
      </w:pPr>
    </w:p>
    <w:p>
      <w:pPr>
        <w:pStyle w:val="BodyText"/>
        <w:spacing w:before="1"/>
        <w:jc w:val="left"/>
      </w:pPr>
      <w:r>
        <w:rPr>
          <w:b/>
        </w:rPr>
        <w:t>VII.- </w:t>
      </w:r>
      <w:r>
        <w:rPr/>
        <w:t>Cuando</w:t>
      </w:r>
      <w:r>
        <w:rPr>
          <w:spacing w:val="-2"/>
        </w:rPr>
        <w:t> </w:t>
      </w:r>
      <w:r>
        <w:rPr/>
        <w:t>el que la ejerza</w:t>
      </w:r>
      <w:r>
        <w:rPr>
          <w:spacing w:val="-1"/>
        </w:rPr>
        <w:t> </w:t>
      </w:r>
      <w:r>
        <w:rPr/>
        <w:t>sea</w:t>
      </w:r>
      <w:r>
        <w:rPr>
          <w:spacing w:val="-2"/>
        </w:rPr>
        <w:t> </w:t>
      </w:r>
      <w:r>
        <w:rPr/>
        <w:t>condenado</w:t>
      </w:r>
      <w:r>
        <w:rPr>
          <w:spacing w:val="-1"/>
        </w:rPr>
        <w:t> </w:t>
      </w:r>
      <w:r>
        <w:rPr/>
        <w:t>en sentencia</w:t>
      </w:r>
      <w:r>
        <w:rPr>
          <w:spacing w:val="-1"/>
        </w:rPr>
        <w:t> </w:t>
      </w:r>
      <w:r>
        <w:rPr/>
        <w:t>ejecutoriada por delito grave</w:t>
      </w:r>
      <w:r>
        <w:rPr>
          <w:spacing w:val="-1"/>
        </w:rPr>
        <w:t> </w:t>
      </w:r>
      <w:r>
        <w:rPr/>
        <w:t>en agravio de</w:t>
      </w:r>
      <w:r>
        <w:rPr>
          <w:spacing w:val="-1"/>
        </w:rPr>
        <w:t> </w:t>
      </w:r>
      <w:r>
        <w:rPr/>
        <w:t>sus hijos o del otro progenitor, desapareciendo expresamente</w:t>
      </w:r>
      <w:r>
        <w:rPr>
          <w:spacing w:val="40"/>
        </w:rPr>
        <w:t> </w:t>
      </w:r>
      <w:r>
        <w:rPr/>
        <w:t>la pérdida de ese derecho; y</w:t>
      </w:r>
    </w:p>
    <w:p>
      <w:pPr>
        <w:pStyle w:val="BodyText"/>
        <w:spacing w:before="229"/>
        <w:ind w:right="114"/>
      </w:pPr>
      <w:r>
        <w:rPr>
          <w:b/>
        </w:rPr>
        <w:t>VIII.- </w:t>
      </w:r>
      <w:r>
        <w:rPr/>
        <w:t>Por inducir a quienes están bajo su cuidado al consumo de alcohol, al uso no terapéutico de sustancias ilícitas a que hace</w:t>
      </w:r>
      <w:r>
        <w:rPr>
          <w:spacing w:val="-1"/>
        </w:rPr>
        <w:t> </w:t>
      </w:r>
      <w:r>
        <w:rPr/>
        <w:t>referencia la Ley General de Salud</w:t>
      </w:r>
      <w:r>
        <w:rPr>
          <w:spacing w:val="-1"/>
        </w:rPr>
        <w:t> </w:t>
      </w:r>
      <w:r>
        <w:rPr/>
        <w:t>y de las lícitas no destinadas a ese uso, que produzcan efectos psicotrópicos o al hábito de juego.</w:t>
      </w:r>
    </w:p>
    <w:p>
      <w:pPr>
        <w:pStyle w:val="BodyText"/>
        <w:spacing w:before="1"/>
        <w:ind w:left="0"/>
        <w:jc w:val="left"/>
      </w:pPr>
    </w:p>
    <w:p>
      <w:pPr>
        <w:pStyle w:val="BodyText"/>
        <w:ind w:right="119"/>
      </w:pPr>
      <w:r>
        <w:rPr>
          <w:b/>
        </w:rPr>
        <w:t>IX.- </w:t>
      </w:r>
      <w:r>
        <w:rPr/>
        <w:t>Por cometer conductas de violencia familiar descritas en el artículo 243 Bis, del Código Penal para el Estado de Hidalgo.</w:t>
      </w:r>
    </w:p>
    <w:p>
      <w:pPr>
        <w:spacing w:before="229"/>
        <w:ind w:left="118" w:right="0" w:firstLine="0"/>
        <w:jc w:val="both"/>
        <w:rPr>
          <w:sz w:val="20"/>
        </w:rPr>
      </w:pPr>
      <w:r>
        <w:rPr>
          <w:b/>
          <w:sz w:val="20"/>
        </w:rPr>
        <w:t>Artículo</w:t>
      </w:r>
      <w:r>
        <w:rPr>
          <w:b/>
          <w:spacing w:val="-6"/>
          <w:sz w:val="20"/>
        </w:rPr>
        <w:t> </w:t>
      </w:r>
      <w:r>
        <w:rPr>
          <w:b/>
          <w:sz w:val="20"/>
        </w:rPr>
        <w:t>243.-</w:t>
      </w:r>
      <w:r>
        <w:rPr>
          <w:b/>
          <w:spacing w:val="-6"/>
          <w:sz w:val="20"/>
        </w:rPr>
        <w:t> </w:t>
      </w:r>
      <w:r>
        <w:rPr>
          <w:sz w:val="20"/>
        </w:rPr>
        <w:t>La</w:t>
      </w:r>
      <w:r>
        <w:rPr>
          <w:spacing w:val="-6"/>
          <w:sz w:val="20"/>
        </w:rPr>
        <w:t> </w:t>
      </w:r>
      <w:r>
        <w:rPr>
          <w:sz w:val="20"/>
        </w:rPr>
        <w:t>patria</w:t>
      </w:r>
      <w:r>
        <w:rPr>
          <w:spacing w:val="-5"/>
          <w:sz w:val="20"/>
        </w:rPr>
        <w:t> </w:t>
      </w:r>
      <w:r>
        <w:rPr>
          <w:sz w:val="20"/>
        </w:rPr>
        <w:t>potestad</w:t>
      </w:r>
      <w:r>
        <w:rPr>
          <w:spacing w:val="-7"/>
          <w:sz w:val="20"/>
        </w:rPr>
        <w:t> </w:t>
      </w:r>
      <w:r>
        <w:rPr>
          <w:sz w:val="20"/>
        </w:rPr>
        <w:t>se</w:t>
      </w:r>
      <w:r>
        <w:rPr>
          <w:spacing w:val="-7"/>
          <w:sz w:val="20"/>
        </w:rPr>
        <w:t> </w:t>
      </w:r>
      <w:r>
        <w:rPr>
          <w:spacing w:val="-2"/>
          <w:sz w:val="20"/>
        </w:rPr>
        <w:t>suspende:</w:t>
      </w:r>
    </w:p>
    <w:p>
      <w:pPr>
        <w:pStyle w:val="BodyText"/>
        <w:spacing w:before="1"/>
        <w:ind w:left="0"/>
        <w:jc w:val="left"/>
      </w:pPr>
    </w:p>
    <w:p>
      <w:pPr>
        <w:pStyle w:val="BodyText"/>
      </w:pPr>
      <w:r>
        <w:rPr>
          <w:b/>
        </w:rPr>
        <w:t>I.-</w:t>
      </w:r>
      <w:r>
        <w:rPr>
          <w:b/>
          <w:spacing w:val="-9"/>
        </w:rPr>
        <w:t> </w:t>
      </w:r>
      <w:r>
        <w:rPr/>
        <w:t>Por</w:t>
      </w:r>
      <w:r>
        <w:rPr>
          <w:spacing w:val="-7"/>
        </w:rPr>
        <w:t> </w:t>
      </w:r>
      <w:r>
        <w:rPr/>
        <w:t>incapacidad</w:t>
      </w:r>
      <w:r>
        <w:rPr>
          <w:spacing w:val="-10"/>
        </w:rPr>
        <w:t> </w:t>
      </w:r>
      <w:r>
        <w:rPr/>
        <w:t>declarada</w:t>
      </w:r>
      <w:r>
        <w:rPr>
          <w:spacing w:val="-10"/>
        </w:rPr>
        <w:t> </w:t>
      </w:r>
      <w:r>
        <w:rPr>
          <w:spacing w:val="-2"/>
        </w:rPr>
        <w:t>judicialmente;</w:t>
      </w:r>
    </w:p>
    <w:p>
      <w:pPr>
        <w:pStyle w:val="BodyText"/>
        <w:spacing w:before="1"/>
        <w:ind w:left="0"/>
        <w:jc w:val="left"/>
      </w:pPr>
    </w:p>
    <w:p>
      <w:pPr>
        <w:pStyle w:val="BodyText"/>
        <w:ind w:right="114"/>
      </w:pPr>
      <w:r>
        <w:rPr>
          <w:b/>
        </w:rPr>
        <w:t>II.- </w:t>
      </w:r>
      <w:r>
        <w:rPr/>
        <w:t>Cuando por el consumo del alcohol o el hábito de juego o el uso no terapéutico de las sustancias ilícitas a que hace referencia la Ley General de Salud y de las lícitas no destinadas a ese uso, que produzcan efectos psicotrópicos, amenacen causar algún perjuicio cualquiera que éste sea al menor;</w:t>
      </w:r>
    </w:p>
    <w:p>
      <w:pPr>
        <w:pStyle w:val="BodyText"/>
        <w:spacing w:before="229"/>
      </w:pPr>
      <w:r>
        <w:rPr>
          <w:b/>
        </w:rPr>
        <w:t>III.-</w:t>
      </w:r>
      <w:r>
        <w:rPr>
          <w:b/>
          <w:spacing w:val="-6"/>
        </w:rPr>
        <w:t> </w:t>
      </w:r>
      <w:r>
        <w:rPr/>
        <w:t>Por</w:t>
      </w:r>
      <w:r>
        <w:rPr>
          <w:spacing w:val="-6"/>
        </w:rPr>
        <w:t> </w:t>
      </w:r>
      <w:r>
        <w:rPr/>
        <w:t>sustracción</w:t>
      </w:r>
      <w:r>
        <w:rPr>
          <w:spacing w:val="-7"/>
        </w:rPr>
        <w:t> </w:t>
      </w:r>
      <w:r>
        <w:rPr/>
        <w:t>o</w:t>
      </w:r>
      <w:r>
        <w:rPr>
          <w:spacing w:val="-4"/>
        </w:rPr>
        <w:t> </w:t>
      </w:r>
      <w:r>
        <w:rPr/>
        <w:t>retención</w:t>
      </w:r>
      <w:r>
        <w:rPr>
          <w:spacing w:val="-6"/>
        </w:rPr>
        <w:t> </w:t>
      </w:r>
      <w:r>
        <w:rPr/>
        <w:t>indebida</w:t>
      </w:r>
      <w:r>
        <w:rPr>
          <w:spacing w:val="-4"/>
        </w:rPr>
        <w:t> </w:t>
      </w:r>
      <w:r>
        <w:rPr/>
        <w:t>del</w:t>
      </w:r>
      <w:r>
        <w:rPr>
          <w:spacing w:val="-8"/>
        </w:rPr>
        <w:t> </w:t>
      </w:r>
      <w:r>
        <w:rPr/>
        <w:t>menor</w:t>
      </w:r>
      <w:r>
        <w:rPr>
          <w:spacing w:val="-5"/>
        </w:rPr>
        <w:t> </w:t>
      </w:r>
      <w:r>
        <w:rPr/>
        <w:t>por</w:t>
      </w:r>
      <w:r>
        <w:rPr>
          <w:spacing w:val="-5"/>
        </w:rPr>
        <w:t> </w:t>
      </w:r>
      <w:r>
        <w:rPr/>
        <w:t>quien</w:t>
      </w:r>
      <w:r>
        <w:rPr>
          <w:spacing w:val="-6"/>
        </w:rPr>
        <w:t> </w:t>
      </w:r>
      <w:r>
        <w:rPr/>
        <w:t>no</w:t>
      </w:r>
      <w:r>
        <w:rPr>
          <w:spacing w:val="-6"/>
        </w:rPr>
        <w:t> </w:t>
      </w:r>
      <w:r>
        <w:rPr/>
        <w:t>tenga</w:t>
      </w:r>
      <w:r>
        <w:rPr>
          <w:spacing w:val="-5"/>
        </w:rPr>
        <w:t> </w:t>
      </w:r>
      <w:r>
        <w:rPr/>
        <w:t>la</w:t>
      </w:r>
      <w:r>
        <w:rPr>
          <w:spacing w:val="-4"/>
        </w:rPr>
        <w:t> </w:t>
      </w:r>
      <w:r>
        <w:rPr>
          <w:spacing w:val="-2"/>
        </w:rPr>
        <w:t>custodia;</w:t>
      </w:r>
    </w:p>
    <w:p>
      <w:pPr>
        <w:pStyle w:val="BodyText"/>
        <w:spacing w:before="229"/>
        <w:ind w:right="117"/>
      </w:pPr>
      <w:r>
        <w:rPr>
          <w:b/>
        </w:rPr>
        <w:t>IV.- </w:t>
      </w:r>
      <w:r>
        <w:rPr/>
        <w:t>Por causarle</w:t>
      </w:r>
      <w:r>
        <w:rPr>
          <w:spacing w:val="-1"/>
        </w:rPr>
        <w:t> </w:t>
      </w:r>
      <w:r>
        <w:rPr/>
        <w:t>daños físicos, psicoemocionales o por explotación</w:t>
      </w:r>
      <w:r>
        <w:rPr>
          <w:spacing w:val="-1"/>
        </w:rPr>
        <w:t> </w:t>
      </w:r>
      <w:r>
        <w:rPr/>
        <w:t>que</w:t>
      </w:r>
      <w:r>
        <w:rPr>
          <w:spacing w:val="-1"/>
        </w:rPr>
        <w:t> </w:t>
      </w:r>
      <w:r>
        <w:rPr/>
        <w:t>pudiera comprometer la</w:t>
      </w:r>
      <w:r>
        <w:rPr>
          <w:spacing w:val="-1"/>
        </w:rPr>
        <w:t> </w:t>
      </w:r>
      <w:r>
        <w:rPr/>
        <w:t>salud,</w:t>
      </w:r>
      <w:r>
        <w:rPr>
          <w:spacing w:val="-1"/>
        </w:rPr>
        <w:t> </w:t>
      </w:r>
      <w:r>
        <w:rPr/>
        <w:t>la seguridad, la dignidad y la integridad de los menores aunque esos no constituyan delitos;</w:t>
      </w:r>
    </w:p>
    <w:p>
      <w:pPr>
        <w:pStyle w:val="BodyText"/>
        <w:spacing w:before="1"/>
        <w:ind w:left="0"/>
        <w:jc w:val="left"/>
      </w:pPr>
    </w:p>
    <w:p>
      <w:pPr>
        <w:pStyle w:val="BodyText"/>
        <w:ind w:right="116"/>
      </w:pPr>
      <w:r>
        <w:rPr>
          <w:b/>
        </w:rPr>
        <w:t>V.- </w:t>
      </w:r>
      <w:r>
        <w:rPr/>
        <w:t>Por el incumplimiento del pago de alimentos de quienes la ejercen y cuando, para evadir la responsabilidad de proporcionar alimentos el deudor alimentista, renuncie a su empleo o realice actos tendientes a perderlo, reduzca sus ingresos o simule deudas.</w:t>
      </w:r>
    </w:p>
    <w:p>
      <w:pPr>
        <w:pStyle w:val="BodyText"/>
        <w:spacing w:before="229"/>
        <w:ind w:right="115"/>
      </w:pPr>
      <w:r>
        <w:rPr/>
        <w:t>En estos casos, deberá continuar cumpliendo con la pensión alimenticia fijada de manera provisional</w:t>
      </w:r>
      <w:r>
        <w:rPr>
          <w:spacing w:val="40"/>
        </w:rPr>
        <w:t> </w:t>
      </w:r>
      <w:r>
        <w:rPr/>
        <w:t>o definitiva por el Juez Familiar.</w:t>
      </w:r>
    </w:p>
    <w:p>
      <w:pPr>
        <w:pStyle w:val="BodyText"/>
        <w:spacing w:before="2"/>
        <w:ind w:left="0"/>
        <w:jc w:val="left"/>
      </w:pPr>
    </w:p>
    <w:p>
      <w:pPr>
        <w:pStyle w:val="BodyText"/>
      </w:pPr>
      <w:r>
        <w:rPr>
          <w:b/>
        </w:rPr>
        <w:t>VI.-</w:t>
      </w:r>
      <w:r>
        <w:rPr>
          <w:b/>
          <w:spacing w:val="-9"/>
        </w:rPr>
        <w:t> </w:t>
      </w:r>
      <w:r>
        <w:rPr/>
        <w:t>Por</w:t>
      </w:r>
      <w:r>
        <w:rPr>
          <w:spacing w:val="-8"/>
        </w:rPr>
        <w:t> </w:t>
      </w:r>
      <w:r>
        <w:rPr/>
        <w:t>sentencia</w:t>
      </w:r>
      <w:r>
        <w:rPr>
          <w:spacing w:val="-7"/>
        </w:rPr>
        <w:t> </w:t>
      </w:r>
      <w:r>
        <w:rPr/>
        <w:t>condenatoria,</w:t>
      </w:r>
      <w:r>
        <w:rPr>
          <w:spacing w:val="-8"/>
        </w:rPr>
        <w:t> </w:t>
      </w:r>
      <w:r>
        <w:rPr/>
        <w:t>imponiendo</w:t>
      </w:r>
      <w:r>
        <w:rPr>
          <w:spacing w:val="-9"/>
        </w:rPr>
        <w:t> </w:t>
      </w:r>
      <w:r>
        <w:rPr/>
        <w:t>como</w:t>
      </w:r>
      <w:r>
        <w:rPr>
          <w:spacing w:val="-7"/>
        </w:rPr>
        <w:t> </w:t>
      </w:r>
      <w:r>
        <w:rPr/>
        <w:t>pena</w:t>
      </w:r>
      <w:r>
        <w:rPr>
          <w:spacing w:val="-10"/>
        </w:rPr>
        <w:t> </w:t>
      </w:r>
      <w:r>
        <w:rPr/>
        <w:t>esta</w:t>
      </w:r>
      <w:r>
        <w:rPr>
          <w:spacing w:val="-7"/>
        </w:rPr>
        <w:t> </w:t>
      </w:r>
      <w:r>
        <w:rPr/>
        <w:t>suspensión;</w:t>
      </w:r>
      <w:r>
        <w:rPr>
          <w:spacing w:val="-10"/>
        </w:rPr>
        <w:t> y</w:t>
      </w:r>
    </w:p>
    <w:p>
      <w:pPr>
        <w:pStyle w:val="BodyText"/>
        <w:spacing w:before="229"/>
        <w:ind w:right="116"/>
      </w:pPr>
      <w:r>
        <w:rPr>
          <w:b/>
        </w:rPr>
        <w:t>VII.- </w:t>
      </w:r>
      <w:r>
        <w:rPr/>
        <w:t>Cuando, sin causa de justificación, el padre o la madre que tengan bajo su custodia a él o los hijos, no</w:t>
      </w:r>
      <w:r>
        <w:rPr>
          <w:spacing w:val="-5"/>
        </w:rPr>
        <w:t> </w:t>
      </w:r>
      <w:r>
        <w:rPr/>
        <w:t>permita</w:t>
      </w:r>
      <w:r>
        <w:rPr>
          <w:spacing w:val="-2"/>
        </w:rPr>
        <w:t> </w:t>
      </w:r>
      <w:r>
        <w:rPr/>
        <w:t>que</w:t>
      </w:r>
      <w:r>
        <w:rPr>
          <w:spacing w:val="-1"/>
        </w:rPr>
        <w:t> </w:t>
      </w:r>
      <w:r>
        <w:rPr/>
        <w:t>se</w:t>
      </w:r>
      <w:r>
        <w:rPr>
          <w:spacing w:val="-2"/>
        </w:rPr>
        <w:t> </w:t>
      </w:r>
      <w:r>
        <w:rPr/>
        <w:t>lleven</w:t>
      </w:r>
      <w:r>
        <w:rPr>
          <w:spacing w:val="-2"/>
        </w:rPr>
        <w:t> </w:t>
      </w:r>
      <w:r>
        <w:rPr/>
        <w:t>a</w:t>
      </w:r>
      <w:r>
        <w:rPr>
          <w:spacing w:val="-2"/>
        </w:rPr>
        <w:t> </w:t>
      </w:r>
      <w:r>
        <w:rPr/>
        <w:t>cabo</w:t>
      </w:r>
      <w:r>
        <w:rPr>
          <w:spacing w:val="-2"/>
        </w:rPr>
        <w:t> </w:t>
      </w:r>
      <w:r>
        <w:rPr/>
        <w:t>las</w:t>
      </w:r>
      <w:r>
        <w:rPr>
          <w:spacing w:val="-3"/>
        </w:rPr>
        <w:t> </w:t>
      </w:r>
      <w:r>
        <w:rPr/>
        <w:t>convivencias decretadas</w:t>
      </w:r>
      <w:r>
        <w:rPr>
          <w:spacing w:val="-3"/>
        </w:rPr>
        <w:t> </w:t>
      </w:r>
      <w:r>
        <w:rPr/>
        <w:t>por</w:t>
      </w:r>
      <w:r>
        <w:rPr>
          <w:spacing w:val="-1"/>
        </w:rPr>
        <w:t> </w:t>
      </w:r>
      <w:r>
        <w:rPr/>
        <w:t>el</w:t>
      </w:r>
      <w:r>
        <w:rPr>
          <w:spacing w:val="-3"/>
        </w:rPr>
        <w:t> </w:t>
      </w:r>
      <w:r>
        <w:rPr/>
        <w:t>Juez</w:t>
      </w:r>
      <w:r>
        <w:rPr>
          <w:spacing w:val="-3"/>
        </w:rPr>
        <w:t> </w:t>
      </w:r>
      <w:r>
        <w:rPr/>
        <w:t>Familiar o</w:t>
      </w:r>
      <w:r>
        <w:rPr>
          <w:spacing w:val="-4"/>
        </w:rPr>
        <w:t> </w:t>
      </w:r>
      <w:r>
        <w:rPr/>
        <w:t>en</w:t>
      </w:r>
      <w:r>
        <w:rPr>
          <w:spacing w:val="-4"/>
        </w:rPr>
        <w:t> </w:t>
      </w:r>
      <w:r>
        <w:rPr/>
        <w:t>convenio</w:t>
      </w:r>
      <w:r>
        <w:rPr>
          <w:spacing w:val="-2"/>
        </w:rPr>
        <w:t> </w:t>
      </w:r>
      <w:r>
        <w:rPr/>
        <w:t>aprobado por las partes y ratificado ante el mismo Juez o celebrado ante el Centro Estatal de Justicia Alternativa</w:t>
      </w:r>
      <w:r>
        <w:rPr>
          <w:spacing w:val="40"/>
        </w:rPr>
        <w:t> </w:t>
      </w:r>
      <w:r>
        <w:rPr/>
        <w:t>del Poder Judicial o sus sedes.</w:t>
      </w:r>
    </w:p>
    <w:p>
      <w:pPr>
        <w:pStyle w:val="BodyText"/>
        <w:spacing w:before="229"/>
        <w:ind w:right="114"/>
      </w:pPr>
      <w:r>
        <w:rPr>
          <w:b/>
        </w:rPr>
        <w:t>Artículo</w:t>
      </w:r>
      <w:r>
        <w:rPr>
          <w:b/>
          <w:spacing w:val="-1"/>
        </w:rPr>
        <w:t> </w:t>
      </w:r>
      <w:r>
        <w:rPr>
          <w:b/>
        </w:rPr>
        <w:t>244.-</w:t>
      </w:r>
      <w:r>
        <w:rPr>
          <w:b/>
          <w:spacing w:val="-1"/>
        </w:rPr>
        <w:t> </w:t>
      </w:r>
      <w:r>
        <w:rPr/>
        <w:t>En</w:t>
      </w:r>
      <w:r>
        <w:rPr>
          <w:spacing w:val="-2"/>
        </w:rPr>
        <w:t> </w:t>
      </w:r>
      <w:r>
        <w:rPr/>
        <w:t>todos</w:t>
      </w:r>
      <w:r>
        <w:rPr>
          <w:spacing w:val="-1"/>
        </w:rPr>
        <w:t> </w:t>
      </w:r>
      <w:r>
        <w:rPr/>
        <w:t>los casos</w:t>
      </w:r>
      <w:r>
        <w:rPr>
          <w:spacing w:val="-3"/>
        </w:rPr>
        <w:t> </w:t>
      </w:r>
      <w:r>
        <w:rPr/>
        <w:t>de</w:t>
      </w:r>
      <w:r>
        <w:rPr>
          <w:spacing w:val="-1"/>
        </w:rPr>
        <w:t> </w:t>
      </w:r>
      <w:r>
        <w:rPr/>
        <w:t>pérdida</w:t>
      </w:r>
      <w:r>
        <w:rPr>
          <w:spacing w:val="-2"/>
        </w:rPr>
        <w:t> </w:t>
      </w:r>
      <w:r>
        <w:rPr/>
        <w:t>y</w:t>
      </w:r>
      <w:r>
        <w:rPr>
          <w:spacing w:val="-3"/>
        </w:rPr>
        <w:t> </w:t>
      </w:r>
      <w:r>
        <w:rPr/>
        <w:t>suspensión</w:t>
      </w:r>
      <w:r>
        <w:rPr>
          <w:spacing w:val="40"/>
        </w:rPr>
        <w:t> </w:t>
      </w:r>
      <w:r>
        <w:rPr/>
        <w:t>de</w:t>
      </w:r>
      <w:r>
        <w:rPr>
          <w:spacing w:val="-2"/>
        </w:rPr>
        <w:t> </w:t>
      </w:r>
      <w:r>
        <w:rPr/>
        <w:t>la</w:t>
      </w:r>
      <w:r>
        <w:rPr>
          <w:spacing w:val="-2"/>
        </w:rPr>
        <w:t> </w:t>
      </w:r>
      <w:r>
        <w:rPr/>
        <w:t>patria</w:t>
      </w:r>
      <w:r>
        <w:rPr>
          <w:spacing w:val="-2"/>
        </w:rPr>
        <w:t> </w:t>
      </w:r>
      <w:r>
        <w:rPr/>
        <w:t>potestad, conforme</w:t>
      </w:r>
      <w:r>
        <w:rPr>
          <w:spacing w:val="-2"/>
        </w:rPr>
        <w:t> </w:t>
      </w:r>
      <w:r>
        <w:rPr/>
        <w:t>a lo</w:t>
      </w:r>
      <w:r>
        <w:rPr>
          <w:spacing w:val="-2"/>
        </w:rPr>
        <w:t> </w:t>
      </w:r>
      <w:r>
        <w:rPr/>
        <w:t>dispuesto en los dos Artículos que preceden, se dará vista al Ministerio Público.</w:t>
      </w:r>
    </w:p>
    <w:p>
      <w:pPr>
        <w:spacing w:after="0"/>
        <w:sectPr>
          <w:pgSz w:w="12240" w:h="15840"/>
          <w:pgMar w:header="15" w:footer="774" w:top="1700" w:bottom="960" w:left="1300" w:right="1300"/>
        </w:sectPr>
      </w:pPr>
    </w:p>
    <w:p>
      <w:pPr>
        <w:pStyle w:val="BodyText"/>
        <w:ind w:right="114"/>
      </w:pPr>
      <w:r>
        <w:rPr>
          <w:b/>
        </w:rPr>
        <w:t>Artículo 245.- </w:t>
      </w:r>
      <w:r>
        <w:rPr/>
        <w:t>En los casos de suspensión de la patria potestad, el Juez Familiar determinará el plazo de la misma, así como su restitución cuando el motivo haya cesado,</w:t>
      </w:r>
      <w:r>
        <w:rPr>
          <w:spacing w:val="40"/>
        </w:rPr>
        <w:t> </w:t>
      </w:r>
      <w:r>
        <w:rPr/>
        <w:t>entendiéndose que al término de ésta, queda restituida de pleno derecho.</w:t>
      </w:r>
    </w:p>
    <w:p>
      <w:pPr>
        <w:pStyle w:val="BodyText"/>
        <w:spacing w:before="222"/>
        <w:ind w:right="117"/>
      </w:pPr>
      <w:r>
        <w:rPr/>
        <w:t>Cuando el motivo que generó la suspensión haya cesado antes del plazo determinado por el Juez o durante el procedimiento, se podrá solicitar su restitución incidentalmente.</w:t>
      </w:r>
    </w:p>
    <w:p>
      <w:pPr>
        <w:pStyle w:val="BodyText"/>
        <w:spacing w:before="229"/>
        <w:ind w:right="116"/>
      </w:pPr>
      <w:r>
        <w:rPr>
          <w:b/>
        </w:rPr>
        <w:t>Artículo 246.- </w:t>
      </w:r>
      <w:r>
        <w:rPr/>
        <w:t>La celebración de ulteriores matrimonios de los padres o abuelos, no afecta a los que ejercen la patria potestad.</w:t>
      </w:r>
    </w:p>
    <w:p>
      <w:pPr>
        <w:pStyle w:val="BodyText"/>
        <w:spacing w:before="1"/>
        <w:ind w:left="0"/>
        <w:jc w:val="left"/>
      </w:pPr>
    </w:p>
    <w:p>
      <w:pPr>
        <w:pStyle w:val="BodyText"/>
        <w:ind w:right="114"/>
      </w:pPr>
      <w:r>
        <w:rPr/>
        <w:t>Los ascendientes aunque pierdan la patria potestad quedan sujetos a todas las obligaciones que tengan para con sus descendientes.</w:t>
      </w:r>
    </w:p>
    <w:p>
      <w:pPr>
        <w:pStyle w:val="BodyText"/>
        <w:spacing w:before="229"/>
        <w:ind w:right="114"/>
      </w:pPr>
      <w:r>
        <w:rPr>
          <w:b/>
        </w:rPr>
        <w:t>Artículo 247.- </w:t>
      </w:r>
      <w:r>
        <w:rPr/>
        <w:t>La patria potestad no es renunciable, pero a quienes corresponda ejercerla pueden </w:t>
      </w:r>
      <w:r>
        <w:rPr>
          <w:spacing w:val="-2"/>
        </w:rPr>
        <w:t>excusarse:</w:t>
      </w:r>
    </w:p>
    <w:p>
      <w:pPr>
        <w:pStyle w:val="BodyText"/>
        <w:spacing w:before="1"/>
        <w:ind w:left="0"/>
        <w:jc w:val="left"/>
      </w:pPr>
    </w:p>
    <w:p>
      <w:pPr>
        <w:pStyle w:val="BodyText"/>
      </w:pPr>
      <w:r>
        <w:rPr>
          <w:b/>
        </w:rPr>
        <w:t>I.-</w:t>
      </w:r>
      <w:r>
        <w:rPr>
          <w:b/>
          <w:spacing w:val="44"/>
        </w:rPr>
        <w:t> </w:t>
      </w:r>
      <w:r>
        <w:rPr/>
        <w:t>Cuando</w:t>
      </w:r>
      <w:r>
        <w:rPr>
          <w:spacing w:val="-5"/>
        </w:rPr>
        <w:t> </w:t>
      </w:r>
      <w:r>
        <w:rPr/>
        <w:t>tengan</w:t>
      </w:r>
      <w:r>
        <w:rPr>
          <w:spacing w:val="-5"/>
        </w:rPr>
        <w:t> </w:t>
      </w:r>
      <w:r>
        <w:rPr/>
        <w:t>setenta</w:t>
      </w:r>
      <w:r>
        <w:rPr>
          <w:spacing w:val="-5"/>
        </w:rPr>
        <w:t> </w:t>
      </w:r>
      <w:r>
        <w:rPr/>
        <w:t>y</w:t>
      </w:r>
      <w:r>
        <w:rPr>
          <w:spacing w:val="-5"/>
        </w:rPr>
        <w:t> </w:t>
      </w:r>
      <w:r>
        <w:rPr/>
        <w:t>cinco</w:t>
      </w:r>
      <w:r>
        <w:rPr>
          <w:spacing w:val="-7"/>
        </w:rPr>
        <w:t> </w:t>
      </w:r>
      <w:r>
        <w:rPr/>
        <w:t>años</w:t>
      </w:r>
      <w:r>
        <w:rPr>
          <w:spacing w:val="-5"/>
        </w:rPr>
        <w:t> </w:t>
      </w:r>
      <w:r>
        <w:rPr/>
        <w:t>cumplidos;</w:t>
      </w:r>
      <w:r>
        <w:rPr>
          <w:spacing w:val="-7"/>
        </w:rPr>
        <w:t> </w:t>
      </w:r>
      <w:r>
        <w:rPr>
          <w:spacing w:val="-10"/>
        </w:rPr>
        <w:t>o</w:t>
      </w:r>
    </w:p>
    <w:p>
      <w:pPr>
        <w:pStyle w:val="BodyText"/>
        <w:spacing w:before="229"/>
      </w:pPr>
      <w:r>
        <w:rPr>
          <w:b/>
        </w:rPr>
        <w:t>II.-</w:t>
      </w:r>
      <w:r>
        <w:rPr>
          <w:b/>
          <w:spacing w:val="-6"/>
        </w:rPr>
        <w:t> </w:t>
      </w:r>
      <w:r>
        <w:rPr/>
        <w:t>Cuando</w:t>
      </w:r>
      <w:r>
        <w:rPr>
          <w:spacing w:val="-5"/>
        </w:rPr>
        <w:t> </w:t>
      </w:r>
      <w:r>
        <w:rPr/>
        <w:t>por</w:t>
      </w:r>
      <w:r>
        <w:rPr>
          <w:spacing w:val="-5"/>
        </w:rPr>
        <w:t> </w:t>
      </w:r>
      <w:r>
        <w:rPr/>
        <w:t>su</w:t>
      </w:r>
      <w:r>
        <w:rPr>
          <w:spacing w:val="-5"/>
        </w:rPr>
        <w:t> </w:t>
      </w:r>
      <w:r>
        <w:rPr/>
        <w:t>mal</w:t>
      </w:r>
      <w:r>
        <w:rPr>
          <w:spacing w:val="-7"/>
        </w:rPr>
        <w:t> </w:t>
      </w:r>
      <w:r>
        <w:rPr/>
        <w:t>estado</w:t>
      </w:r>
      <w:r>
        <w:rPr>
          <w:spacing w:val="-5"/>
        </w:rPr>
        <w:t> </w:t>
      </w:r>
      <w:r>
        <w:rPr/>
        <w:t>de</w:t>
      </w:r>
      <w:r>
        <w:rPr>
          <w:spacing w:val="-6"/>
        </w:rPr>
        <w:t> </w:t>
      </w:r>
      <w:r>
        <w:rPr/>
        <w:t>salud,</w:t>
      </w:r>
      <w:r>
        <w:rPr>
          <w:spacing w:val="-5"/>
        </w:rPr>
        <w:t> </w:t>
      </w:r>
      <w:r>
        <w:rPr/>
        <w:t>no</w:t>
      </w:r>
      <w:r>
        <w:rPr>
          <w:spacing w:val="-6"/>
        </w:rPr>
        <w:t> </w:t>
      </w:r>
      <w:r>
        <w:rPr/>
        <w:t>puedan</w:t>
      </w:r>
      <w:r>
        <w:rPr>
          <w:spacing w:val="-5"/>
        </w:rPr>
        <w:t> </w:t>
      </w:r>
      <w:r>
        <w:rPr/>
        <w:t>atender</w:t>
      </w:r>
      <w:r>
        <w:rPr>
          <w:spacing w:val="-6"/>
        </w:rPr>
        <w:t> </w:t>
      </w:r>
      <w:r>
        <w:rPr/>
        <w:t>debidamente</w:t>
      </w:r>
      <w:r>
        <w:rPr>
          <w:spacing w:val="-6"/>
        </w:rPr>
        <w:t> </w:t>
      </w:r>
      <w:r>
        <w:rPr/>
        <w:t>a</w:t>
      </w:r>
      <w:r>
        <w:rPr>
          <w:spacing w:val="-5"/>
        </w:rPr>
        <w:t> </w:t>
      </w:r>
      <w:r>
        <w:rPr/>
        <w:t>su</w:t>
      </w:r>
      <w:r>
        <w:rPr>
          <w:spacing w:val="-6"/>
        </w:rPr>
        <w:t> </w:t>
      </w:r>
      <w:r>
        <w:rPr>
          <w:spacing w:val="-2"/>
        </w:rPr>
        <w:t>desempeño.</w:t>
      </w:r>
    </w:p>
    <w:p>
      <w:pPr>
        <w:pStyle w:val="BodyText"/>
        <w:ind w:left="0"/>
        <w:jc w:val="left"/>
      </w:pPr>
    </w:p>
    <w:p>
      <w:pPr>
        <w:pStyle w:val="BodyText"/>
        <w:spacing w:before="1"/>
        <w:ind w:left="0"/>
        <w:jc w:val="left"/>
      </w:pPr>
    </w:p>
    <w:p>
      <w:pPr>
        <w:spacing w:before="0"/>
        <w:ind w:left="2634" w:right="2634" w:firstLine="0"/>
        <w:jc w:val="center"/>
        <w:rPr>
          <w:b/>
          <w:sz w:val="20"/>
        </w:rPr>
      </w:pPr>
      <w:r>
        <w:rPr>
          <w:b/>
          <w:sz w:val="20"/>
        </w:rPr>
        <w:t>CAPÍTULO</w:t>
      </w:r>
      <w:r>
        <w:rPr>
          <w:b/>
          <w:spacing w:val="-11"/>
          <w:sz w:val="20"/>
        </w:rPr>
        <w:t> </w:t>
      </w:r>
      <w:r>
        <w:rPr>
          <w:b/>
          <w:spacing w:val="-5"/>
          <w:sz w:val="20"/>
        </w:rPr>
        <w:t>II</w:t>
      </w:r>
    </w:p>
    <w:p>
      <w:pPr>
        <w:spacing w:before="1"/>
        <w:ind w:left="2634" w:right="2634" w:firstLine="0"/>
        <w:jc w:val="center"/>
        <w:rPr>
          <w:b/>
          <w:sz w:val="20"/>
        </w:rPr>
      </w:pPr>
      <w:r>
        <w:rPr>
          <w:b/>
          <w:sz w:val="20"/>
        </w:rPr>
        <w:t>DE</w:t>
      </w:r>
      <w:r>
        <w:rPr>
          <w:b/>
          <w:spacing w:val="-9"/>
          <w:sz w:val="20"/>
        </w:rPr>
        <w:t> </w:t>
      </w:r>
      <w:r>
        <w:rPr>
          <w:b/>
          <w:sz w:val="20"/>
        </w:rPr>
        <w:t>LAS</w:t>
      </w:r>
      <w:r>
        <w:rPr>
          <w:b/>
          <w:spacing w:val="-6"/>
          <w:sz w:val="20"/>
        </w:rPr>
        <w:t> </w:t>
      </w:r>
      <w:r>
        <w:rPr>
          <w:b/>
          <w:sz w:val="20"/>
        </w:rPr>
        <w:t>OBLIGACIONES</w:t>
      </w:r>
      <w:r>
        <w:rPr>
          <w:b/>
          <w:spacing w:val="-2"/>
          <w:sz w:val="20"/>
        </w:rPr>
        <w:t> </w:t>
      </w:r>
      <w:r>
        <w:rPr>
          <w:b/>
          <w:sz w:val="20"/>
        </w:rPr>
        <w:t>DE</w:t>
      </w:r>
      <w:r>
        <w:rPr>
          <w:b/>
          <w:spacing w:val="-6"/>
          <w:sz w:val="20"/>
        </w:rPr>
        <w:t> </w:t>
      </w:r>
      <w:r>
        <w:rPr>
          <w:b/>
          <w:spacing w:val="-2"/>
          <w:sz w:val="20"/>
        </w:rPr>
        <w:t>CRIANZA</w:t>
      </w:r>
    </w:p>
    <w:p>
      <w:pPr>
        <w:pStyle w:val="BodyText"/>
        <w:spacing w:before="228"/>
        <w:ind w:right="114"/>
      </w:pPr>
      <w:r>
        <w:rPr>
          <w:b/>
        </w:rPr>
        <w:t>Artículo 247 BIS.- </w:t>
      </w:r>
      <w:r>
        <w:rPr/>
        <w:t>Quienes ejercen</w:t>
      </w:r>
      <w:r>
        <w:rPr>
          <w:spacing w:val="-2"/>
        </w:rPr>
        <w:t> </w:t>
      </w:r>
      <w:r>
        <w:rPr/>
        <w:t>la patria potestad o la guarda y custodia provisional o definitiva de un menor, independientemente de que vivan o no en el mismo domicilio, deben dar cumplimiento a las siguientes obligaciones de crianza:</w:t>
      </w:r>
    </w:p>
    <w:p>
      <w:pPr>
        <w:pStyle w:val="BodyText"/>
        <w:spacing w:before="1"/>
        <w:ind w:left="0"/>
        <w:jc w:val="left"/>
      </w:pPr>
    </w:p>
    <w:p>
      <w:pPr>
        <w:pStyle w:val="BodyText"/>
        <w:spacing w:before="1"/>
      </w:pPr>
      <w:r>
        <w:rPr>
          <w:b/>
        </w:rPr>
        <w:t>I.-</w:t>
      </w:r>
      <w:r>
        <w:rPr>
          <w:b/>
          <w:spacing w:val="65"/>
        </w:rPr>
        <w:t>   </w:t>
      </w:r>
      <w:r>
        <w:rPr/>
        <w:t>Garantizar</w:t>
      </w:r>
      <w:r>
        <w:rPr>
          <w:spacing w:val="-1"/>
        </w:rPr>
        <w:t> </w:t>
      </w:r>
      <w:r>
        <w:rPr/>
        <w:t>la</w:t>
      </w:r>
      <w:r>
        <w:rPr>
          <w:spacing w:val="-4"/>
        </w:rPr>
        <w:t> </w:t>
      </w:r>
      <w:r>
        <w:rPr/>
        <w:t>seguridad</w:t>
      </w:r>
      <w:r>
        <w:rPr>
          <w:spacing w:val="-3"/>
        </w:rPr>
        <w:t> </w:t>
      </w:r>
      <w:r>
        <w:rPr/>
        <w:t>física,</w:t>
      </w:r>
      <w:r>
        <w:rPr>
          <w:spacing w:val="-5"/>
        </w:rPr>
        <w:t> </w:t>
      </w:r>
      <w:r>
        <w:rPr/>
        <w:t>psicológica</w:t>
      </w:r>
      <w:r>
        <w:rPr>
          <w:spacing w:val="-4"/>
        </w:rPr>
        <w:t> </w:t>
      </w:r>
      <w:r>
        <w:rPr/>
        <w:t>y</w:t>
      </w:r>
      <w:r>
        <w:rPr>
          <w:spacing w:val="-4"/>
        </w:rPr>
        <w:t> </w:t>
      </w:r>
      <w:r>
        <w:rPr>
          <w:spacing w:val="-2"/>
        </w:rPr>
        <w:t>sexual;</w:t>
      </w:r>
    </w:p>
    <w:p>
      <w:pPr>
        <w:pStyle w:val="BodyText"/>
        <w:tabs>
          <w:tab w:pos="685" w:val="left" w:leader="none"/>
        </w:tabs>
        <w:spacing w:before="229"/>
        <w:ind w:left="685" w:right="121" w:hanging="567"/>
        <w:jc w:val="left"/>
      </w:pPr>
      <w:r>
        <w:rPr>
          <w:b/>
          <w:spacing w:val="-4"/>
        </w:rPr>
        <w:t>II.-</w:t>
      </w:r>
      <w:r>
        <w:rPr>
          <w:b/>
        </w:rPr>
        <w:tab/>
      </w:r>
      <w:r>
        <w:rPr/>
        <w:t>Fomentar hábitos adecuados de alimentación, de higiene personal y de desarrollo físico. Así como impulsar habilidades de desarrollo intelectual y escolares;</w:t>
      </w:r>
    </w:p>
    <w:p>
      <w:pPr>
        <w:pStyle w:val="BodyText"/>
        <w:spacing w:before="1"/>
        <w:ind w:left="0"/>
        <w:jc w:val="left"/>
      </w:pPr>
    </w:p>
    <w:p>
      <w:pPr>
        <w:pStyle w:val="BodyText"/>
        <w:tabs>
          <w:tab w:pos="685" w:val="left" w:leader="none"/>
        </w:tabs>
        <w:ind w:left="685" w:right="117" w:hanging="567"/>
        <w:jc w:val="left"/>
      </w:pPr>
      <w:r>
        <w:rPr>
          <w:b/>
          <w:spacing w:val="-2"/>
        </w:rPr>
        <w:t>III.-</w:t>
      </w:r>
      <w:r>
        <w:rPr>
          <w:b/>
        </w:rPr>
        <w:tab/>
      </w:r>
      <w:r>
        <w:rPr/>
        <w:t>Realizar</w:t>
      </w:r>
      <w:r>
        <w:rPr>
          <w:spacing w:val="32"/>
        </w:rPr>
        <w:t> </w:t>
      </w:r>
      <w:r>
        <w:rPr/>
        <w:t>demostraciones</w:t>
      </w:r>
      <w:r>
        <w:rPr>
          <w:spacing w:val="34"/>
        </w:rPr>
        <w:t> </w:t>
      </w:r>
      <w:r>
        <w:rPr/>
        <w:t>afectivas,</w:t>
      </w:r>
      <w:r>
        <w:rPr>
          <w:spacing w:val="35"/>
        </w:rPr>
        <w:t> </w:t>
      </w:r>
      <w:r>
        <w:rPr/>
        <w:t>con</w:t>
      </w:r>
      <w:r>
        <w:rPr>
          <w:spacing w:val="31"/>
        </w:rPr>
        <w:t> </w:t>
      </w:r>
      <w:r>
        <w:rPr/>
        <w:t>respeto</w:t>
      </w:r>
      <w:r>
        <w:rPr>
          <w:spacing w:val="31"/>
        </w:rPr>
        <w:t> </w:t>
      </w:r>
      <w:r>
        <w:rPr/>
        <w:t>y</w:t>
      </w:r>
      <w:r>
        <w:rPr>
          <w:spacing w:val="32"/>
        </w:rPr>
        <w:t> </w:t>
      </w:r>
      <w:r>
        <w:rPr/>
        <w:t>aceptación</w:t>
      </w:r>
      <w:r>
        <w:rPr>
          <w:spacing w:val="36"/>
        </w:rPr>
        <w:t> </w:t>
      </w:r>
      <w:r>
        <w:rPr/>
        <w:t>de</w:t>
      </w:r>
      <w:r>
        <w:rPr>
          <w:spacing w:val="31"/>
        </w:rPr>
        <w:t> </w:t>
      </w:r>
      <w:r>
        <w:rPr/>
        <w:t>éstas</w:t>
      </w:r>
      <w:r>
        <w:rPr>
          <w:spacing w:val="34"/>
        </w:rPr>
        <w:t> </w:t>
      </w:r>
      <w:r>
        <w:rPr/>
        <w:t>por</w:t>
      </w:r>
      <w:r>
        <w:rPr>
          <w:spacing w:val="32"/>
        </w:rPr>
        <w:t> </w:t>
      </w:r>
      <w:r>
        <w:rPr/>
        <w:t>parte</w:t>
      </w:r>
      <w:r>
        <w:rPr>
          <w:spacing w:val="31"/>
        </w:rPr>
        <w:t> </w:t>
      </w:r>
      <w:r>
        <w:rPr/>
        <w:t>del</w:t>
      </w:r>
      <w:r>
        <w:rPr>
          <w:spacing w:val="30"/>
        </w:rPr>
        <w:t> </w:t>
      </w:r>
      <w:r>
        <w:rPr/>
        <w:t>menor,</w:t>
      </w:r>
      <w:r>
        <w:rPr>
          <w:spacing w:val="34"/>
        </w:rPr>
        <w:t> </w:t>
      </w:r>
      <w:r>
        <w:rPr/>
        <w:t>así como asegurar ambientes libres de cualquier tipo de violencia; y</w:t>
      </w:r>
    </w:p>
    <w:p>
      <w:pPr>
        <w:pStyle w:val="BodyText"/>
        <w:tabs>
          <w:tab w:pos="685" w:val="left" w:leader="none"/>
        </w:tabs>
        <w:spacing w:before="229"/>
        <w:ind w:left="685" w:right="121" w:hanging="567"/>
        <w:jc w:val="left"/>
      </w:pPr>
      <w:r>
        <w:rPr>
          <w:b/>
          <w:spacing w:val="-4"/>
        </w:rPr>
        <w:t>IV.-</w:t>
      </w:r>
      <w:r>
        <w:rPr>
          <w:b/>
        </w:rPr>
        <w:tab/>
      </w:r>
      <w:r>
        <w:rPr/>
        <w:t>Determinar límites y normas de conducta e impulsar el desarrollo evolutivo de la personalidad y la autonomía progresiva, preservando el interés superior del menor.</w:t>
      </w:r>
    </w:p>
    <w:p>
      <w:pPr>
        <w:pStyle w:val="BodyText"/>
        <w:spacing w:before="1"/>
        <w:ind w:left="0"/>
        <w:jc w:val="left"/>
      </w:pPr>
    </w:p>
    <w:p>
      <w:pPr>
        <w:pStyle w:val="BodyText"/>
        <w:ind w:right="113"/>
      </w:pPr>
      <w:r>
        <w:rPr/>
        <w:t>No se considera incumplimiento de estas obligaciones el que cualquiera de los progenitores tenga jornadas laborales extensas.</w:t>
      </w:r>
    </w:p>
    <w:p>
      <w:pPr>
        <w:pStyle w:val="BodyText"/>
        <w:spacing w:before="229"/>
        <w:ind w:right="114"/>
      </w:pPr>
      <w:r>
        <w:rPr/>
        <w:t>Quedan exceptuados de esta obligación los que fueron condenados a la pérdida de la Patria Potestad, u otorgaron su consentimiento para que sus hijos fueran dados en adopción.</w:t>
      </w:r>
    </w:p>
    <w:p>
      <w:pPr>
        <w:pStyle w:val="BodyText"/>
        <w:spacing w:before="1"/>
        <w:ind w:left="0"/>
        <w:jc w:val="left"/>
      </w:pPr>
    </w:p>
    <w:p>
      <w:pPr>
        <w:spacing w:before="1"/>
        <w:ind w:left="3884" w:right="3887" w:firstLine="0"/>
        <w:jc w:val="center"/>
        <w:rPr>
          <w:b/>
          <w:sz w:val="20"/>
        </w:rPr>
      </w:pPr>
      <w:r>
        <w:rPr>
          <w:b/>
          <w:sz w:val="20"/>
        </w:rPr>
        <w:t>TÍTULO</w:t>
      </w:r>
      <w:r>
        <w:rPr>
          <w:b/>
          <w:spacing w:val="-14"/>
          <w:sz w:val="20"/>
        </w:rPr>
        <w:t> </w:t>
      </w:r>
      <w:r>
        <w:rPr>
          <w:b/>
          <w:sz w:val="20"/>
        </w:rPr>
        <w:t>NOVENO DE LA TUTELA</w:t>
      </w:r>
    </w:p>
    <w:p>
      <w:pPr>
        <w:pStyle w:val="BodyText"/>
        <w:spacing w:before="229"/>
        <w:ind w:left="0"/>
        <w:jc w:val="left"/>
        <w:rPr>
          <w:b/>
        </w:rPr>
      </w:pPr>
    </w:p>
    <w:p>
      <w:pPr>
        <w:spacing w:before="0"/>
        <w:ind w:left="3381" w:right="3374" w:firstLine="873"/>
        <w:jc w:val="left"/>
        <w:rPr>
          <w:b/>
          <w:sz w:val="20"/>
        </w:rPr>
      </w:pPr>
      <w:r>
        <w:rPr>
          <w:b/>
          <w:sz w:val="20"/>
        </w:rPr>
        <w:t>CAPÍTULO I DISPOSICIONES</w:t>
      </w:r>
      <w:r>
        <w:rPr>
          <w:b/>
          <w:spacing w:val="-14"/>
          <w:sz w:val="20"/>
        </w:rPr>
        <w:t> </w:t>
      </w:r>
      <w:r>
        <w:rPr>
          <w:b/>
          <w:sz w:val="20"/>
        </w:rPr>
        <w:t>GENERALES</w:t>
      </w:r>
    </w:p>
    <w:p>
      <w:pPr>
        <w:pStyle w:val="BodyText"/>
        <w:spacing w:before="229"/>
        <w:ind w:right="117"/>
      </w:pPr>
      <w:r>
        <w:rPr>
          <w:b/>
        </w:rPr>
        <w:t>Artículo 248.- </w:t>
      </w:r>
      <w:r>
        <w:rPr/>
        <w:t>La tutela es un cargo de interés público del que nadie puede eximirse, sino por causa justificada, cuyo objeto es la guarda de la persona y administración de sus bienes de los que no estando sujetos a la patria potestad,</w:t>
      </w:r>
      <w:r>
        <w:rPr>
          <w:spacing w:val="-1"/>
        </w:rPr>
        <w:t> </w:t>
      </w:r>
      <w:r>
        <w:rPr/>
        <w:t>tienen incapacidad natural y legal,</w:t>
      </w:r>
      <w:r>
        <w:rPr>
          <w:spacing w:val="-1"/>
        </w:rPr>
        <w:t> </w:t>
      </w:r>
      <w:r>
        <w:rPr/>
        <w:t>o solamente la</w:t>
      </w:r>
      <w:r>
        <w:rPr>
          <w:spacing w:val="-1"/>
        </w:rPr>
        <w:t> </w:t>
      </w:r>
      <w:r>
        <w:rPr/>
        <w:t>segunda, para ejercitar sus</w:t>
      </w:r>
    </w:p>
    <w:p>
      <w:pPr>
        <w:spacing w:after="0"/>
        <w:sectPr>
          <w:pgSz w:w="12240" w:h="15840"/>
          <w:pgMar w:header="15" w:footer="774" w:top="1700" w:bottom="960" w:left="1300" w:right="1300"/>
        </w:sectPr>
      </w:pPr>
    </w:p>
    <w:p>
      <w:pPr>
        <w:pStyle w:val="BodyText"/>
        <w:spacing w:line="237" w:lineRule="auto"/>
        <w:jc w:val="left"/>
      </w:pPr>
      <w:r>
        <w:rPr/>
        <w:t>derechos</w:t>
      </w:r>
      <w:r>
        <w:rPr>
          <w:spacing w:val="40"/>
        </w:rPr>
        <w:t> </w:t>
      </w:r>
      <w:r>
        <w:rPr/>
        <w:t>y</w:t>
      </w:r>
      <w:r>
        <w:rPr>
          <w:spacing w:val="40"/>
        </w:rPr>
        <w:t> </w:t>
      </w:r>
      <w:r>
        <w:rPr/>
        <w:t>cumplir</w:t>
      </w:r>
      <w:r>
        <w:rPr>
          <w:spacing w:val="40"/>
        </w:rPr>
        <w:t> </w:t>
      </w:r>
      <w:r>
        <w:rPr/>
        <w:t>sus</w:t>
      </w:r>
      <w:r>
        <w:rPr>
          <w:spacing w:val="40"/>
        </w:rPr>
        <w:t> </w:t>
      </w:r>
      <w:r>
        <w:rPr/>
        <w:t>obligaciones</w:t>
      </w:r>
      <w:r>
        <w:rPr>
          <w:spacing w:val="40"/>
        </w:rPr>
        <w:t> </w:t>
      </w:r>
      <w:r>
        <w:rPr/>
        <w:t>por</w:t>
      </w:r>
      <w:r>
        <w:rPr>
          <w:spacing w:val="40"/>
        </w:rPr>
        <w:t> </w:t>
      </w:r>
      <w:r>
        <w:rPr/>
        <w:t>sí</w:t>
      </w:r>
      <w:r>
        <w:rPr>
          <w:spacing w:val="40"/>
        </w:rPr>
        <w:t> </w:t>
      </w:r>
      <w:r>
        <w:rPr/>
        <w:t>mismos.</w:t>
      </w:r>
      <w:r>
        <w:rPr>
          <w:spacing w:val="40"/>
        </w:rPr>
        <w:t> </w:t>
      </w:r>
      <w:r>
        <w:rPr/>
        <w:t>La</w:t>
      </w:r>
      <w:r>
        <w:rPr>
          <w:spacing w:val="40"/>
        </w:rPr>
        <w:t> </w:t>
      </w:r>
      <w:r>
        <w:rPr/>
        <w:t>tutela,</w:t>
      </w:r>
      <w:r>
        <w:rPr>
          <w:spacing w:val="40"/>
        </w:rPr>
        <w:t> </w:t>
      </w:r>
      <w:r>
        <w:rPr/>
        <w:t>puede</w:t>
      </w:r>
      <w:r>
        <w:rPr>
          <w:spacing w:val="40"/>
        </w:rPr>
        <w:t> </w:t>
      </w:r>
      <w:r>
        <w:rPr/>
        <w:t>también</w:t>
      </w:r>
      <w:r>
        <w:rPr>
          <w:spacing w:val="40"/>
        </w:rPr>
        <w:t> </w:t>
      </w:r>
      <w:r>
        <w:rPr/>
        <w:t>tener</w:t>
      </w:r>
      <w:r>
        <w:rPr>
          <w:spacing w:val="40"/>
        </w:rPr>
        <w:t> </w:t>
      </w:r>
      <w:r>
        <w:rPr/>
        <w:t>por</w:t>
      </w:r>
      <w:r>
        <w:rPr>
          <w:spacing w:val="40"/>
        </w:rPr>
        <w:t> </w:t>
      </w:r>
      <w:r>
        <w:rPr/>
        <w:t>objeto</w:t>
      </w:r>
      <w:r>
        <w:rPr>
          <w:spacing w:val="40"/>
        </w:rPr>
        <w:t> </w:t>
      </w:r>
      <w:r>
        <w:rPr/>
        <w:t>la</w:t>
      </w:r>
      <w:r>
        <w:rPr>
          <w:spacing w:val="80"/>
        </w:rPr>
        <w:t> </w:t>
      </w:r>
      <w:r>
        <w:rPr/>
        <w:t>representación interina del incapaz en los casos que señale la Ley.</w:t>
      </w:r>
    </w:p>
    <w:p>
      <w:pPr>
        <w:spacing w:before="226"/>
        <w:ind w:left="118" w:right="0" w:firstLine="0"/>
        <w:jc w:val="left"/>
        <w:rPr>
          <w:sz w:val="20"/>
        </w:rPr>
      </w:pPr>
      <w:r>
        <w:rPr>
          <w:b/>
          <w:sz w:val="20"/>
        </w:rPr>
        <w:t>Artículo</w:t>
      </w:r>
      <w:r>
        <w:rPr>
          <w:b/>
          <w:spacing w:val="-9"/>
          <w:sz w:val="20"/>
        </w:rPr>
        <w:t> </w:t>
      </w:r>
      <w:r>
        <w:rPr>
          <w:b/>
          <w:sz w:val="20"/>
        </w:rPr>
        <w:t>249.-</w:t>
      </w:r>
      <w:r>
        <w:rPr>
          <w:b/>
          <w:spacing w:val="-8"/>
          <w:sz w:val="20"/>
        </w:rPr>
        <w:t> </w:t>
      </w:r>
      <w:r>
        <w:rPr>
          <w:sz w:val="20"/>
        </w:rPr>
        <w:t>Tienen</w:t>
      </w:r>
      <w:r>
        <w:rPr>
          <w:spacing w:val="-7"/>
          <w:sz w:val="20"/>
        </w:rPr>
        <w:t> </w:t>
      </w:r>
      <w:r>
        <w:rPr>
          <w:sz w:val="20"/>
        </w:rPr>
        <w:t>incapacidad</w:t>
      </w:r>
      <w:r>
        <w:rPr>
          <w:spacing w:val="-9"/>
          <w:sz w:val="20"/>
        </w:rPr>
        <w:t> </w:t>
      </w:r>
      <w:r>
        <w:rPr>
          <w:sz w:val="20"/>
        </w:rPr>
        <w:t>natural,</w:t>
      </w:r>
      <w:r>
        <w:rPr>
          <w:spacing w:val="-6"/>
          <w:sz w:val="20"/>
        </w:rPr>
        <w:t> </w:t>
      </w:r>
      <w:r>
        <w:rPr>
          <w:sz w:val="20"/>
        </w:rPr>
        <w:t>adquirida</w:t>
      </w:r>
      <w:r>
        <w:rPr>
          <w:spacing w:val="-7"/>
          <w:sz w:val="20"/>
        </w:rPr>
        <w:t> </w:t>
      </w:r>
      <w:r>
        <w:rPr>
          <w:sz w:val="20"/>
        </w:rPr>
        <w:t>o</w:t>
      </w:r>
      <w:r>
        <w:rPr>
          <w:spacing w:val="-8"/>
          <w:sz w:val="20"/>
        </w:rPr>
        <w:t> </w:t>
      </w:r>
      <w:r>
        <w:rPr>
          <w:spacing w:val="-2"/>
          <w:sz w:val="20"/>
        </w:rPr>
        <w:t>legal:</w:t>
      </w:r>
    </w:p>
    <w:p>
      <w:pPr>
        <w:pStyle w:val="BodyText"/>
        <w:spacing w:before="1"/>
        <w:ind w:left="0"/>
        <w:jc w:val="left"/>
      </w:pPr>
    </w:p>
    <w:p>
      <w:pPr>
        <w:pStyle w:val="BodyText"/>
        <w:jc w:val="left"/>
      </w:pPr>
      <w:r>
        <w:rPr>
          <w:b/>
        </w:rPr>
        <w:t>I.-</w:t>
      </w:r>
      <w:r>
        <w:rPr>
          <w:b/>
          <w:spacing w:val="47"/>
        </w:rPr>
        <w:t> </w:t>
      </w:r>
      <w:r>
        <w:rPr/>
        <w:t>Los</w:t>
      </w:r>
      <w:r>
        <w:rPr>
          <w:spacing w:val="-4"/>
        </w:rPr>
        <w:t> </w:t>
      </w:r>
      <w:r>
        <w:rPr/>
        <w:t>menores</w:t>
      </w:r>
      <w:r>
        <w:rPr>
          <w:spacing w:val="-2"/>
        </w:rPr>
        <w:t> </w:t>
      </w:r>
      <w:r>
        <w:rPr/>
        <w:t>de</w:t>
      </w:r>
      <w:r>
        <w:rPr>
          <w:spacing w:val="-6"/>
        </w:rPr>
        <w:t> </w:t>
      </w:r>
      <w:r>
        <w:rPr>
          <w:spacing w:val="-4"/>
        </w:rPr>
        <w:t>edad;</w:t>
      </w:r>
    </w:p>
    <w:p>
      <w:pPr>
        <w:spacing w:before="228"/>
        <w:ind w:left="118" w:right="0" w:firstLine="0"/>
        <w:jc w:val="left"/>
        <w:rPr>
          <w:i/>
          <w:sz w:val="20"/>
        </w:rPr>
      </w:pPr>
      <w:r>
        <w:rPr>
          <w:b/>
          <w:sz w:val="20"/>
        </w:rPr>
        <w:t>II.-</w:t>
      </w:r>
      <w:r>
        <w:rPr>
          <w:b/>
          <w:spacing w:val="-8"/>
          <w:sz w:val="20"/>
        </w:rPr>
        <w:t> </w:t>
      </w:r>
      <w:r>
        <w:rPr>
          <w:i/>
          <w:sz w:val="20"/>
        </w:rPr>
        <w:t>(DEROGADA,</w:t>
      </w:r>
      <w:r>
        <w:rPr>
          <w:i/>
          <w:spacing w:val="-3"/>
          <w:sz w:val="20"/>
        </w:rPr>
        <w:t> </w:t>
      </w:r>
      <w:r>
        <w:rPr>
          <w:i/>
          <w:sz w:val="20"/>
        </w:rPr>
        <w:t>P.O.</w:t>
      </w:r>
      <w:r>
        <w:rPr>
          <w:i/>
          <w:spacing w:val="-4"/>
          <w:sz w:val="20"/>
        </w:rPr>
        <w:t> </w:t>
      </w:r>
      <w:r>
        <w:rPr>
          <w:i/>
          <w:sz w:val="20"/>
        </w:rPr>
        <w:t>31</w:t>
      </w:r>
      <w:r>
        <w:rPr>
          <w:i/>
          <w:spacing w:val="-4"/>
          <w:sz w:val="20"/>
        </w:rPr>
        <w:t> </w:t>
      </w:r>
      <w:r>
        <w:rPr>
          <w:i/>
          <w:sz w:val="20"/>
        </w:rPr>
        <w:t>DE</w:t>
      </w:r>
      <w:r>
        <w:rPr>
          <w:i/>
          <w:spacing w:val="-6"/>
          <w:sz w:val="20"/>
        </w:rPr>
        <w:t> </w:t>
      </w:r>
      <w:r>
        <w:rPr>
          <w:i/>
          <w:sz w:val="20"/>
        </w:rPr>
        <w:t>MARZO</w:t>
      </w:r>
      <w:r>
        <w:rPr>
          <w:i/>
          <w:spacing w:val="-5"/>
          <w:sz w:val="20"/>
        </w:rPr>
        <w:t> </w:t>
      </w:r>
      <w:r>
        <w:rPr>
          <w:i/>
          <w:sz w:val="20"/>
        </w:rPr>
        <w:t>DE</w:t>
      </w:r>
      <w:r>
        <w:rPr>
          <w:i/>
          <w:spacing w:val="-6"/>
          <w:sz w:val="20"/>
        </w:rPr>
        <w:t> </w:t>
      </w:r>
      <w:r>
        <w:rPr>
          <w:i/>
          <w:spacing w:val="-2"/>
          <w:sz w:val="20"/>
        </w:rPr>
        <w:t>2011).</w:t>
      </w:r>
    </w:p>
    <w:p>
      <w:pPr>
        <w:pStyle w:val="BodyText"/>
        <w:spacing w:before="1"/>
        <w:ind w:left="0"/>
        <w:jc w:val="left"/>
        <w:rPr>
          <w:i/>
        </w:rPr>
      </w:pPr>
    </w:p>
    <w:p>
      <w:pPr>
        <w:pStyle w:val="BodyText"/>
        <w:ind w:right="139"/>
        <w:jc w:val="left"/>
      </w:pPr>
      <w:r>
        <w:rPr>
          <w:b/>
        </w:rPr>
        <w:t>III.-</w:t>
      </w:r>
      <w:r>
        <w:rPr>
          <w:b/>
          <w:spacing w:val="40"/>
        </w:rPr>
        <w:t> </w:t>
      </w:r>
      <w:r>
        <w:rPr/>
        <w:t>Aquellos</w:t>
      </w:r>
      <w:r>
        <w:rPr>
          <w:spacing w:val="40"/>
        </w:rPr>
        <w:t> </w:t>
      </w:r>
      <w:r>
        <w:rPr/>
        <w:t>que</w:t>
      </w:r>
      <w:r>
        <w:rPr>
          <w:spacing w:val="40"/>
        </w:rPr>
        <w:t> </w:t>
      </w:r>
      <w:r>
        <w:rPr/>
        <w:t>padezcan</w:t>
      </w:r>
      <w:r>
        <w:rPr>
          <w:spacing w:val="40"/>
        </w:rPr>
        <w:t> </w:t>
      </w:r>
      <w:r>
        <w:rPr/>
        <w:t>alguna</w:t>
      </w:r>
      <w:r>
        <w:rPr>
          <w:spacing w:val="40"/>
        </w:rPr>
        <w:t> </w:t>
      </w:r>
      <w:r>
        <w:rPr/>
        <w:t>afección</w:t>
      </w:r>
      <w:r>
        <w:rPr>
          <w:spacing w:val="40"/>
        </w:rPr>
        <w:t> </w:t>
      </w:r>
      <w:r>
        <w:rPr/>
        <w:t>originada</w:t>
      </w:r>
      <w:r>
        <w:rPr>
          <w:spacing w:val="40"/>
        </w:rPr>
        <w:t> </w:t>
      </w:r>
      <w:r>
        <w:rPr/>
        <w:t>por</w:t>
      </w:r>
      <w:r>
        <w:rPr>
          <w:spacing w:val="40"/>
        </w:rPr>
        <w:t> </w:t>
      </w:r>
      <w:r>
        <w:rPr/>
        <w:t>enfermedad</w:t>
      </w:r>
      <w:r>
        <w:rPr>
          <w:spacing w:val="40"/>
        </w:rPr>
        <w:t> </w:t>
      </w:r>
      <w:r>
        <w:rPr/>
        <w:t>o</w:t>
      </w:r>
      <w:r>
        <w:rPr>
          <w:spacing w:val="40"/>
        </w:rPr>
        <w:t> </w:t>
      </w:r>
      <w:r>
        <w:rPr/>
        <w:t>deficiencia</w:t>
      </w:r>
      <w:r>
        <w:rPr>
          <w:spacing w:val="40"/>
        </w:rPr>
        <w:t> </w:t>
      </w:r>
      <w:r>
        <w:rPr/>
        <w:t>persistente</w:t>
      </w:r>
      <w:r>
        <w:rPr>
          <w:spacing w:val="40"/>
        </w:rPr>
        <w:t> </w:t>
      </w:r>
      <w:r>
        <w:rPr/>
        <w:t>de carácter físico, psicológico, sensorial, intelectual, emocional, mental o varias de ellas a la vez; y</w:t>
      </w:r>
    </w:p>
    <w:p>
      <w:pPr>
        <w:pStyle w:val="BodyText"/>
        <w:spacing w:before="229"/>
        <w:jc w:val="left"/>
      </w:pPr>
      <w:r>
        <w:rPr>
          <w:b/>
        </w:rPr>
        <w:t>IV.-</w:t>
      </w:r>
      <w:r>
        <w:rPr>
          <w:b/>
          <w:spacing w:val="-5"/>
        </w:rPr>
        <w:t> </w:t>
      </w:r>
      <w:r>
        <w:rPr/>
        <w:t>Por</w:t>
      </w:r>
      <w:r>
        <w:rPr>
          <w:spacing w:val="-6"/>
        </w:rPr>
        <w:t> </w:t>
      </w:r>
      <w:r>
        <w:rPr/>
        <w:t>la</w:t>
      </w:r>
      <w:r>
        <w:rPr>
          <w:spacing w:val="-6"/>
        </w:rPr>
        <w:t> </w:t>
      </w:r>
      <w:r>
        <w:rPr/>
        <w:t>adicción</w:t>
      </w:r>
      <w:r>
        <w:rPr>
          <w:spacing w:val="-4"/>
        </w:rPr>
        <w:t> </w:t>
      </w:r>
      <w:r>
        <w:rPr/>
        <w:t>a</w:t>
      </w:r>
      <w:r>
        <w:rPr>
          <w:spacing w:val="-7"/>
        </w:rPr>
        <w:t> </w:t>
      </w:r>
      <w:r>
        <w:rPr/>
        <w:t>sustancias</w:t>
      </w:r>
      <w:r>
        <w:rPr>
          <w:spacing w:val="-5"/>
        </w:rPr>
        <w:t> </w:t>
      </w:r>
      <w:r>
        <w:rPr/>
        <w:t>tóxicas</w:t>
      </w:r>
      <w:r>
        <w:rPr>
          <w:spacing w:val="-5"/>
        </w:rPr>
        <w:t> </w:t>
      </w:r>
      <w:r>
        <w:rPr/>
        <w:t>como</w:t>
      </w:r>
      <w:r>
        <w:rPr>
          <w:spacing w:val="-4"/>
        </w:rPr>
        <w:t> </w:t>
      </w:r>
      <w:r>
        <w:rPr/>
        <w:t>el</w:t>
      </w:r>
      <w:r>
        <w:rPr>
          <w:spacing w:val="-5"/>
        </w:rPr>
        <w:t> </w:t>
      </w:r>
      <w:r>
        <w:rPr/>
        <w:t>alcohol,</w:t>
      </w:r>
      <w:r>
        <w:rPr>
          <w:spacing w:val="-4"/>
        </w:rPr>
        <w:t> </w:t>
      </w:r>
      <w:r>
        <w:rPr/>
        <w:t>los</w:t>
      </w:r>
      <w:r>
        <w:rPr>
          <w:spacing w:val="-5"/>
        </w:rPr>
        <w:t> </w:t>
      </w:r>
      <w:r>
        <w:rPr/>
        <w:t>psicotrópicos</w:t>
      </w:r>
      <w:r>
        <w:rPr>
          <w:spacing w:val="-5"/>
        </w:rPr>
        <w:t> </w:t>
      </w:r>
      <w:r>
        <w:rPr/>
        <w:t>o</w:t>
      </w:r>
      <w:r>
        <w:rPr>
          <w:spacing w:val="-7"/>
        </w:rPr>
        <w:t> </w:t>
      </w:r>
      <w:r>
        <w:rPr/>
        <w:t>los</w:t>
      </w:r>
      <w:r>
        <w:rPr>
          <w:spacing w:val="-5"/>
        </w:rPr>
        <w:t> </w:t>
      </w:r>
      <w:r>
        <w:rPr>
          <w:spacing w:val="-2"/>
        </w:rPr>
        <w:t>estupefacientes.</w:t>
      </w:r>
    </w:p>
    <w:p>
      <w:pPr>
        <w:pStyle w:val="BodyText"/>
        <w:ind w:left="0"/>
        <w:jc w:val="left"/>
      </w:pPr>
    </w:p>
    <w:p>
      <w:pPr>
        <w:pStyle w:val="BodyText"/>
        <w:spacing w:before="1"/>
        <w:jc w:val="left"/>
      </w:pPr>
      <w:r>
        <w:rPr/>
        <w:t>Siempre</w:t>
      </w:r>
      <w:r>
        <w:rPr>
          <w:spacing w:val="23"/>
        </w:rPr>
        <w:t> </w:t>
      </w:r>
      <w:r>
        <w:rPr/>
        <w:t>que</w:t>
      </w:r>
      <w:r>
        <w:rPr>
          <w:spacing w:val="22"/>
        </w:rPr>
        <w:t> </w:t>
      </w:r>
      <w:r>
        <w:rPr/>
        <w:t>debido</w:t>
      </w:r>
      <w:r>
        <w:rPr>
          <w:spacing w:val="21"/>
        </w:rPr>
        <w:t> </w:t>
      </w:r>
      <w:r>
        <w:rPr/>
        <w:t>a</w:t>
      </w:r>
      <w:r>
        <w:rPr>
          <w:spacing w:val="23"/>
        </w:rPr>
        <w:t> </w:t>
      </w:r>
      <w:r>
        <w:rPr/>
        <w:t>la</w:t>
      </w:r>
      <w:r>
        <w:rPr>
          <w:spacing w:val="22"/>
        </w:rPr>
        <w:t> </w:t>
      </w:r>
      <w:r>
        <w:rPr/>
        <w:t>limitación,</w:t>
      </w:r>
      <w:r>
        <w:rPr>
          <w:spacing w:val="23"/>
        </w:rPr>
        <w:t> </w:t>
      </w:r>
      <w:r>
        <w:rPr/>
        <w:t>o</w:t>
      </w:r>
      <w:r>
        <w:rPr>
          <w:spacing w:val="22"/>
        </w:rPr>
        <w:t> </w:t>
      </w:r>
      <w:r>
        <w:rPr/>
        <w:t>la</w:t>
      </w:r>
      <w:r>
        <w:rPr>
          <w:spacing w:val="21"/>
        </w:rPr>
        <w:t> </w:t>
      </w:r>
      <w:r>
        <w:rPr/>
        <w:t>alteración</w:t>
      </w:r>
      <w:r>
        <w:rPr>
          <w:spacing w:val="22"/>
        </w:rPr>
        <w:t> </w:t>
      </w:r>
      <w:r>
        <w:rPr/>
        <w:t>en</w:t>
      </w:r>
      <w:r>
        <w:rPr>
          <w:spacing w:val="21"/>
        </w:rPr>
        <w:t> </w:t>
      </w:r>
      <w:r>
        <w:rPr/>
        <w:t>la</w:t>
      </w:r>
      <w:r>
        <w:rPr>
          <w:spacing w:val="23"/>
        </w:rPr>
        <w:t> </w:t>
      </w:r>
      <w:r>
        <w:rPr/>
        <w:t>inteligencia</w:t>
      </w:r>
      <w:r>
        <w:rPr>
          <w:spacing w:val="22"/>
        </w:rPr>
        <w:t> </w:t>
      </w:r>
      <w:r>
        <w:rPr/>
        <w:t>que</w:t>
      </w:r>
      <w:r>
        <w:rPr>
          <w:spacing w:val="21"/>
        </w:rPr>
        <w:t> </w:t>
      </w:r>
      <w:r>
        <w:rPr/>
        <w:t>esto</w:t>
      </w:r>
      <w:r>
        <w:rPr>
          <w:spacing w:val="25"/>
        </w:rPr>
        <w:t> </w:t>
      </w:r>
      <w:r>
        <w:rPr/>
        <w:t>les</w:t>
      </w:r>
      <w:r>
        <w:rPr>
          <w:spacing w:val="22"/>
        </w:rPr>
        <w:t> </w:t>
      </w:r>
      <w:r>
        <w:rPr/>
        <w:t>provoque</w:t>
      </w:r>
      <w:r>
        <w:rPr>
          <w:spacing w:val="23"/>
        </w:rPr>
        <w:t> </w:t>
      </w:r>
      <w:r>
        <w:rPr/>
        <w:t>no</w:t>
      </w:r>
      <w:r>
        <w:rPr>
          <w:spacing w:val="22"/>
        </w:rPr>
        <w:t> </w:t>
      </w:r>
      <w:r>
        <w:rPr/>
        <w:t>puedan gobernarse y obligarse por sí mismos, o manifiesten su voluntad por algún medio.</w:t>
      </w:r>
    </w:p>
    <w:p>
      <w:pPr>
        <w:pStyle w:val="BodyText"/>
        <w:spacing w:before="1"/>
        <w:ind w:left="0"/>
        <w:jc w:val="left"/>
      </w:pPr>
    </w:p>
    <w:p>
      <w:pPr>
        <w:pStyle w:val="BodyText"/>
        <w:spacing w:before="1"/>
        <w:ind w:right="116"/>
      </w:pPr>
      <w:r>
        <w:rPr>
          <w:b/>
        </w:rPr>
        <w:t>Artículo 250.- </w:t>
      </w:r>
      <w:r>
        <w:rPr/>
        <w:t>Los tutores son representantes legales del pupilo. Ejercitan derechos y cumplen obligaciones, cuidando su manutención, salud, desarrollo físico y educación, así como, la administración de sus bienes.</w:t>
      </w:r>
    </w:p>
    <w:p>
      <w:pPr>
        <w:pStyle w:val="BodyText"/>
        <w:spacing w:before="229"/>
        <w:ind w:right="116"/>
      </w:pPr>
      <w:r>
        <w:rPr/>
        <w:t>Si los titulares de la patria potestad, tienen intereses opuestos a los del incapaz, se nombrará por el juez, un tutor especial.</w:t>
      </w:r>
    </w:p>
    <w:p>
      <w:pPr>
        <w:pStyle w:val="BodyText"/>
        <w:spacing w:before="229"/>
        <w:ind w:right="115"/>
      </w:pPr>
      <w:r>
        <w:rPr>
          <w:b/>
        </w:rPr>
        <w:t>Artículo 251.- </w:t>
      </w:r>
      <w:r>
        <w:rPr/>
        <w:t>Pueden ser tutores del incapaz, sus parientes y las personas no unidas a él, por vínculos de parentesco.</w:t>
      </w:r>
    </w:p>
    <w:p>
      <w:pPr>
        <w:pStyle w:val="BodyText"/>
        <w:spacing w:before="1"/>
        <w:ind w:left="0"/>
        <w:jc w:val="left"/>
      </w:pPr>
    </w:p>
    <w:p>
      <w:pPr>
        <w:pStyle w:val="BodyText"/>
        <w:ind w:right="116"/>
      </w:pPr>
      <w:r>
        <w:rPr>
          <w:b/>
        </w:rPr>
        <w:t>Artículo 252.- </w:t>
      </w:r>
      <w:r>
        <w:rPr/>
        <w:t>Si durante el ejercicio de la tutela, se imposibilita al tutor, el Juez Familiar, designará un tutor interino. Desaparecida la imposibilidad, el tutor volverá a ejercer la tutela.</w:t>
      </w:r>
    </w:p>
    <w:p>
      <w:pPr>
        <w:spacing w:before="229"/>
        <w:ind w:left="118" w:right="0" w:firstLine="0"/>
        <w:jc w:val="both"/>
        <w:rPr>
          <w:sz w:val="20"/>
        </w:rPr>
      </w:pPr>
      <w:r>
        <w:rPr>
          <w:b/>
          <w:sz w:val="20"/>
        </w:rPr>
        <w:t>Artículo</w:t>
      </w:r>
      <w:r>
        <w:rPr>
          <w:b/>
          <w:spacing w:val="-6"/>
          <w:sz w:val="20"/>
        </w:rPr>
        <w:t> </w:t>
      </w:r>
      <w:r>
        <w:rPr>
          <w:b/>
          <w:sz w:val="20"/>
        </w:rPr>
        <w:t>253.-</w:t>
      </w:r>
      <w:r>
        <w:rPr>
          <w:b/>
          <w:spacing w:val="-5"/>
          <w:sz w:val="20"/>
        </w:rPr>
        <w:t> </w:t>
      </w:r>
      <w:r>
        <w:rPr>
          <w:sz w:val="20"/>
        </w:rPr>
        <w:t>Existen</w:t>
      </w:r>
      <w:r>
        <w:rPr>
          <w:spacing w:val="-5"/>
          <w:sz w:val="20"/>
        </w:rPr>
        <w:t> </w:t>
      </w:r>
      <w:r>
        <w:rPr>
          <w:sz w:val="20"/>
        </w:rPr>
        <w:t>siete</w:t>
      </w:r>
      <w:r>
        <w:rPr>
          <w:spacing w:val="-6"/>
          <w:sz w:val="20"/>
        </w:rPr>
        <w:t> </w:t>
      </w:r>
      <w:r>
        <w:rPr>
          <w:sz w:val="20"/>
        </w:rPr>
        <w:t>clases</w:t>
      </w:r>
      <w:r>
        <w:rPr>
          <w:spacing w:val="-4"/>
          <w:sz w:val="20"/>
        </w:rPr>
        <w:t> </w:t>
      </w:r>
      <w:r>
        <w:rPr>
          <w:sz w:val="20"/>
        </w:rPr>
        <w:t>de</w:t>
      </w:r>
      <w:r>
        <w:rPr>
          <w:spacing w:val="-7"/>
          <w:sz w:val="20"/>
        </w:rPr>
        <w:t> </w:t>
      </w:r>
      <w:r>
        <w:rPr>
          <w:spacing w:val="-2"/>
          <w:sz w:val="20"/>
        </w:rPr>
        <w:t>tutela.</w:t>
      </w:r>
    </w:p>
    <w:p>
      <w:pPr>
        <w:pStyle w:val="BodyText"/>
        <w:spacing w:before="1"/>
        <w:ind w:left="0"/>
        <w:jc w:val="left"/>
      </w:pPr>
    </w:p>
    <w:p>
      <w:pPr>
        <w:spacing w:before="0"/>
        <w:ind w:left="118" w:right="0" w:firstLine="0"/>
        <w:jc w:val="both"/>
        <w:rPr>
          <w:sz w:val="20"/>
        </w:rPr>
      </w:pPr>
      <w:r>
        <w:rPr>
          <w:b/>
          <w:sz w:val="20"/>
        </w:rPr>
        <w:t>I.-</w:t>
      </w:r>
      <w:r>
        <w:rPr>
          <w:b/>
          <w:spacing w:val="-4"/>
          <w:sz w:val="20"/>
        </w:rPr>
        <w:t> </w:t>
      </w:r>
      <w:r>
        <w:rPr>
          <w:spacing w:val="-2"/>
          <w:sz w:val="20"/>
        </w:rPr>
        <w:t>Testamentaria;</w:t>
      </w:r>
    </w:p>
    <w:p>
      <w:pPr>
        <w:pStyle w:val="BodyText"/>
        <w:spacing w:before="1"/>
        <w:ind w:left="0"/>
        <w:jc w:val="left"/>
      </w:pPr>
    </w:p>
    <w:p>
      <w:pPr>
        <w:spacing w:before="0"/>
        <w:ind w:left="118" w:right="0" w:firstLine="0"/>
        <w:jc w:val="both"/>
        <w:rPr>
          <w:sz w:val="20"/>
        </w:rPr>
      </w:pPr>
      <w:r>
        <w:rPr>
          <w:b/>
          <w:sz w:val="20"/>
        </w:rPr>
        <w:t>II.-</w:t>
      </w:r>
      <w:r>
        <w:rPr>
          <w:b/>
          <w:spacing w:val="-6"/>
          <w:sz w:val="20"/>
        </w:rPr>
        <w:t> </w:t>
      </w:r>
      <w:r>
        <w:rPr>
          <w:spacing w:val="-2"/>
          <w:sz w:val="20"/>
        </w:rPr>
        <w:t>Legítima;</w:t>
      </w:r>
    </w:p>
    <w:p>
      <w:pPr>
        <w:spacing w:before="228"/>
        <w:ind w:left="118" w:right="0" w:firstLine="0"/>
        <w:jc w:val="both"/>
        <w:rPr>
          <w:sz w:val="20"/>
        </w:rPr>
      </w:pPr>
      <w:r>
        <w:rPr>
          <w:b/>
          <w:sz w:val="20"/>
        </w:rPr>
        <w:t>III.-</w:t>
      </w:r>
      <w:r>
        <w:rPr>
          <w:b/>
          <w:spacing w:val="-7"/>
          <w:sz w:val="20"/>
        </w:rPr>
        <w:t> </w:t>
      </w:r>
      <w:r>
        <w:rPr>
          <w:spacing w:val="-2"/>
          <w:sz w:val="20"/>
        </w:rPr>
        <w:t>Dativa.</w:t>
      </w:r>
    </w:p>
    <w:p>
      <w:pPr>
        <w:pStyle w:val="BodyText"/>
        <w:spacing w:before="1"/>
        <w:ind w:left="0"/>
        <w:jc w:val="left"/>
      </w:pPr>
    </w:p>
    <w:p>
      <w:pPr>
        <w:spacing w:line="480" w:lineRule="auto" w:before="0"/>
        <w:ind w:left="118" w:right="8254" w:firstLine="0"/>
        <w:jc w:val="left"/>
        <w:rPr>
          <w:sz w:val="20"/>
        </w:rPr>
      </w:pPr>
      <w:r>
        <w:rPr>
          <w:b/>
          <w:sz w:val="20"/>
        </w:rPr>
        <w:t>IV.-</w:t>
      </w:r>
      <w:r>
        <w:rPr>
          <w:b/>
          <w:spacing w:val="-14"/>
          <w:sz w:val="20"/>
        </w:rPr>
        <w:t> </w:t>
      </w:r>
      <w:r>
        <w:rPr>
          <w:sz w:val="20"/>
        </w:rPr>
        <w:t>Voluntaria </w:t>
      </w:r>
      <w:r>
        <w:rPr>
          <w:b/>
          <w:sz w:val="20"/>
        </w:rPr>
        <w:t>V</w:t>
      </w:r>
      <w:r>
        <w:rPr>
          <w:sz w:val="20"/>
        </w:rPr>
        <w:t>.- Especial; </w:t>
      </w:r>
      <w:r>
        <w:rPr>
          <w:b/>
          <w:sz w:val="20"/>
        </w:rPr>
        <w:t>VI.-</w:t>
      </w:r>
      <w:r>
        <w:rPr>
          <w:b/>
          <w:spacing w:val="-9"/>
          <w:sz w:val="20"/>
        </w:rPr>
        <w:t> </w:t>
      </w:r>
      <w:r>
        <w:rPr>
          <w:sz w:val="20"/>
        </w:rPr>
        <w:t>Interina;</w:t>
      </w:r>
      <w:r>
        <w:rPr>
          <w:spacing w:val="-9"/>
          <w:sz w:val="20"/>
        </w:rPr>
        <w:t> </w:t>
      </w:r>
      <w:r>
        <w:rPr>
          <w:sz w:val="20"/>
        </w:rPr>
        <w:t>y</w:t>
      </w:r>
    </w:p>
    <w:p>
      <w:pPr>
        <w:spacing w:before="0"/>
        <w:ind w:left="118" w:right="0" w:firstLine="0"/>
        <w:jc w:val="left"/>
        <w:rPr>
          <w:sz w:val="20"/>
        </w:rPr>
      </w:pPr>
      <w:r>
        <w:rPr>
          <w:b/>
          <w:sz w:val="20"/>
        </w:rPr>
        <w:t>VII.-</w:t>
      </w:r>
      <w:r>
        <w:rPr>
          <w:b/>
          <w:spacing w:val="-5"/>
          <w:sz w:val="20"/>
        </w:rPr>
        <w:t> </w:t>
      </w:r>
      <w:r>
        <w:rPr>
          <w:sz w:val="20"/>
        </w:rPr>
        <w:t>Por</w:t>
      </w:r>
      <w:r>
        <w:rPr>
          <w:spacing w:val="-8"/>
          <w:sz w:val="20"/>
        </w:rPr>
        <w:t> </w:t>
      </w:r>
      <w:r>
        <w:rPr>
          <w:sz w:val="20"/>
        </w:rPr>
        <w:t>ministerio</w:t>
      </w:r>
      <w:r>
        <w:rPr>
          <w:spacing w:val="-5"/>
          <w:sz w:val="20"/>
        </w:rPr>
        <w:t> </w:t>
      </w:r>
      <w:r>
        <w:rPr>
          <w:sz w:val="20"/>
        </w:rPr>
        <w:t>de</w:t>
      </w:r>
      <w:r>
        <w:rPr>
          <w:spacing w:val="-7"/>
          <w:sz w:val="20"/>
        </w:rPr>
        <w:t> </w:t>
      </w:r>
      <w:r>
        <w:rPr>
          <w:spacing w:val="-4"/>
          <w:sz w:val="20"/>
        </w:rPr>
        <w:t>Ley.</w:t>
      </w:r>
    </w:p>
    <w:p>
      <w:pPr>
        <w:pStyle w:val="BodyText"/>
        <w:spacing w:before="1"/>
        <w:ind w:left="0"/>
        <w:jc w:val="left"/>
      </w:pPr>
    </w:p>
    <w:p>
      <w:pPr>
        <w:pStyle w:val="BodyText"/>
        <w:spacing w:before="1"/>
        <w:ind w:right="114"/>
      </w:pPr>
      <w:r>
        <w:rPr>
          <w:b/>
        </w:rPr>
        <w:t>Artículo 254.-</w:t>
      </w:r>
      <w:r>
        <w:rPr>
          <w:b/>
          <w:spacing w:val="72"/>
        </w:rPr>
        <w:t> </w:t>
      </w:r>
      <w:r>
        <w:rPr/>
        <w:t>El Juez de oficio bajo pena de incurrir en responsabilidad y el Ministerio Público vigilarán el ejercicio de la tutela, teniendo acceso directo a las funciones del tutor, para cerciorarse del buen funcionamiento del éste.</w:t>
      </w:r>
    </w:p>
    <w:p>
      <w:pPr>
        <w:pStyle w:val="BodyText"/>
        <w:spacing w:before="229"/>
        <w:ind w:left="0"/>
        <w:jc w:val="left"/>
      </w:pPr>
    </w:p>
    <w:p>
      <w:pPr>
        <w:spacing w:line="229" w:lineRule="exact" w:before="0"/>
        <w:ind w:left="2634" w:right="2634" w:firstLine="0"/>
        <w:jc w:val="center"/>
        <w:rPr>
          <w:b/>
          <w:sz w:val="20"/>
        </w:rPr>
      </w:pPr>
      <w:r>
        <w:rPr>
          <w:b/>
          <w:sz w:val="20"/>
        </w:rPr>
        <w:t>CAPÍTULO</w:t>
      </w:r>
      <w:r>
        <w:rPr>
          <w:b/>
          <w:spacing w:val="-12"/>
          <w:sz w:val="20"/>
        </w:rPr>
        <w:t> </w:t>
      </w:r>
      <w:r>
        <w:rPr>
          <w:b/>
          <w:spacing w:val="-5"/>
          <w:sz w:val="20"/>
        </w:rPr>
        <w:t>II</w:t>
      </w:r>
    </w:p>
    <w:p>
      <w:pPr>
        <w:spacing w:line="229" w:lineRule="exact" w:before="0"/>
        <w:ind w:left="2634" w:right="2634" w:firstLine="0"/>
        <w:jc w:val="center"/>
        <w:rPr>
          <w:b/>
          <w:sz w:val="20"/>
        </w:rPr>
      </w:pPr>
      <w:r>
        <w:rPr>
          <w:b/>
          <w:sz w:val="20"/>
        </w:rPr>
        <w:t>DE</w:t>
      </w:r>
      <w:r>
        <w:rPr>
          <w:b/>
          <w:spacing w:val="-6"/>
          <w:sz w:val="20"/>
        </w:rPr>
        <w:t> </w:t>
      </w:r>
      <w:r>
        <w:rPr>
          <w:b/>
          <w:sz w:val="20"/>
        </w:rPr>
        <w:t>LA</w:t>
      </w:r>
      <w:r>
        <w:rPr>
          <w:b/>
          <w:spacing w:val="-4"/>
          <w:sz w:val="20"/>
        </w:rPr>
        <w:t> </w:t>
      </w:r>
      <w:r>
        <w:rPr>
          <w:b/>
          <w:sz w:val="20"/>
        </w:rPr>
        <w:t>TUTELA</w:t>
      </w:r>
      <w:r>
        <w:rPr>
          <w:b/>
          <w:spacing w:val="-5"/>
          <w:sz w:val="20"/>
        </w:rPr>
        <w:t> </w:t>
      </w:r>
      <w:r>
        <w:rPr>
          <w:b/>
          <w:spacing w:val="-2"/>
          <w:sz w:val="20"/>
        </w:rPr>
        <w:t>TESTAMENTARIA</w:t>
      </w:r>
    </w:p>
    <w:p>
      <w:pPr>
        <w:pStyle w:val="BodyText"/>
        <w:spacing w:before="1"/>
        <w:ind w:left="0"/>
        <w:jc w:val="left"/>
        <w:rPr>
          <w:b/>
        </w:rPr>
      </w:pPr>
    </w:p>
    <w:p>
      <w:pPr>
        <w:pStyle w:val="BodyText"/>
      </w:pPr>
      <w:r>
        <w:rPr>
          <w:b/>
        </w:rPr>
        <w:t>Artículo</w:t>
      </w:r>
      <w:r>
        <w:rPr>
          <w:b/>
          <w:spacing w:val="-6"/>
        </w:rPr>
        <w:t> </w:t>
      </w:r>
      <w:r>
        <w:rPr>
          <w:b/>
        </w:rPr>
        <w:t>255.-</w:t>
      </w:r>
      <w:r>
        <w:rPr>
          <w:b/>
          <w:spacing w:val="-5"/>
        </w:rPr>
        <w:t> </w:t>
      </w:r>
      <w:r>
        <w:rPr/>
        <w:t>Quien</w:t>
      </w:r>
      <w:r>
        <w:rPr>
          <w:spacing w:val="-5"/>
        </w:rPr>
        <w:t> </w:t>
      </w:r>
      <w:r>
        <w:rPr/>
        <w:t>ejerce</w:t>
      </w:r>
      <w:r>
        <w:rPr>
          <w:spacing w:val="-6"/>
        </w:rPr>
        <w:t> </w:t>
      </w:r>
      <w:r>
        <w:rPr/>
        <w:t>la</w:t>
      </w:r>
      <w:r>
        <w:rPr>
          <w:spacing w:val="-5"/>
        </w:rPr>
        <w:t> </w:t>
      </w:r>
      <w:r>
        <w:rPr/>
        <w:t>patria</w:t>
      </w:r>
      <w:r>
        <w:rPr>
          <w:spacing w:val="-6"/>
        </w:rPr>
        <w:t> </w:t>
      </w:r>
      <w:r>
        <w:rPr/>
        <w:t>potestad</w:t>
      </w:r>
      <w:r>
        <w:rPr>
          <w:spacing w:val="-7"/>
        </w:rPr>
        <w:t> </w:t>
      </w:r>
      <w:r>
        <w:rPr/>
        <w:t>puede</w:t>
      </w:r>
      <w:r>
        <w:rPr>
          <w:spacing w:val="-5"/>
        </w:rPr>
        <w:t> </w:t>
      </w:r>
      <w:r>
        <w:rPr/>
        <w:t>nombrar</w:t>
      </w:r>
      <w:r>
        <w:rPr>
          <w:spacing w:val="-5"/>
        </w:rPr>
        <w:t> </w:t>
      </w:r>
      <w:r>
        <w:rPr/>
        <w:t>tutor</w:t>
      </w:r>
      <w:r>
        <w:rPr>
          <w:spacing w:val="-4"/>
        </w:rPr>
        <w:t> </w:t>
      </w:r>
      <w:r>
        <w:rPr/>
        <w:t>por</w:t>
      </w:r>
      <w:r>
        <w:rPr>
          <w:spacing w:val="-6"/>
        </w:rPr>
        <w:t> </w:t>
      </w:r>
      <w:r>
        <w:rPr/>
        <w:t>medio</w:t>
      </w:r>
      <w:r>
        <w:rPr>
          <w:spacing w:val="-7"/>
        </w:rPr>
        <w:t> </w:t>
      </w:r>
      <w:r>
        <w:rPr/>
        <w:t>de</w:t>
      </w:r>
      <w:r>
        <w:rPr>
          <w:spacing w:val="-4"/>
        </w:rPr>
        <w:t> </w:t>
      </w:r>
      <w:r>
        <w:rPr>
          <w:spacing w:val="-2"/>
        </w:rPr>
        <w:t>testamento.</w:t>
      </w:r>
    </w:p>
    <w:p>
      <w:pPr>
        <w:spacing w:after="0"/>
        <w:sectPr>
          <w:pgSz w:w="12240" w:h="15840"/>
          <w:pgMar w:header="15" w:footer="774" w:top="1700" w:bottom="960" w:left="1300" w:right="1300"/>
        </w:sectPr>
      </w:pPr>
    </w:p>
    <w:p>
      <w:pPr>
        <w:pStyle w:val="BodyText"/>
        <w:spacing w:before="219"/>
        <w:ind w:right="113"/>
      </w:pPr>
      <w:r>
        <w:rPr/>
        <w:t>Si una persona deja bienes por legado o por herencia a un incapaz no sujeto a patria potestad, puede nombrarle tutor, sólo para administrar esos bienes.</w:t>
      </w:r>
    </w:p>
    <w:p>
      <w:pPr>
        <w:pStyle w:val="BodyText"/>
        <w:spacing w:before="1"/>
        <w:ind w:left="0"/>
        <w:jc w:val="left"/>
      </w:pPr>
    </w:p>
    <w:p>
      <w:pPr>
        <w:pStyle w:val="BodyText"/>
        <w:spacing w:before="1"/>
        <w:ind w:right="114"/>
      </w:pPr>
      <w:r>
        <w:rPr>
          <w:b/>
        </w:rPr>
        <w:t>Artículo</w:t>
      </w:r>
      <w:r>
        <w:rPr>
          <w:b/>
          <w:spacing w:val="-1"/>
        </w:rPr>
        <w:t> </w:t>
      </w:r>
      <w:r>
        <w:rPr>
          <w:b/>
        </w:rPr>
        <w:t>256.-</w:t>
      </w:r>
      <w:r>
        <w:rPr>
          <w:b/>
          <w:spacing w:val="-1"/>
        </w:rPr>
        <w:t> </w:t>
      </w:r>
      <w:r>
        <w:rPr/>
        <w:t>Deben</w:t>
      </w:r>
      <w:r>
        <w:rPr>
          <w:spacing w:val="-3"/>
        </w:rPr>
        <w:t> </w:t>
      </w:r>
      <w:r>
        <w:rPr/>
        <w:t>observarse</w:t>
      </w:r>
      <w:r>
        <w:rPr>
          <w:spacing w:val="-2"/>
        </w:rPr>
        <w:t> </w:t>
      </w:r>
      <w:r>
        <w:rPr/>
        <w:t>todas</w:t>
      </w:r>
      <w:r>
        <w:rPr>
          <w:spacing w:val="-1"/>
        </w:rPr>
        <w:t> </w:t>
      </w:r>
      <w:r>
        <w:rPr/>
        <w:t>las</w:t>
      </w:r>
      <w:r>
        <w:rPr>
          <w:spacing w:val="-1"/>
        </w:rPr>
        <w:t> </w:t>
      </w:r>
      <w:r>
        <w:rPr/>
        <w:t>modalidades,</w:t>
      </w:r>
      <w:r>
        <w:rPr>
          <w:spacing w:val="-2"/>
        </w:rPr>
        <w:t> </w:t>
      </w:r>
      <w:r>
        <w:rPr/>
        <w:t>términos,</w:t>
      </w:r>
      <w:r>
        <w:rPr>
          <w:spacing w:val="-2"/>
        </w:rPr>
        <w:t> </w:t>
      </w:r>
      <w:r>
        <w:rPr/>
        <w:t>condiciones</w:t>
      </w:r>
      <w:r>
        <w:rPr>
          <w:spacing w:val="-1"/>
        </w:rPr>
        <w:t> </w:t>
      </w:r>
      <w:r>
        <w:rPr/>
        <w:t>y</w:t>
      </w:r>
      <w:r>
        <w:rPr>
          <w:spacing w:val="-1"/>
        </w:rPr>
        <w:t> </w:t>
      </w:r>
      <w:r>
        <w:rPr/>
        <w:t>cargas</w:t>
      </w:r>
      <w:r>
        <w:rPr>
          <w:spacing w:val="-1"/>
        </w:rPr>
        <w:t> </w:t>
      </w:r>
      <w:r>
        <w:rPr/>
        <w:t>impuestas por</w:t>
      </w:r>
      <w:r>
        <w:rPr>
          <w:spacing w:val="-1"/>
        </w:rPr>
        <w:t> </w:t>
      </w:r>
      <w:r>
        <w:rPr/>
        <w:t>el testador para el ejercicio de la administración de la tutela, siempre y cuando no sean contrarias a la Ley.</w:t>
      </w:r>
    </w:p>
    <w:p>
      <w:pPr>
        <w:pStyle w:val="BodyText"/>
        <w:spacing w:before="228"/>
        <w:ind w:right="116"/>
      </w:pPr>
      <w:r>
        <w:rPr>
          <w:b/>
        </w:rPr>
        <w:t>Artículo 257.- </w:t>
      </w:r>
      <w:r>
        <w:rPr/>
        <w:t>Si el testador excluye de la patria potestad a los abuelos por estar incapacitados o ausentes, la tutela terminará cuando cese el impedimento o se presente, a no ser que el testador haya dispuesto expresamente que continúe la tutela.</w:t>
      </w:r>
    </w:p>
    <w:p>
      <w:pPr>
        <w:pStyle w:val="BodyText"/>
        <w:spacing w:before="2"/>
        <w:ind w:left="0"/>
        <w:jc w:val="left"/>
      </w:pPr>
    </w:p>
    <w:p>
      <w:pPr>
        <w:pStyle w:val="BodyText"/>
        <w:ind w:right="119"/>
      </w:pPr>
      <w:r>
        <w:rPr>
          <w:b/>
        </w:rPr>
        <w:t>Artículo 258.- </w:t>
      </w:r>
      <w:r>
        <w:rPr/>
        <w:t>Si fueren varios los menores podrá nombrárseles un tutor común o conferirse a persona diferente la tutela de cada uno de ellos, sobre todo cuando los intereses de alguno o algunos fueren </w:t>
      </w:r>
      <w:r>
        <w:rPr>
          <w:spacing w:val="-2"/>
        </w:rPr>
        <w:t>opuestos.</w:t>
      </w:r>
    </w:p>
    <w:p>
      <w:pPr>
        <w:pStyle w:val="BodyText"/>
        <w:ind w:left="0"/>
        <w:jc w:val="left"/>
      </w:pPr>
    </w:p>
    <w:p>
      <w:pPr>
        <w:pStyle w:val="BodyText"/>
        <w:ind w:right="115"/>
      </w:pPr>
      <w:r>
        <w:rPr>
          <w:b/>
        </w:rPr>
        <w:t>Artículo 259.- </w:t>
      </w:r>
      <w:r>
        <w:rPr/>
        <w:t>Siempre que se nombren varios tutores, desempeñará la tutela el primeramente</w:t>
      </w:r>
      <w:r>
        <w:rPr>
          <w:spacing w:val="40"/>
        </w:rPr>
        <w:t> </w:t>
      </w:r>
      <w:r>
        <w:rPr/>
        <w:t>nombrado, a quien substituirán los demás, por orden de su nombramiento en los casos de muerte, incapacidad, excusa o remoción.</w:t>
      </w:r>
    </w:p>
    <w:p>
      <w:pPr>
        <w:pStyle w:val="BodyText"/>
        <w:spacing w:before="229"/>
        <w:ind w:right="115"/>
      </w:pPr>
      <w:r>
        <w:rPr/>
        <w:t>Lo dispuesto en el párrafo anterior no regirá cuando el testador haya establecido el orden en que los tutores deben sucederse en el desempeño de la tutela.</w:t>
      </w:r>
    </w:p>
    <w:p>
      <w:pPr>
        <w:pStyle w:val="BodyText"/>
        <w:spacing w:before="1"/>
        <w:ind w:left="0"/>
        <w:jc w:val="left"/>
      </w:pPr>
    </w:p>
    <w:p>
      <w:pPr>
        <w:pStyle w:val="BodyText"/>
        <w:ind w:right="112"/>
      </w:pPr>
      <w:r>
        <w:rPr>
          <w:b/>
        </w:rPr>
        <w:t>Artículo 260.- </w:t>
      </w:r>
      <w:r>
        <w:rPr/>
        <w:t>El adoptante que ejerza la patria potestad tiene derecho de nombrar tutor testamentario a su hijo adoptivo aplicándose a esta tutela lo dispuesto en los Artículos anteriores.</w:t>
      </w:r>
    </w:p>
    <w:p>
      <w:pPr>
        <w:pStyle w:val="BodyText"/>
        <w:ind w:left="0"/>
        <w:jc w:val="left"/>
      </w:pPr>
    </w:p>
    <w:p>
      <w:pPr>
        <w:pStyle w:val="BodyText"/>
        <w:ind w:left="0"/>
        <w:jc w:val="left"/>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0"/>
        <w:ind w:left="2634" w:right="2637" w:firstLine="0"/>
        <w:jc w:val="center"/>
        <w:rPr>
          <w:b/>
          <w:sz w:val="20"/>
        </w:rPr>
      </w:pPr>
      <w:r>
        <w:rPr>
          <w:b/>
          <w:sz w:val="20"/>
        </w:rPr>
        <w:t>DE</w:t>
      </w:r>
      <w:r>
        <w:rPr>
          <w:b/>
          <w:spacing w:val="-6"/>
          <w:sz w:val="20"/>
        </w:rPr>
        <w:t> </w:t>
      </w:r>
      <w:r>
        <w:rPr>
          <w:b/>
          <w:sz w:val="20"/>
        </w:rPr>
        <w:t>LA</w:t>
      </w:r>
      <w:r>
        <w:rPr>
          <w:b/>
          <w:spacing w:val="-4"/>
          <w:sz w:val="20"/>
        </w:rPr>
        <w:t> </w:t>
      </w:r>
      <w:r>
        <w:rPr>
          <w:b/>
          <w:sz w:val="20"/>
        </w:rPr>
        <w:t>TUTELA</w:t>
      </w:r>
      <w:r>
        <w:rPr>
          <w:b/>
          <w:spacing w:val="-6"/>
          <w:sz w:val="20"/>
        </w:rPr>
        <w:t> </w:t>
      </w:r>
      <w:r>
        <w:rPr>
          <w:b/>
          <w:sz w:val="20"/>
        </w:rPr>
        <w:t>LEGÍTIMA</w:t>
      </w:r>
      <w:r>
        <w:rPr>
          <w:b/>
          <w:spacing w:val="-2"/>
          <w:sz w:val="20"/>
        </w:rPr>
        <w:t> </w:t>
      </w:r>
      <w:r>
        <w:rPr>
          <w:b/>
          <w:sz w:val="20"/>
        </w:rPr>
        <w:t>DE</w:t>
      </w:r>
      <w:r>
        <w:rPr>
          <w:b/>
          <w:spacing w:val="-6"/>
          <w:sz w:val="20"/>
        </w:rPr>
        <w:t> </w:t>
      </w:r>
      <w:r>
        <w:rPr>
          <w:b/>
          <w:sz w:val="20"/>
        </w:rPr>
        <w:t>LOS</w:t>
      </w:r>
      <w:r>
        <w:rPr>
          <w:b/>
          <w:spacing w:val="-3"/>
          <w:sz w:val="20"/>
        </w:rPr>
        <w:t> </w:t>
      </w:r>
      <w:r>
        <w:rPr>
          <w:b/>
          <w:spacing w:val="-2"/>
          <w:sz w:val="20"/>
        </w:rPr>
        <w:t>MENORES</w:t>
      </w:r>
    </w:p>
    <w:p>
      <w:pPr>
        <w:pStyle w:val="BodyText"/>
        <w:spacing w:before="1"/>
        <w:ind w:left="0"/>
        <w:jc w:val="left"/>
        <w:rPr>
          <w:b/>
        </w:rPr>
      </w:pPr>
    </w:p>
    <w:p>
      <w:pPr>
        <w:spacing w:before="0"/>
        <w:ind w:left="118" w:right="0" w:firstLine="0"/>
        <w:jc w:val="both"/>
        <w:rPr>
          <w:sz w:val="20"/>
        </w:rPr>
      </w:pPr>
      <w:r>
        <w:rPr>
          <w:b/>
          <w:sz w:val="20"/>
        </w:rPr>
        <w:t>Artículo</w:t>
      </w:r>
      <w:r>
        <w:rPr>
          <w:b/>
          <w:spacing w:val="-5"/>
          <w:sz w:val="20"/>
        </w:rPr>
        <w:t> </w:t>
      </w:r>
      <w:r>
        <w:rPr>
          <w:b/>
          <w:sz w:val="20"/>
        </w:rPr>
        <w:t>261.-</w:t>
      </w:r>
      <w:r>
        <w:rPr>
          <w:b/>
          <w:spacing w:val="-5"/>
          <w:sz w:val="20"/>
        </w:rPr>
        <w:t> </w:t>
      </w:r>
      <w:r>
        <w:rPr>
          <w:sz w:val="20"/>
        </w:rPr>
        <w:t>Ha</w:t>
      </w:r>
      <w:r>
        <w:rPr>
          <w:spacing w:val="-5"/>
          <w:sz w:val="20"/>
        </w:rPr>
        <w:t> </w:t>
      </w:r>
      <w:r>
        <w:rPr>
          <w:sz w:val="20"/>
        </w:rPr>
        <w:t>lugar</w:t>
      </w:r>
      <w:r>
        <w:rPr>
          <w:spacing w:val="-3"/>
          <w:sz w:val="20"/>
        </w:rPr>
        <w:t> </w:t>
      </w:r>
      <w:r>
        <w:rPr>
          <w:sz w:val="20"/>
        </w:rPr>
        <w:t>a</w:t>
      </w:r>
      <w:r>
        <w:rPr>
          <w:spacing w:val="-5"/>
          <w:sz w:val="20"/>
        </w:rPr>
        <w:t> </w:t>
      </w:r>
      <w:r>
        <w:rPr>
          <w:sz w:val="20"/>
        </w:rPr>
        <w:t>tutela</w:t>
      </w:r>
      <w:r>
        <w:rPr>
          <w:spacing w:val="-6"/>
          <w:sz w:val="20"/>
        </w:rPr>
        <w:t> </w:t>
      </w:r>
      <w:r>
        <w:rPr>
          <w:spacing w:val="-2"/>
          <w:sz w:val="20"/>
        </w:rPr>
        <w:t>legítima:</w:t>
      </w:r>
    </w:p>
    <w:p>
      <w:pPr>
        <w:pStyle w:val="BodyText"/>
        <w:spacing w:before="229"/>
        <w:ind w:right="114"/>
      </w:pPr>
      <w:r>
        <w:rPr>
          <w:b/>
        </w:rPr>
        <w:t>I.- </w:t>
      </w:r>
      <w:r>
        <w:rPr/>
        <w:t>Cuando no haya quien ejerza la Patria Potestad, ni Tutor Testamentario o habiéndolos se encuentren éstos imposibilitados para ejercerla; y</w:t>
      </w:r>
    </w:p>
    <w:p>
      <w:pPr>
        <w:pStyle w:val="BodyText"/>
        <w:spacing w:before="1"/>
        <w:ind w:left="0"/>
        <w:jc w:val="left"/>
      </w:pPr>
    </w:p>
    <w:p>
      <w:pPr>
        <w:pStyle w:val="BodyText"/>
      </w:pPr>
      <w:r>
        <w:rPr>
          <w:b/>
        </w:rPr>
        <w:t>II.-</w:t>
      </w:r>
      <w:r>
        <w:rPr>
          <w:b/>
          <w:spacing w:val="-6"/>
        </w:rPr>
        <w:t> </w:t>
      </w:r>
      <w:r>
        <w:rPr/>
        <w:t>Cuando</w:t>
      </w:r>
      <w:r>
        <w:rPr>
          <w:spacing w:val="-4"/>
        </w:rPr>
        <w:t> </w:t>
      </w:r>
      <w:r>
        <w:rPr/>
        <w:t>deba</w:t>
      </w:r>
      <w:r>
        <w:rPr>
          <w:spacing w:val="-7"/>
        </w:rPr>
        <w:t> </w:t>
      </w:r>
      <w:r>
        <w:rPr/>
        <w:t>nombrarse</w:t>
      </w:r>
      <w:r>
        <w:rPr>
          <w:spacing w:val="-6"/>
        </w:rPr>
        <w:t> </w:t>
      </w:r>
      <w:r>
        <w:rPr/>
        <w:t>tutor</w:t>
      </w:r>
      <w:r>
        <w:rPr>
          <w:spacing w:val="-6"/>
        </w:rPr>
        <w:t> </w:t>
      </w:r>
      <w:r>
        <w:rPr/>
        <w:t>por</w:t>
      </w:r>
      <w:r>
        <w:rPr>
          <w:spacing w:val="-6"/>
        </w:rPr>
        <w:t> </w:t>
      </w:r>
      <w:r>
        <w:rPr/>
        <w:t>causa</w:t>
      </w:r>
      <w:r>
        <w:rPr>
          <w:spacing w:val="-5"/>
        </w:rPr>
        <w:t> </w:t>
      </w:r>
      <w:r>
        <w:rPr/>
        <w:t>de</w:t>
      </w:r>
      <w:r>
        <w:rPr>
          <w:spacing w:val="-5"/>
        </w:rPr>
        <w:t> </w:t>
      </w:r>
      <w:r>
        <w:rPr>
          <w:spacing w:val="-2"/>
        </w:rPr>
        <w:t>divorcio.</w:t>
      </w:r>
    </w:p>
    <w:p>
      <w:pPr>
        <w:spacing w:before="229"/>
        <w:ind w:left="118" w:right="0" w:firstLine="0"/>
        <w:jc w:val="both"/>
        <w:rPr>
          <w:sz w:val="20"/>
        </w:rPr>
      </w:pPr>
      <w:r>
        <w:rPr>
          <w:b/>
          <w:sz w:val="20"/>
        </w:rPr>
        <w:t>Artículo</w:t>
      </w:r>
      <w:r>
        <w:rPr>
          <w:b/>
          <w:spacing w:val="-7"/>
          <w:sz w:val="20"/>
        </w:rPr>
        <w:t> </w:t>
      </w:r>
      <w:r>
        <w:rPr>
          <w:b/>
          <w:sz w:val="20"/>
        </w:rPr>
        <w:t>262.-</w:t>
      </w:r>
      <w:r>
        <w:rPr>
          <w:b/>
          <w:spacing w:val="-6"/>
          <w:sz w:val="20"/>
        </w:rPr>
        <w:t> </w:t>
      </w:r>
      <w:r>
        <w:rPr>
          <w:sz w:val="20"/>
        </w:rPr>
        <w:t>La</w:t>
      </w:r>
      <w:r>
        <w:rPr>
          <w:spacing w:val="-7"/>
          <w:sz w:val="20"/>
        </w:rPr>
        <w:t> </w:t>
      </w:r>
      <w:r>
        <w:rPr>
          <w:sz w:val="20"/>
        </w:rPr>
        <w:t>tutela</w:t>
      </w:r>
      <w:r>
        <w:rPr>
          <w:spacing w:val="-5"/>
          <w:sz w:val="20"/>
        </w:rPr>
        <w:t> </w:t>
      </w:r>
      <w:r>
        <w:rPr>
          <w:sz w:val="20"/>
        </w:rPr>
        <w:t>legítima</w:t>
      </w:r>
      <w:r>
        <w:rPr>
          <w:spacing w:val="-7"/>
          <w:sz w:val="20"/>
        </w:rPr>
        <w:t> </w:t>
      </w:r>
      <w:r>
        <w:rPr>
          <w:spacing w:val="-2"/>
          <w:sz w:val="20"/>
        </w:rPr>
        <w:t>corresponde:</w:t>
      </w:r>
    </w:p>
    <w:p>
      <w:pPr>
        <w:pStyle w:val="BodyText"/>
        <w:ind w:left="0"/>
        <w:jc w:val="left"/>
      </w:pPr>
    </w:p>
    <w:p>
      <w:pPr>
        <w:pStyle w:val="BodyText"/>
      </w:pPr>
      <w:r>
        <w:rPr>
          <w:b/>
        </w:rPr>
        <w:t>I.-</w:t>
      </w:r>
      <w:r>
        <w:rPr>
          <w:b/>
          <w:spacing w:val="-6"/>
        </w:rPr>
        <w:t> </w:t>
      </w:r>
      <w:r>
        <w:rPr/>
        <w:t>A</w:t>
      </w:r>
      <w:r>
        <w:rPr>
          <w:spacing w:val="-7"/>
        </w:rPr>
        <w:t> </w:t>
      </w:r>
      <w:r>
        <w:rPr/>
        <w:t>los</w:t>
      </w:r>
      <w:r>
        <w:rPr>
          <w:spacing w:val="-5"/>
        </w:rPr>
        <w:t> </w:t>
      </w:r>
      <w:r>
        <w:rPr/>
        <w:t>hermanos,</w:t>
      </w:r>
      <w:r>
        <w:rPr>
          <w:spacing w:val="-6"/>
        </w:rPr>
        <w:t> </w:t>
      </w:r>
      <w:r>
        <w:rPr/>
        <w:t>prefiriéndose</w:t>
      </w:r>
      <w:r>
        <w:rPr>
          <w:spacing w:val="-4"/>
        </w:rPr>
        <w:t> </w:t>
      </w:r>
      <w:r>
        <w:rPr/>
        <w:t>a</w:t>
      </w:r>
      <w:r>
        <w:rPr>
          <w:spacing w:val="-6"/>
        </w:rPr>
        <w:t> </w:t>
      </w:r>
      <w:r>
        <w:rPr/>
        <w:t>los</w:t>
      </w:r>
      <w:r>
        <w:rPr>
          <w:spacing w:val="-5"/>
        </w:rPr>
        <w:t> </w:t>
      </w:r>
      <w:r>
        <w:rPr/>
        <w:t>que</w:t>
      </w:r>
      <w:r>
        <w:rPr>
          <w:spacing w:val="-5"/>
        </w:rPr>
        <w:t> </w:t>
      </w:r>
      <w:r>
        <w:rPr/>
        <w:t>lo</w:t>
      </w:r>
      <w:r>
        <w:rPr>
          <w:spacing w:val="-4"/>
        </w:rPr>
        <w:t> </w:t>
      </w:r>
      <w:r>
        <w:rPr/>
        <w:t>sean</w:t>
      </w:r>
      <w:r>
        <w:rPr>
          <w:spacing w:val="-4"/>
        </w:rPr>
        <w:t> </w:t>
      </w:r>
      <w:r>
        <w:rPr/>
        <w:t>por</w:t>
      </w:r>
      <w:r>
        <w:rPr>
          <w:spacing w:val="-5"/>
        </w:rPr>
        <w:t> </w:t>
      </w:r>
      <w:r>
        <w:rPr/>
        <w:t>ambas</w:t>
      </w:r>
      <w:r>
        <w:rPr>
          <w:spacing w:val="-3"/>
        </w:rPr>
        <w:t> </w:t>
      </w:r>
      <w:r>
        <w:rPr/>
        <w:t>líneas;</w:t>
      </w:r>
      <w:r>
        <w:rPr>
          <w:spacing w:val="-6"/>
        </w:rPr>
        <w:t> </w:t>
      </w:r>
      <w:r>
        <w:rPr>
          <w:spacing w:val="-10"/>
        </w:rPr>
        <w:t>y</w:t>
      </w:r>
    </w:p>
    <w:p>
      <w:pPr>
        <w:pStyle w:val="BodyText"/>
        <w:spacing w:before="1"/>
        <w:ind w:left="0"/>
        <w:jc w:val="left"/>
      </w:pPr>
    </w:p>
    <w:p>
      <w:pPr>
        <w:pStyle w:val="BodyText"/>
      </w:pPr>
      <w:r>
        <w:rPr>
          <w:b/>
        </w:rPr>
        <w:t>II.-</w:t>
      </w:r>
      <w:r>
        <w:rPr>
          <w:b/>
          <w:spacing w:val="-6"/>
        </w:rPr>
        <w:t> </w:t>
      </w:r>
      <w:r>
        <w:rPr/>
        <w:t>Por</w:t>
      </w:r>
      <w:r>
        <w:rPr>
          <w:spacing w:val="-6"/>
        </w:rPr>
        <w:t> </w:t>
      </w:r>
      <w:r>
        <w:rPr/>
        <w:t>falta</w:t>
      </w:r>
      <w:r>
        <w:rPr>
          <w:spacing w:val="-6"/>
        </w:rPr>
        <w:t> </w:t>
      </w:r>
      <w:r>
        <w:rPr/>
        <w:t>o</w:t>
      </w:r>
      <w:r>
        <w:rPr>
          <w:spacing w:val="-6"/>
        </w:rPr>
        <w:t> </w:t>
      </w:r>
      <w:r>
        <w:rPr/>
        <w:t>incapacidad</w:t>
      </w:r>
      <w:r>
        <w:rPr>
          <w:spacing w:val="-4"/>
        </w:rPr>
        <w:t> </w:t>
      </w:r>
      <w:r>
        <w:rPr/>
        <w:t>de</w:t>
      </w:r>
      <w:r>
        <w:rPr>
          <w:spacing w:val="-8"/>
        </w:rPr>
        <w:t> </w:t>
      </w:r>
      <w:r>
        <w:rPr/>
        <w:t>los</w:t>
      </w:r>
      <w:r>
        <w:rPr>
          <w:spacing w:val="-2"/>
        </w:rPr>
        <w:t> </w:t>
      </w:r>
      <w:r>
        <w:rPr/>
        <w:t>hermanos,</w:t>
      </w:r>
      <w:r>
        <w:rPr>
          <w:spacing w:val="-5"/>
        </w:rPr>
        <w:t> </w:t>
      </w:r>
      <w:r>
        <w:rPr/>
        <w:t>a</w:t>
      </w:r>
      <w:r>
        <w:rPr>
          <w:spacing w:val="-6"/>
        </w:rPr>
        <w:t> </w:t>
      </w:r>
      <w:r>
        <w:rPr/>
        <w:t>los</w:t>
      </w:r>
      <w:r>
        <w:rPr>
          <w:spacing w:val="-5"/>
        </w:rPr>
        <w:t> </w:t>
      </w:r>
      <w:r>
        <w:rPr/>
        <w:t>demás</w:t>
      </w:r>
      <w:r>
        <w:rPr>
          <w:spacing w:val="-6"/>
        </w:rPr>
        <w:t> </w:t>
      </w:r>
      <w:r>
        <w:rPr/>
        <w:t>colaterales</w:t>
      </w:r>
      <w:r>
        <w:rPr>
          <w:spacing w:val="-5"/>
        </w:rPr>
        <w:t> </w:t>
      </w:r>
      <w:r>
        <w:rPr/>
        <w:t>dentro</w:t>
      </w:r>
      <w:r>
        <w:rPr>
          <w:spacing w:val="-5"/>
        </w:rPr>
        <w:t> </w:t>
      </w:r>
      <w:r>
        <w:rPr/>
        <w:t>del</w:t>
      </w:r>
      <w:r>
        <w:rPr>
          <w:spacing w:val="-3"/>
        </w:rPr>
        <w:t> </w:t>
      </w:r>
      <w:r>
        <w:rPr/>
        <w:t>cuarto</w:t>
      </w:r>
      <w:r>
        <w:rPr>
          <w:spacing w:val="-8"/>
        </w:rPr>
        <w:t> </w:t>
      </w:r>
      <w:r>
        <w:rPr/>
        <w:t>grado</w:t>
      </w:r>
      <w:r>
        <w:rPr>
          <w:spacing w:val="-4"/>
        </w:rPr>
        <w:t> </w:t>
      </w:r>
      <w:r>
        <w:rPr>
          <w:spacing w:val="-2"/>
        </w:rPr>
        <w:t>inclusive.</w:t>
      </w:r>
    </w:p>
    <w:p>
      <w:pPr>
        <w:pStyle w:val="BodyText"/>
        <w:spacing w:before="229"/>
        <w:ind w:right="116"/>
      </w:pPr>
      <w:r>
        <w:rPr/>
        <w:t>Excepcionalmente, el juez, en resolución motivada, podrá alterar el orden de este Artículo o prescindir de todas las personas en él mencionadas, si el beneficio del menor o del incapacitado así lo exigiere.</w:t>
      </w:r>
    </w:p>
    <w:p>
      <w:pPr>
        <w:pStyle w:val="BodyText"/>
        <w:spacing w:before="1"/>
        <w:ind w:left="0"/>
        <w:jc w:val="left"/>
      </w:pPr>
    </w:p>
    <w:p>
      <w:pPr>
        <w:pStyle w:val="BodyText"/>
        <w:ind w:right="114"/>
      </w:pPr>
      <w:r>
        <w:rPr>
          <w:b/>
        </w:rPr>
        <w:t>Artículo 263.- </w:t>
      </w:r>
      <w:r>
        <w:rPr/>
        <w:t>Si hubiere varios parientes del mismo grado, el juez elegirá entre ellos al que le parezca más apto para el cargo; pero si el menor hubiere cumplido dieciséis años, él hará la elección.</w:t>
      </w:r>
    </w:p>
    <w:p>
      <w:pPr>
        <w:pStyle w:val="BodyText"/>
        <w:ind w:left="0"/>
        <w:jc w:val="left"/>
      </w:pPr>
    </w:p>
    <w:p>
      <w:pPr>
        <w:pStyle w:val="BodyText"/>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IV</w:t>
      </w:r>
    </w:p>
    <w:p>
      <w:pPr>
        <w:spacing w:before="0"/>
        <w:ind w:left="70" w:right="70" w:firstLine="0"/>
        <w:jc w:val="center"/>
        <w:rPr>
          <w:b/>
          <w:sz w:val="20"/>
        </w:rPr>
      </w:pPr>
      <w:r>
        <w:rPr>
          <w:b/>
          <w:sz w:val="20"/>
        </w:rPr>
        <w:t>DE</w:t>
      </w:r>
      <w:r>
        <w:rPr>
          <w:b/>
          <w:spacing w:val="-6"/>
          <w:sz w:val="20"/>
        </w:rPr>
        <w:t> </w:t>
      </w:r>
      <w:r>
        <w:rPr>
          <w:b/>
          <w:sz w:val="20"/>
        </w:rPr>
        <w:t>LA</w:t>
      </w:r>
      <w:r>
        <w:rPr>
          <w:b/>
          <w:spacing w:val="-4"/>
          <w:sz w:val="20"/>
        </w:rPr>
        <w:t> </w:t>
      </w:r>
      <w:r>
        <w:rPr>
          <w:b/>
          <w:sz w:val="20"/>
        </w:rPr>
        <w:t>TUTELA</w:t>
      </w:r>
      <w:r>
        <w:rPr>
          <w:b/>
          <w:spacing w:val="-5"/>
          <w:sz w:val="20"/>
        </w:rPr>
        <w:t> </w:t>
      </w:r>
      <w:r>
        <w:rPr>
          <w:b/>
          <w:sz w:val="20"/>
        </w:rPr>
        <w:t>LEGÍTIMA</w:t>
      </w:r>
      <w:r>
        <w:rPr>
          <w:b/>
          <w:spacing w:val="-4"/>
          <w:sz w:val="20"/>
        </w:rPr>
        <w:t> </w:t>
      </w:r>
      <w:r>
        <w:rPr>
          <w:b/>
          <w:sz w:val="20"/>
        </w:rPr>
        <w:t>DE</w:t>
      </w:r>
      <w:r>
        <w:rPr>
          <w:b/>
          <w:spacing w:val="-5"/>
          <w:sz w:val="20"/>
        </w:rPr>
        <w:t> </w:t>
      </w:r>
      <w:r>
        <w:rPr>
          <w:b/>
          <w:sz w:val="20"/>
        </w:rPr>
        <w:t>LOS</w:t>
      </w:r>
      <w:r>
        <w:rPr>
          <w:b/>
          <w:spacing w:val="-4"/>
          <w:sz w:val="20"/>
        </w:rPr>
        <w:t> </w:t>
      </w:r>
      <w:r>
        <w:rPr>
          <w:b/>
          <w:sz w:val="20"/>
        </w:rPr>
        <w:t>MAYORES</w:t>
      </w:r>
      <w:r>
        <w:rPr>
          <w:b/>
          <w:spacing w:val="-5"/>
          <w:sz w:val="20"/>
        </w:rPr>
        <w:t> </w:t>
      </w:r>
      <w:r>
        <w:rPr>
          <w:b/>
          <w:sz w:val="20"/>
        </w:rPr>
        <w:t>DE</w:t>
      </w:r>
      <w:r>
        <w:rPr>
          <w:b/>
          <w:spacing w:val="-4"/>
          <w:sz w:val="20"/>
        </w:rPr>
        <w:t> </w:t>
      </w:r>
      <w:r>
        <w:rPr>
          <w:b/>
          <w:sz w:val="20"/>
        </w:rPr>
        <w:t>EDAD</w:t>
      </w:r>
      <w:r>
        <w:rPr>
          <w:b/>
          <w:spacing w:val="-5"/>
          <w:sz w:val="20"/>
        </w:rPr>
        <w:t> </w:t>
      </w:r>
      <w:r>
        <w:rPr>
          <w:b/>
          <w:spacing w:val="-2"/>
          <w:sz w:val="20"/>
        </w:rPr>
        <w:t>INCAPACITADOS</w:t>
      </w:r>
    </w:p>
    <w:p>
      <w:pPr>
        <w:pStyle w:val="BodyText"/>
        <w:spacing w:before="229"/>
        <w:ind w:right="118"/>
      </w:pPr>
      <w:r>
        <w:rPr>
          <w:b/>
        </w:rPr>
        <w:t>Artículo 264.- </w:t>
      </w:r>
      <w:r>
        <w:rPr/>
        <w:t>El cónyuge es tutor legítimo y forzoso del otro incapacitado, a falta de aquel, lo serán los hijos, salvo cuando tengan intereses contrarios al incapacitado</w:t>
      </w:r>
      <w:r>
        <w:rPr>
          <w:spacing w:val="40"/>
        </w:rPr>
        <w:t> </w:t>
      </w:r>
      <w:r>
        <w:rPr/>
        <w:t>cualquiera de ellos.</w:t>
      </w:r>
    </w:p>
    <w:p>
      <w:pPr>
        <w:spacing w:after="0"/>
        <w:sectPr>
          <w:pgSz w:w="12240" w:h="15840"/>
          <w:pgMar w:header="15" w:footer="774" w:top="1700" w:bottom="960" w:left="1300" w:right="1300"/>
        </w:sectPr>
      </w:pPr>
    </w:p>
    <w:p>
      <w:pPr>
        <w:pStyle w:val="BodyText"/>
        <w:spacing w:line="237" w:lineRule="auto"/>
        <w:ind w:right="115"/>
      </w:pPr>
      <w:r>
        <w:rPr>
          <w:b/>
        </w:rPr>
        <w:t>Artículo 265.- </w:t>
      </w:r>
      <w:r>
        <w:rPr/>
        <w:t>Los hijos mayores de edad capaces, son tutores legítimos de su padre o madre incapacitado soltero o viudo.</w:t>
      </w:r>
    </w:p>
    <w:p>
      <w:pPr>
        <w:pStyle w:val="BodyText"/>
        <w:spacing w:before="226"/>
        <w:ind w:right="116"/>
      </w:pPr>
      <w:r>
        <w:rPr>
          <w:b/>
        </w:rPr>
        <w:t>Artículo 266.- </w:t>
      </w:r>
      <w:r>
        <w:rPr/>
        <w:t>Cuando haya dos o más hijos, será preferido</w:t>
      </w:r>
      <w:r>
        <w:rPr>
          <w:spacing w:val="40"/>
        </w:rPr>
        <w:t> </w:t>
      </w:r>
      <w:r>
        <w:rPr/>
        <w:t>para desempeñar la tutela el que viva en compañía del padre o de la madre; y siendo varios los que estén en el mismo caso, el juez elegirá al que le parezca más apto.</w:t>
      </w:r>
    </w:p>
    <w:p>
      <w:pPr>
        <w:pStyle w:val="BodyText"/>
        <w:spacing w:before="229"/>
        <w:ind w:right="116"/>
      </w:pPr>
      <w:r>
        <w:rPr>
          <w:b/>
        </w:rPr>
        <w:t>Artículo 267.- </w:t>
      </w:r>
      <w:r>
        <w:rPr/>
        <w:t>Los padres son de derecho tutores de sus hijos solteros o viudos, cuando éstos no tengan hijos que puedan desempeñar la tutela, debiéndose poner de acuerdo respecto a quién de los dos ejercerá el cargo.</w:t>
      </w:r>
    </w:p>
    <w:p>
      <w:pPr>
        <w:pStyle w:val="BodyText"/>
        <w:spacing w:before="2"/>
        <w:ind w:left="0"/>
        <w:jc w:val="left"/>
      </w:pPr>
    </w:p>
    <w:p>
      <w:pPr>
        <w:pStyle w:val="BodyText"/>
        <w:ind w:right="119"/>
      </w:pPr>
      <w:r>
        <w:rPr>
          <w:b/>
        </w:rPr>
        <w:t>Artículo 268.- </w:t>
      </w:r>
      <w:r>
        <w:rPr/>
        <w:t>A falta de tutor testamentario y de persona que con arreglo a los Artículos anteriores deba desempeñar la tutela, serán llamados a ella sucesivamente; los abuelos, los hermanos del</w:t>
      </w:r>
      <w:r>
        <w:rPr>
          <w:spacing w:val="-1"/>
        </w:rPr>
        <w:t> </w:t>
      </w:r>
      <w:r>
        <w:rPr/>
        <w:t>incapacitado y los demás colaterales a quien se refiere la fracción II del Artículo 262 de este ordenamiento; observándose en su caso lo que dispone el Artículo 263 de esta Ley.</w:t>
      </w:r>
    </w:p>
    <w:p>
      <w:pPr>
        <w:pStyle w:val="BodyText"/>
        <w:ind w:left="0"/>
        <w:jc w:val="left"/>
      </w:pPr>
    </w:p>
    <w:p>
      <w:pPr>
        <w:pStyle w:val="BodyText"/>
      </w:pPr>
      <w:r>
        <w:rPr/>
        <w:t>Lo</w:t>
      </w:r>
      <w:r>
        <w:rPr>
          <w:spacing w:val="-7"/>
        </w:rPr>
        <w:t> </w:t>
      </w:r>
      <w:r>
        <w:rPr/>
        <w:t>anterior</w:t>
      </w:r>
      <w:r>
        <w:rPr>
          <w:spacing w:val="-5"/>
        </w:rPr>
        <w:t> </w:t>
      </w:r>
      <w:r>
        <w:rPr/>
        <w:t>no</w:t>
      </w:r>
      <w:r>
        <w:rPr>
          <w:spacing w:val="-7"/>
        </w:rPr>
        <w:t> </w:t>
      </w:r>
      <w:r>
        <w:rPr/>
        <w:t>será</w:t>
      </w:r>
      <w:r>
        <w:rPr>
          <w:spacing w:val="-7"/>
        </w:rPr>
        <w:t> </w:t>
      </w:r>
      <w:r>
        <w:rPr/>
        <w:t>aplicable</w:t>
      </w:r>
      <w:r>
        <w:rPr>
          <w:spacing w:val="-6"/>
        </w:rPr>
        <w:t> </w:t>
      </w:r>
      <w:r>
        <w:rPr/>
        <w:t>si</w:t>
      </w:r>
      <w:r>
        <w:rPr>
          <w:spacing w:val="-7"/>
        </w:rPr>
        <w:t> </w:t>
      </w:r>
      <w:r>
        <w:rPr/>
        <w:t>existe</w:t>
      </w:r>
      <w:r>
        <w:rPr>
          <w:spacing w:val="-7"/>
        </w:rPr>
        <w:t> </w:t>
      </w:r>
      <w:r>
        <w:rPr/>
        <w:t>nombramiento</w:t>
      </w:r>
      <w:r>
        <w:rPr>
          <w:spacing w:val="-4"/>
        </w:rPr>
        <w:t> </w:t>
      </w:r>
      <w:r>
        <w:rPr/>
        <w:t>de</w:t>
      </w:r>
      <w:r>
        <w:rPr>
          <w:spacing w:val="-7"/>
        </w:rPr>
        <w:t> </w:t>
      </w:r>
      <w:r>
        <w:rPr/>
        <w:t>tutela</w:t>
      </w:r>
      <w:r>
        <w:rPr>
          <w:spacing w:val="-4"/>
        </w:rPr>
        <w:t> </w:t>
      </w:r>
      <w:r>
        <w:rPr>
          <w:spacing w:val="-2"/>
        </w:rPr>
        <w:t>voluntaria.</w:t>
      </w:r>
    </w:p>
    <w:p>
      <w:pPr>
        <w:pStyle w:val="BodyText"/>
        <w:spacing w:before="229"/>
        <w:ind w:left="0"/>
        <w:jc w:val="left"/>
      </w:pPr>
    </w:p>
    <w:p>
      <w:pPr>
        <w:spacing w:before="0"/>
        <w:ind w:left="2634" w:right="2634" w:firstLine="0"/>
        <w:jc w:val="center"/>
        <w:rPr>
          <w:b/>
          <w:sz w:val="20"/>
        </w:rPr>
      </w:pPr>
      <w:r>
        <w:rPr>
          <w:b/>
          <w:sz w:val="20"/>
        </w:rPr>
        <w:t>CAPÍTULO</w:t>
      </w:r>
      <w:r>
        <w:rPr>
          <w:b/>
          <w:spacing w:val="-10"/>
          <w:sz w:val="20"/>
        </w:rPr>
        <w:t> V</w:t>
      </w:r>
    </w:p>
    <w:p>
      <w:pPr>
        <w:pStyle w:val="BodyText"/>
        <w:spacing w:before="1"/>
        <w:ind w:left="0"/>
        <w:jc w:val="left"/>
        <w:rPr>
          <w:b/>
        </w:rPr>
      </w:pPr>
    </w:p>
    <w:p>
      <w:pPr>
        <w:spacing w:before="0"/>
        <w:ind w:left="70" w:right="66" w:firstLine="0"/>
        <w:jc w:val="center"/>
        <w:rPr>
          <w:b/>
          <w:sz w:val="20"/>
        </w:rPr>
      </w:pPr>
      <w:r>
        <w:rPr>
          <w:b/>
          <w:sz w:val="20"/>
        </w:rPr>
        <w:t>DE</w:t>
      </w:r>
      <w:r>
        <w:rPr>
          <w:b/>
          <w:spacing w:val="-5"/>
          <w:sz w:val="20"/>
        </w:rPr>
        <w:t> </w:t>
      </w:r>
      <w:r>
        <w:rPr>
          <w:b/>
          <w:sz w:val="20"/>
        </w:rPr>
        <w:t>LA</w:t>
      </w:r>
      <w:r>
        <w:rPr>
          <w:b/>
          <w:spacing w:val="-4"/>
          <w:sz w:val="20"/>
        </w:rPr>
        <w:t> </w:t>
      </w:r>
      <w:r>
        <w:rPr>
          <w:b/>
          <w:sz w:val="20"/>
        </w:rPr>
        <w:t>TUTELA</w:t>
      </w:r>
      <w:r>
        <w:rPr>
          <w:b/>
          <w:spacing w:val="-5"/>
          <w:sz w:val="20"/>
        </w:rPr>
        <w:t> </w:t>
      </w:r>
      <w:r>
        <w:rPr>
          <w:b/>
          <w:sz w:val="20"/>
        </w:rPr>
        <w:t>DE</w:t>
      </w:r>
      <w:r>
        <w:rPr>
          <w:b/>
          <w:spacing w:val="-5"/>
          <w:sz w:val="20"/>
        </w:rPr>
        <w:t> </w:t>
      </w:r>
      <w:r>
        <w:rPr>
          <w:b/>
          <w:sz w:val="20"/>
        </w:rPr>
        <w:t>LOS</w:t>
      </w:r>
      <w:r>
        <w:rPr>
          <w:b/>
          <w:spacing w:val="-3"/>
          <w:sz w:val="20"/>
        </w:rPr>
        <w:t> </w:t>
      </w:r>
      <w:r>
        <w:rPr>
          <w:b/>
          <w:sz w:val="20"/>
        </w:rPr>
        <w:t>MENORES</w:t>
      </w:r>
      <w:r>
        <w:rPr>
          <w:b/>
          <w:spacing w:val="-3"/>
          <w:sz w:val="20"/>
        </w:rPr>
        <w:t> </w:t>
      </w:r>
      <w:r>
        <w:rPr>
          <w:b/>
          <w:sz w:val="20"/>
        </w:rPr>
        <w:t>EXPÓSITOS</w:t>
      </w:r>
      <w:r>
        <w:rPr>
          <w:b/>
          <w:spacing w:val="-5"/>
          <w:sz w:val="20"/>
        </w:rPr>
        <w:t> </w:t>
      </w:r>
      <w:r>
        <w:rPr>
          <w:b/>
          <w:sz w:val="20"/>
        </w:rPr>
        <w:t>O</w:t>
      </w:r>
      <w:r>
        <w:rPr>
          <w:b/>
          <w:spacing w:val="-2"/>
          <w:sz w:val="20"/>
        </w:rPr>
        <w:t> </w:t>
      </w:r>
      <w:r>
        <w:rPr>
          <w:b/>
          <w:sz w:val="20"/>
        </w:rPr>
        <w:t>ABANDONADOS,</w:t>
      </w:r>
      <w:r>
        <w:rPr>
          <w:b/>
          <w:spacing w:val="-5"/>
          <w:sz w:val="20"/>
        </w:rPr>
        <w:t> </w:t>
      </w:r>
      <w:r>
        <w:rPr>
          <w:b/>
          <w:sz w:val="20"/>
        </w:rPr>
        <w:t>ACOGIDOS</w:t>
      </w:r>
      <w:r>
        <w:rPr>
          <w:b/>
          <w:spacing w:val="-6"/>
          <w:sz w:val="20"/>
        </w:rPr>
        <w:t> </w:t>
      </w:r>
      <w:r>
        <w:rPr>
          <w:b/>
          <w:sz w:val="20"/>
        </w:rPr>
        <w:t>O</w:t>
      </w:r>
      <w:r>
        <w:rPr>
          <w:b/>
          <w:spacing w:val="-3"/>
          <w:sz w:val="20"/>
        </w:rPr>
        <w:t> </w:t>
      </w:r>
      <w:r>
        <w:rPr>
          <w:b/>
          <w:sz w:val="20"/>
        </w:rPr>
        <w:t>DEPOSITADOS EN INSTITUCIONES DE ASISTENCIA SOCIAL</w:t>
      </w:r>
      <w:r>
        <w:rPr>
          <w:b/>
          <w:spacing w:val="40"/>
          <w:sz w:val="20"/>
        </w:rPr>
        <w:t> </w:t>
      </w:r>
      <w:r>
        <w:rPr>
          <w:b/>
          <w:sz w:val="20"/>
        </w:rPr>
        <w:t>PÚBLICA O PRIVADA</w:t>
      </w:r>
    </w:p>
    <w:p>
      <w:pPr>
        <w:pStyle w:val="BodyText"/>
        <w:spacing w:before="229"/>
        <w:ind w:right="116"/>
      </w:pPr>
      <w:r>
        <w:rPr>
          <w:b/>
        </w:rPr>
        <w:t>Artículo 269.- </w:t>
      </w:r>
      <w:r>
        <w:rPr/>
        <w:t>La Ley coloca a los menores expósitos o abandonados bajo la tutela de las instituciones</w:t>
      </w:r>
      <w:r>
        <w:rPr>
          <w:spacing w:val="40"/>
        </w:rPr>
        <w:t> </w:t>
      </w:r>
      <w:r>
        <w:rPr/>
        <w:t>de asistencia social</w:t>
      </w:r>
      <w:r>
        <w:rPr>
          <w:spacing w:val="-1"/>
        </w:rPr>
        <w:t> </w:t>
      </w:r>
      <w:r>
        <w:rPr/>
        <w:t>públicas o privadas que los hayan acogido o los tengan en depósito, quienes tendrán las obligaciones, facultades y restricciones previstas para los demás tutores.</w:t>
      </w:r>
    </w:p>
    <w:p>
      <w:pPr>
        <w:pStyle w:val="BodyText"/>
        <w:spacing w:before="1"/>
        <w:ind w:left="0"/>
        <w:jc w:val="left"/>
      </w:pPr>
    </w:p>
    <w:p>
      <w:pPr>
        <w:pStyle w:val="BodyText"/>
        <w:ind w:right="114"/>
      </w:pPr>
      <w:r>
        <w:rPr/>
        <w:t>Se considera expósito el menor de edad que es colocado en una situación de desamparo por quienes conforme a la Ley estén obligados a su custodia, protección y cuidado y no pueda determinarse su</w:t>
      </w:r>
      <w:r>
        <w:rPr>
          <w:spacing w:val="40"/>
        </w:rPr>
        <w:t> </w:t>
      </w:r>
      <w:r>
        <w:rPr/>
        <w:t>origen. Cuando la situación de desamparo se refiere a un menor de edad cuyo origen se conoce, se considerará abandonado.</w:t>
      </w:r>
    </w:p>
    <w:p>
      <w:pPr>
        <w:pStyle w:val="BodyText"/>
        <w:ind w:left="0"/>
        <w:jc w:val="left"/>
      </w:pPr>
    </w:p>
    <w:p>
      <w:pPr>
        <w:pStyle w:val="BodyText"/>
        <w:ind w:right="116"/>
      </w:pPr>
      <w:r>
        <w:rPr/>
        <w:t>El acogimiento tiene por objeto la protección inmediata del menor de edad, si éste tiene bienes, el juez decidirá sobre la administración de los mismos. En todos los casos, quien haya acogido a un menor de edad, deberá dar aviso al Ministerio Público dentro de las cuarenta y ocho horas siguientes.</w:t>
      </w:r>
    </w:p>
    <w:p>
      <w:pPr>
        <w:pStyle w:val="BodyText"/>
        <w:spacing w:before="230"/>
        <w:ind w:right="116"/>
      </w:pPr>
      <w:r>
        <w:rPr>
          <w:b/>
        </w:rPr>
        <w:t>Artículo 270.- </w:t>
      </w:r>
      <w:r>
        <w:rPr/>
        <w:t>Los responsables de las instituciones de asistencia social pública o privada, a través de</w:t>
      </w:r>
      <w:r>
        <w:rPr>
          <w:spacing w:val="80"/>
        </w:rPr>
        <w:t> </w:t>
      </w:r>
      <w:r>
        <w:rPr/>
        <w:t>los directores o encargados de los centros asistenciales donde se reciban a menores de edad, desempeñarán la tutela de éstos, con arreglo a las Leyes y a lo que prevengan los estatutos de las mismas.</w:t>
      </w:r>
      <w:r>
        <w:rPr>
          <w:spacing w:val="40"/>
        </w:rPr>
        <w:t> </w:t>
      </w:r>
      <w:r>
        <w:rPr/>
        <w:t>En este caso no es necesario el discernimiento del cargo.</w:t>
      </w:r>
    </w:p>
    <w:p>
      <w:pPr>
        <w:pStyle w:val="BodyText"/>
        <w:spacing w:before="229"/>
        <w:ind w:right="112"/>
      </w:pPr>
      <w:r>
        <w:rPr>
          <w:b/>
        </w:rPr>
        <w:t>Artículo 271.- </w:t>
      </w:r>
      <w:r>
        <w:rPr/>
        <w:t>Los responsables de las instituciones de asistencia ya sean públicas o privadas donde se reciban a menores de edad que hayan sido víctimas u ofendidos de delito conforme a las Leyes respectivas, tendrán la custodia de éstos en los términos que prevengan las Leyes y estatutos de las mismas. En todo caso darán aviso al Ministerio Público y a quien corresponda el ejercicio de la patria potestad y no se encuentre señalado como responsable del evento.</w:t>
      </w:r>
    </w:p>
    <w:p>
      <w:pPr>
        <w:pStyle w:val="BodyText"/>
        <w:ind w:left="0"/>
        <w:jc w:val="left"/>
      </w:pPr>
    </w:p>
    <w:p>
      <w:pPr>
        <w:pStyle w:val="BodyText"/>
        <w:spacing w:before="1"/>
        <w:ind w:left="0"/>
        <w:jc w:val="left"/>
      </w:pPr>
    </w:p>
    <w:p>
      <w:pPr>
        <w:spacing w:before="0"/>
        <w:ind w:left="2634" w:right="2635" w:firstLine="0"/>
        <w:jc w:val="center"/>
        <w:rPr>
          <w:b/>
          <w:sz w:val="20"/>
        </w:rPr>
      </w:pPr>
      <w:r>
        <w:rPr>
          <w:b/>
          <w:sz w:val="20"/>
        </w:rPr>
        <w:t>CAPÍTULO</w:t>
      </w:r>
      <w:r>
        <w:rPr>
          <w:b/>
          <w:spacing w:val="-10"/>
          <w:sz w:val="20"/>
        </w:rPr>
        <w:t> </w:t>
      </w:r>
      <w:r>
        <w:rPr>
          <w:b/>
          <w:spacing w:val="-5"/>
          <w:sz w:val="20"/>
        </w:rPr>
        <w:t>VI</w:t>
      </w:r>
    </w:p>
    <w:p>
      <w:pPr>
        <w:spacing w:before="1"/>
        <w:ind w:left="2634" w:right="2636" w:firstLine="0"/>
        <w:jc w:val="center"/>
        <w:rPr>
          <w:b/>
          <w:sz w:val="20"/>
        </w:rPr>
      </w:pPr>
      <w:r>
        <w:rPr>
          <w:b/>
          <w:sz w:val="20"/>
        </w:rPr>
        <w:t>DE</w:t>
      </w:r>
      <w:r>
        <w:rPr>
          <w:b/>
          <w:spacing w:val="-6"/>
          <w:sz w:val="20"/>
        </w:rPr>
        <w:t> </w:t>
      </w:r>
      <w:r>
        <w:rPr>
          <w:b/>
          <w:sz w:val="20"/>
        </w:rPr>
        <w:t>LA</w:t>
      </w:r>
      <w:r>
        <w:rPr>
          <w:b/>
          <w:spacing w:val="-4"/>
          <w:sz w:val="20"/>
        </w:rPr>
        <w:t> </w:t>
      </w:r>
      <w:r>
        <w:rPr>
          <w:b/>
          <w:sz w:val="20"/>
        </w:rPr>
        <w:t>TUTELA</w:t>
      </w:r>
      <w:r>
        <w:rPr>
          <w:b/>
          <w:spacing w:val="-5"/>
          <w:sz w:val="20"/>
        </w:rPr>
        <w:t> </w:t>
      </w:r>
      <w:r>
        <w:rPr>
          <w:b/>
          <w:spacing w:val="-2"/>
          <w:sz w:val="20"/>
        </w:rPr>
        <w:t>DATIVA</w:t>
      </w:r>
    </w:p>
    <w:p>
      <w:pPr>
        <w:pStyle w:val="BodyText"/>
        <w:spacing w:before="228"/>
        <w:ind w:right="116"/>
      </w:pPr>
      <w:r>
        <w:rPr>
          <w:b/>
        </w:rPr>
        <w:t>Artículo 272.- </w:t>
      </w:r>
      <w:r>
        <w:rPr/>
        <w:t>La tutela dativa procede para asuntos judiciales del incapaz y el que se nombre para representar al incapacitado en determinados negocios, o para el cuidado de su persona a efecto de que reciba educación, y se da cuando no exista tutela legítima o testamentaria.</w:t>
      </w:r>
    </w:p>
    <w:p>
      <w:pPr>
        <w:spacing w:after="0"/>
        <w:sectPr>
          <w:pgSz w:w="12240" w:h="15840"/>
          <w:pgMar w:header="15" w:footer="774" w:top="1700" w:bottom="960" w:left="1300" w:right="1300"/>
        </w:sectPr>
      </w:pPr>
    </w:p>
    <w:p>
      <w:pPr>
        <w:pStyle w:val="BodyText"/>
        <w:spacing w:before="219"/>
        <w:ind w:right="114"/>
      </w:pPr>
      <w:r>
        <w:rPr>
          <w:b/>
        </w:rPr>
        <w:t>Artículo 273.- </w:t>
      </w:r>
      <w:r>
        <w:rPr/>
        <w:t>El tutor dativo podrá ser designado por el menor, si ha cumplido dieciséis años. El juez competente confirmará la designación si no tiene justa causa para reprobarla. Para reprobar ulteriores designaciones que haga el menor, el juez oirá el parecer del Consejo de Familia. Si no se aprueba el nombramiento propuesto por el menor, el juez nombrará tutor conforme a lo dispuesto en el Artículo </w:t>
      </w:r>
      <w:r>
        <w:rPr>
          <w:spacing w:val="-2"/>
        </w:rPr>
        <w:t>siguiente.</w:t>
      </w:r>
    </w:p>
    <w:p>
      <w:pPr>
        <w:pStyle w:val="BodyText"/>
        <w:ind w:left="0"/>
        <w:jc w:val="left"/>
      </w:pPr>
    </w:p>
    <w:p>
      <w:pPr>
        <w:pStyle w:val="BodyText"/>
        <w:ind w:right="114"/>
      </w:pPr>
      <w:r>
        <w:rPr>
          <w:b/>
        </w:rPr>
        <w:t>Artículo 274.- </w:t>
      </w:r>
      <w:r>
        <w:rPr/>
        <w:t>Si el menor no ha cumplido dieciséis años, el nombramiento del tutor lo hará el juez, oyendo al Ministerio Público, y aquél, debe cuidar de que quede comprobada la honorabilidad de la persona elegida para tutor, así como, la capacidad de cumplir sus obligaciones tutelares y las relaciones existentes entre él y el pupilo, debiendo el tutor otorgar garantía suficiente cuando se trate de administrar </w:t>
      </w:r>
      <w:r>
        <w:rPr>
          <w:spacing w:val="-2"/>
        </w:rPr>
        <w:t>bienes.</w:t>
      </w:r>
    </w:p>
    <w:p>
      <w:pPr>
        <w:pStyle w:val="BodyText"/>
        <w:ind w:left="0"/>
        <w:jc w:val="left"/>
      </w:pPr>
    </w:p>
    <w:p>
      <w:pPr>
        <w:pStyle w:val="BodyText"/>
        <w:spacing w:before="1"/>
      </w:pPr>
      <w:r>
        <w:rPr>
          <w:b/>
        </w:rPr>
        <w:t>Artículo</w:t>
      </w:r>
      <w:r>
        <w:rPr>
          <w:b/>
          <w:spacing w:val="-4"/>
        </w:rPr>
        <w:t> </w:t>
      </w:r>
      <w:r>
        <w:rPr>
          <w:b/>
        </w:rPr>
        <w:t>275.-</w:t>
      </w:r>
      <w:r>
        <w:rPr>
          <w:b/>
          <w:spacing w:val="-4"/>
        </w:rPr>
        <w:t> </w:t>
      </w:r>
      <w:r>
        <w:rPr/>
        <w:t>La</w:t>
      </w:r>
      <w:r>
        <w:rPr>
          <w:spacing w:val="-5"/>
        </w:rPr>
        <w:t> </w:t>
      </w:r>
      <w:r>
        <w:rPr/>
        <w:t>tutela</w:t>
      </w:r>
      <w:r>
        <w:rPr>
          <w:spacing w:val="-5"/>
        </w:rPr>
        <w:t> </w:t>
      </w:r>
      <w:r>
        <w:rPr/>
        <w:t>no</w:t>
      </w:r>
      <w:r>
        <w:rPr>
          <w:spacing w:val="-3"/>
        </w:rPr>
        <w:t> </w:t>
      </w:r>
      <w:r>
        <w:rPr/>
        <w:t>puede</w:t>
      </w:r>
      <w:r>
        <w:rPr>
          <w:spacing w:val="-4"/>
        </w:rPr>
        <w:t> </w:t>
      </w:r>
      <w:r>
        <w:rPr/>
        <w:t>ejercerse</w:t>
      </w:r>
      <w:r>
        <w:rPr>
          <w:spacing w:val="-5"/>
        </w:rPr>
        <w:t> </w:t>
      </w:r>
      <w:r>
        <w:rPr/>
        <w:t>a</w:t>
      </w:r>
      <w:r>
        <w:rPr>
          <w:spacing w:val="-4"/>
        </w:rPr>
        <w:t> </w:t>
      </w:r>
      <w:r>
        <w:rPr/>
        <w:t>la</w:t>
      </w:r>
      <w:r>
        <w:rPr>
          <w:spacing w:val="-5"/>
        </w:rPr>
        <w:t> </w:t>
      </w:r>
      <w:r>
        <w:rPr/>
        <w:t>vez,</w:t>
      </w:r>
      <w:r>
        <w:rPr>
          <w:spacing w:val="-3"/>
        </w:rPr>
        <w:t> </w:t>
      </w:r>
      <w:r>
        <w:rPr/>
        <w:t>por</w:t>
      </w:r>
      <w:r>
        <w:rPr>
          <w:spacing w:val="-4"/>
        </w:rPr>
        <w:t> </w:t>
      </w:r>
      <w:r>
        <w:rPr/>
        <w:t>dos</w:t>
      </w:r>
      <w:r>
        <w:rPr>
          <w:spacing w:val="-4"/>
        </w:rPr>
        <w:t> </w:t>
      </w:r>
      <w:r>
        <w:rPr/>
        <w:t>o</w:t>
      </w:r>
      <w:r>
        <w:rPr>
          <w:spacing w:val="-3"/>
        </w:rPr>
        <w:t> </w:t>
      </w:r>
      <w:r>
        <w:rPr/>
        <w:t>más</w:t>
      </w:r>
      <w:r>
        <w:rPr>
          <w:spacing w:val="-4"/>
        </w:rPr>
        <w:t> </w:t>
      </w:r>
      <w:r>
        <w:rPr>
          <w:spacing w:val="-2"/>
        </w:rPr>
        <w:t>personas.</w:t>
      </w:r>
    </w:p>
    <w:p>
      <w:pPr>
        <w:pStyle w:val="BodyText"/>
        <w:spacing w:before="1"/>
        <w:ind w:left="0"/>
        <w:jc w:val="left"/>
      </w:pPr>
    </w:p>
    <w:p>
      <w:pPr>
        <w:pStyle w:val="BodyText"/>
        <w:ind w:right="116"/>
      </w:pPr>
      <w:r>
        <w:rPr>
          <w:b/>
        </w:rPr>
        <w:t>Artículo 276.- </w:t>
      </w:r>
      <w:r>
        <w:rPr/>
        <w:t>Toda persona nombrada como tutor, debe aceptar sus funciones. Por causas graves, el Juez Familiar puede dispensar a los tutores de esa obligación.</w:t>
      </w:r>
    </w:p>
    <w:p>
      <w:pPr>
        <w:pStyle w:val="BodyText"/>
        <w:spacing w:before="229"/>
        <w:ind w:right="116"/>
      </w:pPr>
      <w:r>
        <w:rPr>
          <w:b/>
        </w:rPr>
        <w:t>Artículo 277.- </w:t>
      </w:r>
      <w:r>
        <w:rPr/>
        <w:t>Si durante el ejercicio de la tutela, se imposibilita al tutor, el Juez Familiar, designará un tutor interino.</w:t>
      </w:r>
    </w:p>
    <w:p>
      <w:pPr>
        <w:pStyle w:val="BodyText"/>
        <w:spacing w:before="1"/>
        <w:ind w:left="0"/>
        <w:jc w:val="left"/>
      </w:pPr>
    </w:p>
    <w:p>
      <w:pPr>
        <w:pStyle w:val="BodyText"/>
        <w:ind w:right="117"/>
      </w:pPr>
      <w:r>
        <w:rPr>
          <w:b/>
        </w:rPr>
        <w:t>Artículo 278.- </w:t>
      </w:r>
      <w:r>
        <w:rPr/>
        <w:t>Desaparecida la imposibilidad señalada en el numeral 283 de este ordenamiento, el tutor volverá a ejercer la tutela.</w:t>
      </w:r>
    </w:p>
    <w:p>
      <w:pPr>
        <w:pStyle w:val="BodyText"/>
        <w:spacing w:before="229"/>
        <w:ind w:left="0"/>
        <w:jc w:val="left"/>
      </w:pPr>
    </w:p>
    <w:p>
      <w:pPr>
        <w:spacing w:before="0"/>
        <w:ind w:left="2634" w:right="2634" w:firstLine="0"/>
        <w:jc w:val="center"/>
        <w:rPr>
          <w:b/>
          <w:sz w:val="20"/>
        </w:rPr>
      </w:pPr>
      <w:r>
        <w:rPr>
          <w:b/>
          <w:sz w:val="20"/>
        </w:rPr>
        <w:t>CAPÍTULO</w:t>
      </w:r>
      <w:r>
        <w:rPr>
          <w:b/>
          <w:spacing w:val="-10"/>
          <w:sz w:val="20"/>
        </w:rPr>
        <w:t> </w:t>
      </w:r>
      <w:r>
        <w:rPr>
          <w:b/>
          <w:spacing w:val="-5"/>
          <w:sz w:val="20"/>
        </w:rPr>
        <w:t>VII</w:t>
      </w:r>
    </w:p>
    <w:p>
      <w:pPr>
        <w:spacing w:before="1"/>
        <w:ind w:left="2634" w:right="2636" w:firstLine="0"/>
        <w:jc w:val="center"/>
        <w:rPr>
          <w:b/>
          <w:sz w:val="20"/>
        </w:rPr>
      </w:pPr>
      <w:r>
        <w:rPr>
          <w:b/>
          <w:sz w:val="20"/>
        </w:rPr>
        <w:t>DE</w:t>
      </w:r>
      <w:r>
        <w:rPr>
          <w:b/>
          <w:spacing w:val="-6"/>
          <w:sz w:val="20"/>
        </w:rPr>
        <w:t> </w:t>
      </w:r>
      <w:r>
        <w:rPr>
          <w:b/>
          <w:sz w:val="20"/>
        </w:rPr>
        <w:t>LA</w:t>
      </w:r>
      <w:r>
        <w:rPr>
          <w:b/>
          <w:spacing w:val="-4"/>
          <w:sz w:val="20"/>
        </w:rPr>
        <w:t> </w:t>
      </w:r>
      <w:r>
        <w:rPr>
          <w:b/>
          <w:sz w:val="20"/>
        </w:rPr>
        <w:t>TUTELA</w:t>
      </w:r>
      <w:r>
        <w:rPr>
          <w:b/>
          <w:spacing w:val="-2"/>
          <w:sz w:val="20"/>
        </w:rPr>
        <w:t> VOLUNTARIA.</w:t>
      </w:r>
    </w:p>
    <w:p>
      <w:pPr>
        <w:pStyle w:val="BodyText"/>
        <w:ind w:left="0"/>
        <w:jc w:val="left"/>
        <w:rPr>
          <w:b/>
        </w:rPr>
      </w:pPr>
    </w:p>
    <w:p>
      <w:pPr>
        <w:pStyle w:val="BodyText"/>
        <w:spacing w:before="1"/>
        <w:ind w:right="116"/>
      </w:pPr>
      <w:r>
        <w:rPr>
          <w:b/>
        </w:rPr>
        <w:t>Artículo 279.- </w:t>
      </w:r>
      <w:r>
        <w:rPr/>
        <w:t>Toda persona capaz puede designar tutor para el caso de que cayere en estado de incapacidad, interdicción e inhabilitación.</w:t>
      </w:r>
    </w:p>
    <w:p>
      <w:pPr>
        <w:pStyle w:val="BodyText"/>
        <w:spacing w:before="229"/>
        <w:ind w:right="115"/>
      </w:pPr>
      <w:r>
        <w:rPr>
          <w:b/>
        </w:rPr>
        <w:t>Artículo 280.-</w:t>
      </w:r>
      <w:r>
        <w:rPr>
          <w:b/>
          <w:spacing w:val="40"/>
        </w:rPr>
        <w:t> </w:t>
      </w:r>
      <w:r>
        <w:rPr/>
        <w:t>El tutor que haya aceptado el cargo deberá permanecer en él todo el tiempo que dure el estado de incapacidad, interdicción e inhabilitación del pupilo, a no ser que el tutor caiga en un estado de incapacidad, o sea removido, o se excuse con justificación debidamente probada, o por muerte.</w:t>
      </w:r>
    </w:p>
    <w:p>
      <w:pPr>
        <w:pStyle w:val="BodyText"/>
        <w:spacing w:before="229"/>
        <w:ind w:right="115"/>
      </w:pPr>
      <w:r>
        <w:rPr>
          <w:b/>
        </w:rPr>
        <w:t>Artículo 281.- </w:t>
      </w:r>
      <w:r>
        <w:rPr/>
        <w:t>La designación de tutor solo será válida si se hace ante Notario Público o Juez Familiar.</w:t>
      </w:r>
      <w:r>
        <w:rPr>
          <w:spacing w:val="40"/>
        </w:rPr>
        <w:t> </w:t>
      </w:r>
      <w:r>
        <w:rPr/>
        <w:t>En el primer supuesto debe constar en escritura pública y con las formalidades del testamento público abierto. Y en el segundo supuesto se iniciará en procedimiento no contencioso debiendo el Juez notificar de manera personal al tutor propuesto para la aceptación del cargo y discernimiento del mismo, resolviendo lo conducente.</w:t>
      </w:r>
    </w:p>
    <w:p>
      <w:pPr>
        <w:pStyle w:val="BodyText"/>
        <w:ind w:left="0"/>
        <w:jc w:val="left"/>
      </w:pPr>
    </w:p>
    <w:p>
      <w:pPr>
        <w:pStyle w:val="BodyText"/>
        <w:ind w:right="116"/>
      </w:pPr>
      <w:r>
        <w:rPr/>
        <w:t>En igual forma el tutor deberá promover en procedimiento no contencioso cualquier solicitud</w:t>
      </w:r>
      <w:r>
        <w:rPr>
          <w:spacing w:val="40"/>
        </w:rPr>
        <w:t> </w:t>
      </w:r>
      <w:r>
        <w:rPr/>
        <w:t>relativa a la autorización para enajenar o gravar el patrimonio a su encargo.</w:t>
      </w:r>
    </w:p>
    <w:p>
      <w:pPr>
        <w:pStyle w:val="BodyText"/>
        <w:spacing w:before="1"/>
        <w:ind w:left="0"/>
        <w:jc w:val="left"/>
      </w:pPr>
    </w:p>
    <w:p>
      <w:pPr>
        <w:pStyle w:val="BodyText"/>
        <w:ind w:right="119"/>
      </w:pPr>
      <w:r>
        <w:rPr>
          <w:b/>
        </w:rPr>
        <w:t>Artículo 282.- </w:t>
      </w:r>
      <w:r>
        <w:rPr/>
        <w:t>Si al hacerse la designación de tutor voluntario, éste no reúne los requisitos para desempeñar el cargo, será válida la designación si los satisface al momento de desempeñarse.</w:t>
      </w:r>
    </w:p>
    <w:p>
      <w:pPr>
        <w:pStyle w:val="BodyText"/>
        <w:ind w:left="0"/>
        <w:jc w:val="left"/>
      </w:pPr>
    </w:p>
    <w:p>
      <w:pPr>
        <w:pStyle w:val="BodyText"/>
      </w:pPr>
      <w:r>
        <w:rPr>
          <w:b/>
        </w:rPr>
        <w:t>Artículo</w:t>
      </w:r>
      <w:r>
        <w:rPr>
          <w:b/>
          <w:spacing w:val="-7"/>
        </w:rPr>
        <w:t> </w:t>
      </w:r>
      <w:r>
        <w:rPr>
          <w:b/>
        </w:rPr>
        <w:t>283.-</w:t>
      </w:r>
      <w:r>
        <w:rPr>
          <w:b/>
          <w:spacing w:val="-3"/>
        </w:rPr>
        <w:t> </w:t>
      </w:r>
      <w:r>
        <w:rPr/>
        <w:t>A</w:t>
      </w:r>
      <w:r>
        <w:rPr>
          <w:spacing w:val="-6"/>
        </w:rPr>
        <w:t> </w:t>
      </w:r>
      <w:r>
        <w:rPr/>
        <w:t>falta</w:t>
      </w:r>
      <w:r>
        <w:rPr>
          <w:spacing w:val="-4"/>
        </w:rPr>
        <w:t> </w:t>
      </w:r>
      <w:r>
        <w:rPr/>
        <w:t>o</w:t>
      </w:r>
      <w:r>
        <w:rPr>
          <w:spacing w:val="-4"/>
        </w:rPr>
        <w:t> </w:t>
      </w:r>
      <w:r>
        <w:rPr/>
        <w:t>incapacidad</w:t>
      </w:r>
      <w:r>
        <w:rPr>
          <w:spacing w:val="-4"/>
        </w:rPr>
        <w:t> </w:t>
      </w:r>
      <w:r>
        <w:rPr/>
        <w:t>del</w:t>
      </w:r>
      <w:r>
        <w:rPr>
          <w:spacing w:val="-7"/>
        </w:rPr>
        <w:t> </w:t>
      </w:r>
      <w:r>
        <w:rPr/>
        <w:t>tutor</w:t>
      </w:r>
      <w:r>
        <w:rPr>
          <w:spacing w:val="-6"/>
        </w:rPr>
        <w:t> </w:t>
      </w:r>
      <w:r>
        <w:rPr/>
        <w:t>designado</w:t>
      </w:r>
      <w:r>
        <w:rPr>
          <w:spacing w:val="-7"/>
        </w:rPr>
        <w:t> </w:t>
      </w:r>
      <w:r>
        <w:rPr/>
        <w:t>se</w:t>
      </w:r>
      <w:r>
        <w:rPr>
          <w:spacing w:val="-6"/>
        </w:rPr>
        <w:t> </w:t>
      </w:r>
      <w:r>
        <w:rPr/>
        <w:t>estará</w:t>
      </w:r>
      <w:r>
        <w:rPr>
          <w:spacing w:val="-6"/>
        </w:rPr>
        <w:t> </w:t>
      </w:r>
      <w:r>
        <w:rPr/>
        <w:t>a</w:t>
      </w:r>
      <w:r>
        <w:rPr>
          <w:spacing w:val="-5"/>
        </w:rPr>
        <w:t> </w:t>
      </w:r>
      <w:r>
        <w:rPr/>
        <w:t>las</w:t>
      </w:r>
      <w:r>
        <w:rPr>
          <w:spacing w:val="-5"/>
        </w:rPr>
        <w:t> </w:t>
      </w:r>
      <w:r>
        <w:rPr/>
        <w:t>reglas</w:t>
      </w:r>
      <w:r>
        <w:rPr>
          <w:spacing w:val="-5"/>
        </w:rPr>
        <w:t> </w:t>
      </w:r>
      <w:r>
        <w:rPr/>
        <w:t>de</w:t>
      </w:r>
      <w:r>
        <w:rPr>
          <w:spacing w:val="-3"/>
        </w:rPr>
        <w:t> </w:t>
      </w:r>
      <w:r>
        <w:rPr/>
        <w:t>tutela</w:t>
      </w:r>
      <w:r>
        <w:rPr>
          <w:spacing w:val="-4"/>
        </w:rPr>
        <w:t> </w:t>
      </w:r>
      <w:r>
        <w:rPr>
          <w:spacing w:val="-2"/>
        </w:rPr>
        <w:t>legítima.</w:t>
      </w:r>
    </w:p>
    <w:p>
      <w:pPr>
        <w:pStyle w:val="BodyText"/>
        <w:spacing w:before="1"/>
        <w:ind w:left="0"/>
        <w:jc w:val="left"/>
      </w:pPr>
    </w:p>
    <w:p>
      <w:pPr>
        <w:pStyle w:val="BodyText"/>
        <w:ind w:right="120"/>
      </w:pPr>
      <w:r>
        <w:rPr>
          <w:b/>
        </w:rPr>
        <w:t>Artículo 284.- </w:t>
      </w:r>
      <w:r>
        <w:rPr/>
        <w:t>Al hacerse la designación de tutor voluntario podrá instruirse sobre el cuidado de su persona, la forma de administrar sus bienes, en su caso el monto de los honorarios del tutor y en general todo lo referente a sus derechos y obligaciones.</w:t>
      </w:r>
    </w:p>
    <w:p>
      <w:pPr>
        <w:pStyle w:val="BodyText"/>
        <w:spacing w:before="229"/>
        <w:ind w:left="0"/>
        <w:jc w:val="left"/>
      </w:pPr>
    </w:p>
    <w:p>
      <w:pPr>
        <w:spacing w:before="0"/>
        <w:ind w:left="2634" w:right="2634" w:firstLine="0"/>
        <w:jc w:val="center"/>
        <w:rPr>
          <w:b/>
          <w:sz w:val="20"/>
        </w:rPr>
      </w:pPr>
      <w:r>
        <w:rPr>
          <w:b/>
          <w:sz w:val="20"/>
        </w:rPr>
        <w:t>CAPITULO</w:t>
      </w:r>
      <w:r>
        <w:rPr>
          <w:b/>
          <w:spacing w:val="-9"/>
          <w:sz w:val="20"/>
        </w:rPr>
        <w:t> </w:t>
      </w:r>
      <w:r>
        <w:rPr>
          <w:b/>
          <w:spacing w:val="-4"/>
          <w:sz w:val="20"/>
        </w:rPr>
        <w:t>VIII</w:t>
      </w:r>
    </w:p>
    <w:p>
      <w:pPr>
        <w:spacing w:after="0"/>
        <w:jc w:val="center"/>
        <w:rPr>
          <w:sz w:val="20"/>
        </w:rPr>
        <w:sectPr>
          <w:pgSz w:w="12240" w:h="15840"/>
          <w:pgMar w:header="15" w:footer="774" w:top="1700" w:bottom="960" w:left="1300" w:right="1300"/>
        </w:sectPr>
      </w:pPr>
    </w:p>
    <w:p>
      <w:pPr>
        <w:spacing w:line="237" w:lineRule="auto" w:before="0"/>
        <w:ind w:left="3330" w:right="0" w:hanging="3027"/>
        <w:jc w:val="left"/>
        <w:rPr>
          <w:b/>
          <w:sz w:val="20"/>
        </w:rPr>
      </w:pPr>
      <w:r>
        <w:rPr>
          <w:b/>
          <w:sz w:val="20"/>
        </w:rPr>
        <w:t>DE</w:t>
      </w:r>
      <w:r>
        <w:rPr>
          <w:b/>
          <w:spacing w:val="-5"/>
          <w:sz w:val="20"/>
        </w:rPr>
        <w:t> </w:t>
      </w:r>
      <w:r>
        <w:rPr>
          <w:b/>
          <w:sz w:val="20"/>
        </w:rPr>
        <w:t>LAS</w:t>
      </w:r>
      <w:r>
        <w:rPr>
          <w:b/>
          <w:spacing w:val="-5"/>
          <w:sz w:val="20"/>
        </w:rPr>
        <w:t> </w:t>
      </w:r>
      <w:r>
        <w:rPr>
          <w:b/>
          <w:sz w:val="20"/>
        </w:rPr>
        <w:t>PERSONAS</w:t>
      </w:r>
      <w:r>
        <w:rPr>
          <w:b/>
          <w:spacing w:val="-3"/>
          <w:sz w:val="20"/>
        </w:rPr>
        <w:t> </w:t>
      </w:r>
      <w:r>
        <w:rPr>
          <w:b/>
          <w:sz w:val="20"/>
        </w:rPr>
        <w:t>INHÁBILES</w:t>
      </w:r>
      <w:r>
        <w:rPr>
          <w:b/>
          <w:spacing w:val="-3"/>
          <w:sz w:val="20"/>
        </w:rPr>
        <w:t> </w:t>
      </w:r>
      <w:r>
        <w:rPr>
          <w:b/>
          <w:sz w:val="20"/>
        </w:rPr>
        <w:t>PARA</w:t>
      </w:r>
      <w:r>
        <w:rPr>
          <w:b/>
          <w:spacing w:val="-5"/>
          <w:sz w:val="20"/>
        </w:rPr>
        <w:t> </w:t>
      </w:r>
      <w:r>
        <w:rPr>
          <w:b/>
          <w:sz w:val="20"/>
        </w:rPr>
        <w:t>EL</w:t>
      </w:r>
      <w:r>
        <w:rPr>
          <w:b/>
          <w:spacing w:val="-2"/>
          <w:sz w:val="20"/>
        </w:rPr>
        <w:t> </w:t>
      </w:r>
      <w:r>
        <w:rPr>
          <w:b/>
          <w:sz w:val="20"/>
        </w:rPr>
        <w:t>DESEMPEÑO</w:t>
      </w:r>
      <w:r>
        <w:rPr>
          <w:b/>
          <w:spacing w:val="-4"/>
          <w:sz w:val="20"/>
        </w:rPr>
        <w:t> </w:t>
      </w:r>
      <w:r>
        <w:rPr>
          <w:b/>
          <w:sz w:val="20"/>
        </w:rPr>
        <w:t>DE</w:t>
      </w:r>
      <w:r>
        <w:rPr>
          <w:b/>
          <w:spacing w:val="-5"/>
          <w:sz w:val="20"/>
        </w:rPr>
        <w:t> </w:t>
      </w:r>
      <w:r>
        <w:rPr>
          <w:b/>
          <w:sz w:val="20"/>
        </w:rPr>
        <w:t>LA</w:t>
      </w:r>
      <w:r>
        <w:rPr>
          <w:b/>
          <w:spacing w:val="-4"/>
          <w:sz w:val="20"/>
        </w:rPr>
        <w:t> </w:t>
      </w:r>
      <w:r>
        <w:rPr>
          <w:b/>
          <w:sz w:val="20"/>
        </w:rPr>
        <w:t>TUTELA</w:t>
      </w:r>
      <w:r>
        <w:rPr>
          <w:b/>
          <w:spacing w:val="-1"/>
          <w:sz w:val="20"/>
        </w:rPr>
        <w:t> </w:t>
      </w:r>
      <w:r>
        <w:rPr>
          <w:b/>
          <w:sz w:val="20"/>
        </w:rPr>
        <w:t>Y</w:t>
      </w:r>
      <w:r>
        <w:rPr>
          <w:b/>
          <w:spacing w:val="-3"/>
          <w:sz w:val="20"/>
        </w:rPr>
        <w:t> </w:t>
      </w:r>
      <w:r>
        <w:rPr>
          <w:b/>
          <w:sz w:val="20"/>
        </w:rPr>
        <w:t>DE</w:t>
      </w:r>
      <w:r>
        <w:rPr>
          <w:b/>
          <w:spacing w:val="-3"/>
          <w:sz w:val="20"/>
        </w:rPr>
        <w:t> </w:t>
      </w:r>
      <w:r>
        <w:rPr>
          <w:b/>
          <w:sz w:val="20"/>
        </w:rPr>
        <w:t>LAS</w:t>
      </w:r>
      <w:r>
        <w:rPr>
          <w:b/>
          <w:spacing w:val="-5"/>
          <w:sz w:val="20"/>
        </w:rPr>
        <w:t> </w:t>
      </w:r>
      <w:r>
        <w:rPr>
          <w:b/>
          <w:sz w:val="20"/>
        </w:rPr>
        <w:t>QUE</w:t>
      </w:r>
      <w:r>
        <w:rPr>
          <w:b/>
          <w:spacing w:val="-5"/>
          <w:sz w:val="20"/>
        </w:rPr>
        <w:t> </w:t>
      </w:r>
      <w:r>
        <w:rPr>
          <w:b/>
          <w:sz w:val="20"/>
        </w:rPr>
        <w:t>DEBEN SER SEPARADAS DEL CARGO</w:t>
      </w:r>
    </w:p>
    <w:p>
      <w:pPr>
        <w:pStyle w:val="BodyText"/>
        <w:spacing w:before="226"/>
        <w:jc w:val="left"/>
      </w:pPr>
      <w:r>
        <w:rPr>
          <w:b/>
        </w:rPr>
        <w:t>Artículo</w:t>
      </w:r>
      <w:r>
        <w:rPr>
          <w:b/>
          <w:spacing w:val="-7"/>
        </w:rPr>
        <w:t> </w:t>
      </w:r>
      <w:r>
        <w:rPr>
          <w:b/>
        </w:rPr>
        <w:t>285.-</w:t>
      </w:r>
      <w:r>
        <w:rPr>
          <w:b/>
          <w:spacing w:val="-6"/>
        </w:rPr>
        <w:t> </w:t>
      </w:r>
      <w:r>
        <w:rPr/>
        <w:t>No</w:t>
      </w:r>
      <w:r>
        <w:rPr>
          <w:spacing w:val="-6"/>
        </w:rPr>
        <w:t> </w:t>
      </w:r>
      <w:r>
        <w:rPr/>
        <w:t>pueden</w:t>
      </w:r>
      <w:r>
        <w:rPr>
          <w:spacing w:val="-5"/>
        </w:rPr>
        <w:t> </w:t>
      </w:r>
      <w:r>
        <w:rPr/>
        <w:t>ser</w:t>
      </w:r>
      <w:r>
        <w:rPr>
          <w:spacing w:val="-6"/>
        </w:rPr>
        <w:t> </w:t>
      </w:r>
      <w:r>
        <w:rPr/>
        <w:t>tutores,</w:t>
      </w:r>
      <w:r>
        <w:rPr>
          <w:spacing w:val="-6"/>
        </w:rPr>
        <w:t> </w:t>
      </w:r>
      <w:r>
        <w:rPr/>
        <w:t>aunque</w:t>
      </w:r>
      <w:r>
        <w:rPr>
          <w:spacing w:val="-5"/>
        </w:rPr>
        <w:t> </w:t>
      </w:r>
      <w:r>
        <w:rPr/>
        <w:t>estén</w:t>
      </w:r>
      <w:r>
        <w:rPr>
          <w:spacing w:val="-5"/>
        </w:rPr>
        <w:t> </w:t>
      </w:r>
      <w:r>
        <w:rPr/>
        <w:t>anuentes</w:t>
      </w:r>
      <w:r>
        <w:rPr>
          <w:spacing w:val="-6"/>
        </w:rPr>
        <w:t> </w:t>
      </w:r>
      <w:r>
        <w:rPr/>
        <w:t>en</w:t>
      </w:r>
      <w:r>
        <w:rPr>
          <w:spacing w:val="-4"/>
        </w:rPr>
        <w:t> </w:t>
      </w:r>
      <w:r>
        <w:rPr/>
        <w:t>aceptar</w:t>
      </w:r>
      <w:r>
        <w:rPr>
          <w:spacing w:val="-7"/>
        </w:rPr>
        <w:t> </w:t>
      </w:r>
      <w:r>
        <w:rPr/>
        <w:t>el</w:t>
      </w:r>
      <w:r>
        <w:rPr>
          <w:spacing w:val="-8"/>
        </w:rPr>
        <w:t> </w:t>
      </w:r>
      <w:r>
        <w:rPr>
          <w:spacing w:val="-2"/>
        </w:rPr>
        <w:t>cargo:</w:t>
      </w:r>
    </w:p>
    <w:p>
      <w:pPr>
        <w:pStyle w:val="BodyText"/>
        <w:spacing w:before="1"/>
        <w:ind w:left="0"/>
        <w:jc w:val="left"/>
      </w:pPr>
    </w:p>
    <w:p>
      <w:pPr>
        <w:pStyle w:val="BodyText"/>
        <w:jc w:val="left"/>
      </w:pPr>
      <w:r>
        <w:rPr>
          <w:b/>
        </w:rPr>
        <w:t>I.-</w:t>
      </w:r>
      <w:r>
        <w:rPr>
          <w:b/>
          <w:spacing w:val="-7"/>
        </w:rPr>
        <w:t> </w:t>
      </w:r>
      <w:r>
        <w:rPr/>
        <w:t>Los</w:t>
      </w:r>
      <w:r>
        <w:rPr>
          <w:spacing w:val="-5"/>
        </w:rPr>
        <w:t> </w:t>
      </w:r>
      <w:r>
        <w:rPr/>
        <w:t>menores</w:t>
      </w:r>
      <w:r>
        <w:rPr>
          <w:spacing w:val="-4"/>
        </w:rPr>
        <w:t> </w:t>
      </w:r>
      <w:r>
        <w:rPr/>
        <w:t>de</w:t>
      </w:r>
      <w:r>
        <w:rPr>
          <w:spacing w:val="-5"/>
        </w:rPr>
        <w:t> </w:t>
      </w:r>
      <w:r>
        <w:rPr>
          <w:spacing w:val="-4"/>
        </w:rPr>
        <w:t>edad;</w:t>
      </w:r>
    </w:p>
    <w:p>
      <w:pPr>
        <w:pStyle w:val="BodyText"/>
        <w:spacing w:before="228"/>
        <w:jc w:val="left"/>
      </w:pPr>
      <w:r>
        <w:rPr>
          <w:b/>
        </w:rPr>
        <w:t>II.-</w:t>
      </w:r>
      <w:r>
        <w:rPr>
          <w:b/>
          <w:spacing w:val="-5"/>
        </w:rPr>
        <w:t> </w:t>
      </w:r>
      <w:r>
        <w:rPr/>
        <w:t>Los</w:t>
      </w:r>
      <w:r>
        <w:rPr>
          <w:spacing w:val="-5"/>
        </w:rPr>
        <w:t> </w:t>
      </w:r>
      <w:r>
        <w:rPr/>
        <w:t>mayores</w:t>
      </w:r>
      <w:r>
        <w:rPr>
          <w:spacing w:val="-5"/>
        </w:rPr>
        <w:t> </w:t>
      </w:r>
      <w:r>
        <w:rPr/>
        <w:t>de</w:t>
      </w:r>
      <w:r>
        <w:rPr>
          <w:spacing w:val="-4"/>
        </w:rPr>
        <w:t> </w:t>
      </w:r>
      <w:r>
        <w:rPr/>
        <w:t>edad</w:t>
      </w:r>
      <w:r>
        <w:rPr>
          <w:spacing w:val="-7"/>
        </w:rPr>
        <w:t> </w:t>
      </w:r>
      <w:r>
        <w:rPr/>
        <w:t>que</w:t>
      </w:r>
      <w:r>
        <w:rPr>
          <w:spacing w:val="-7"/>
        </w:rPr>
        <w:t> </w:t>
      </w:r>
      <w:r>
        <w:rPr/>
        <w:t>se</w:t>
      </w:r>
      <w:r>
        <w:rPr>
          <w:spacing w:val="-6"/>
        </w:rPr>
        <w:t> </w:t>
      </w:r>
      <w:r>
        <w:rPr/>
        <w:t>encuentren</w:t>
      </w:r>
      <w:r>
        <w:rPr>
          <w:spacing w:val="-4"/>
        </w:rPr>
        <w:t> </w:t>
      </w:r>
      <w:r>
        <w:rPr/>
        <w:t>bajo</w:t>
      </w:r>
      <w:r>
        <w:rPr>
          <w:spacing w:val="-6"/>
        </w:rPr>
        <w:t> </w:t>
      </w:r>
      <w:r>
        <w:rPr>
          <w:spacing w:val="-2"/>
        </w:rPr>
        <w:t>tutela;</w:t>
      </w:r>
    </w:p>
    <w:p>
      <w:pPr>
        <w:pStyle w:val="BodyText"/>
        <w:spacing w:before="1"/>
        <w:ind w:left="0"/>
        <w:jc w:val="left"/>
      </w:pPr>
    </w:p>
    <w:p>
      <w:pPr>
        <w:pStyle w:val="BodyText"/>
        <w:ind w:right="121"/>
        <w:jc w:val="left"/>
      </w:pPr>
      <w:r>
        <w:rPr>
          <w:b/>
        </w:rPr>
        <w:t>III.- </w:t>
      </w:r>
      <w:r>
        <w:rPr/>
        <w:t>Los que hayan sido separados de otra tutela por haberse conducido mal, ya respecto de la persona, ya respecto de la administración de los bienes del incapacitado;</w:t>
      </w:r>
    </w:p>
    <w:p>
      <w:pPr>
        <w:pStyle w:val="BodyText"/>
        <w:spacing w:before="229"/>
        <w:ind w:right="121"/>
        <w:jc w:val="left"/>
      </w:pPr>
      <w:r>
        <w:rPr>
          <w:b/>
        </w:rPr>
        <w:t>IV.- </w:t>
      </w:r>
      <w:r>
        <w:rPr/>
        <w:t>Los que, por sentencia que cause ejecutoria hayan sido condenados a la privación de este cargo o a la inhabilitación para obtenerlo;</w:t>
      </w:r>
    </w:p>
    <w:p>
      <w:pPr>
        <w:pStyle w:val="BodyText"/>
        <w:spacing w:before="1"/>
        <w:ind w:left="0"/>
        <w:jc w:val="left"/>
      </w:pPr>
    </w:p>
    <w:p>
      <w:pPr>
        <w:pStyle w:val="BodyText"/>
        <w:spacing w:before="1"/>
        <w:jc w:val="left"/>
      </w:pPr>
      <w:r>
        <w:rPr>
          <w:b/>
        </w:rPr>
        <w:t>V.-</w:t>
      </w:r>
      <w:r>
        <w:rPr>
          <w:b/>
          <w:spacing w:val="-5"/>
        </w:rPr>
        <w:t> </w:t>
      </w:r>
      <w:r>
        <w:rPr/>
        <w:t>Los</w:t>
      </w:r>
      <w:r>
        <w:rPr>
          <w:spacing w:val="-2"/>
        </w:rPr>
        <w:t> </w:t>
      </w:r>
      <w:r>
        <w:rPr/>
        <w:t>que</w:t>
      </w:r>
      <w:r>
        <w:rPr>
          <w:spacing w:val="-4"/>
        </w:rPr>
        <w:t> </w:t>
      </w:r>
      <w:r>
        <w:rPr/>
        <w:t>no</w:t>
      </w:r>
      <w:r>
        <w:rPr>
          <w:spacing w:val="-6"/>
        </w:rPr>
        <w:t> </w:t>
      </w:r>
      <w:r>
        <w:rPr/>
        <w:t>tengan</w:t>
      </w:r>
      <w:r>
        <w:rPr>
          <w:spacing w:val="-5"/>
        </w:rPr>
        <w:t> </w:t>
      </w:r>
      <w:r>
        <w:rPr/>
        <w:t>un</w:t>
      </w:r>
      <w:r>
        <w:rPr>
          <w:spacing w:val="-4"/>
        </w:rPr>
        <w:t> </w:t>
      </w:r>
      <w:r>
        <w:rPr/>
        <w:t>modo</w:t>
      </w:r>
      <w:r>
        <w:rPr>
          <w:spacing w:val="-3"/>
        </w:rPr>
        <w:t> </w:t>
      </w:r>
      <w:r>
        <w:rPr/>
        <w:t>honesto</w:t>
      </w:r>
      <w:r>
        <w:rPr>
          <w:spacing w:val="-3"/>
        </w:rPr>
        <w:t> </w:t>
      </w:r>
      <w:r>
        <w:rPr/>
        <w:t>de</w:t>
      </w:r>
      <w:r>
        <w:rPr>
          <w:spacing w:val="-6"/>
        </w:rPr>
        <w:t> </w:t>
      </w:r>
      <w:r>
        <w:rPr/>
        <w:t>vivir</w:t>
      </w:r>
      <w:r>
        <w:rPr>
          <w:spacing w:val="-5"/>
        </w:rPr>
        <w:t> </w:t>
      </w:r>
      <w:r>
        <w:rPr/>
        <w:t>o</w:t>
      </w:r>
      <w:r>
        <w:rPr>
          <w:spacing w:val="-5"/>
        </w:rPr>
        <w:t> </w:t>
      </w:r>
      <w:r>
        <w:rPr/>
        <w:t>sean</w:t>
      </w:r>
      <w:r>
        <w:rPr>
          <w:spacing w:val="-6"/>
        </w:rPr>
        <w:t> </w:t>
      </w:r>
      <w:r>
        <w:rPr/>
        <w:t>de</w:t>
      </w:r>
      <w:r>
        <w:rPr>
          <w:spacing w:val="-6"/>
        </w:rPr>
        <w:t> </w:t>
      </w:r>
      <w:r>
        <w:rPr/>
        <w:t>notoria</w:t>
      </w:r>
      <w:r>
        <w:rPr>
          <w:spacing w:val="-5"/>
        </w:rPr>
        <w:t> </w:t>
      </w:r>
      <w:r>
        <w:rPr/>
        <w:t>mala</w:t>
      </w:r>
      <w:r>
        <w:rPr>
          <w:spacing w:val="-5"/>
        </w:rPr>
        <w:t> </w:t>
      </w:r>
      <w:r>
        <w:rPr>
          <w:spacing w:val="-2"/>
        </w:rPr>
        <w:t>conducta;</w:t>
      </w:r>
    </w:p>
    <w:p>
      <w:pPr>
        <w:pStyle w:val="BodyText"/>
        <w:ind w:left="0"/>
        <w:jc w:val="left"/>
      </w:pPr>
    </w:p>
    <w:p>
      <w:pPr>
        <w:pStyle w:val="BodyText"/>
        <w:spacing w:before="1"/>
      </w:pPr>
      <w:r>
        <w:rPr>
          <w:b/>
        </w:rPr>
        <w:t>VI.-</w:t>
      </w:r>
      <w:r>
        <w:rPr>
          <w:b/>
          <w:spacing w:val="-6"/>
        </w:rPr>
        <w:t> </w:t>
      </w:r>
      <w:r>
        <w:rPr/>
        <w:t>Los</w:t>
      </w:r>
      <w:r>
        <w:rPr>
          <w:spacing w:val="-6"/>
        </w:rPr>
        <w:t> </w:t>
      </w:r>
      <w:r>
        <w:rPr/>
        <w:t>servidores</w:t>
      </w:r>
      <w:r>
        <w:rPr>
          <w:spacing w:val="-6"/>
        </w:rPr>
        <w:t> </w:t>
      </w:r>
      <w:r>
        <w:rPr/>
        <w:t>públicos</w:t>
      </w:r>
      <w:r>
        <w:rPr>
          <w:spacing w:val="-6"/>
        </w:rPr>
        <w:t> </w:t>
      </w:r>
      <w:r>
        <w:rPr/>
        <w:t>de</w:t>
      </w:r>
      <w:r>
        <w:rPr>
          <w:spacing w:val="-7"/>
        </w:rPr>
        <w:t> </w:t>
      </w:r>
      <w:r>
        <w:rPr/>
        <w:t>la</w:t>
      </w:r>
      <w:r>
        <w:rPr>
          <w:spacing w:val="-7"/>
        </w:rPr>
        <w:t> </w:t>
      </w:r>
      <w:r>
        <w:rPr/>
        <w:t>administración</w:t>
      </w:r>
      <w:r>
        <w:rPr>
          <w:spacing w:val="-6"/>
        </w:rPr>
        <w:t> </w:t>
      </w:r>
      <w:r>
        <w:rPr/>
        <w:t>de</w:t>
      </w:r>
      <w:r>
        <w:rPr>
          <w:spacing w:val="-7"/>
        </w:rPr>
        <w:t> </w:t>
      </w:r>
      <w:r>
        <w:rPr>
          <w:spacing w:val="-2"/>
        </w:rPr>
        <w:t>justicia;</w:t>
      </w:r>
    </w:p>
    <w:p>
      <w:pPr>
        <w:pStyle w:val="BodyText"/>
        <w:spacing w:line="480" w:lineRule="auto" w:before="228"/>
        <w:ind w:right="2326"/>
      </w:pPr>
      <w:r>
        <w:rPr>
          <w:b/>
        </w:rPr>
        <w:t>VII.-</w:t>
      </w:r>
      <w:r>
        <w:rPr>
          <w:b/>
          <w:spacing w:val="-1"/>
        </w:rPr>
        <w:t> </w:t>
      </w:r>
      <w:r>
        <w:rPr/>
        <w:t>El</w:t>
      </w:r>
      <w:r>
        <w:rPr>
          <w:spacing w:val="-3"/>
        </w:rPr>
        <w:t> </w:t>
      </w:r>
      <w:r>
        <w:rPr/>
        <w:t>que</w:t>
      </w:r>
      <w:r>
        <w:rPr>
          <w:spacing w:val="-2"/>
        </w:rPr>
        <w:t> </w:t>
      </w:r>
      <w:r>
        <w:rPr/>
        <w:t>padezca</w:t>
      </w:r>
      <w:r>
        <w:rPr>
          <w:spacing w:val="-4"/>
        </w:rPr>
        <w:t> </w:t>
      </w:r>
      <w:r>
        <w:rPr/>
        <w:t>enfermedad</w:t>
      </w:r>
      <w:r>
        <w:rPr>
          <w:spacing w:val="-4"/>
        </w:rPr>
        <w:t> </w:t>
      </w:r>
      <w:r>
        <w:rPr/>
        <w:t>que</w:t>
      </w:r>
      <w:r>
        <w:rPr>
          <w:spacing w:val="-3"/>
        </w:rPr>
        <w:t> </w:t>
      </w:r>
      <w:r>
        <w:rPr/>
        <w:t>le impida</w:t>
      </w:r>
      <w:r>
        <w:rPr>
          <w:spacing w:val="-4"/>
        </w:rPr>
        <w:t> </w:t>
      </w:r>
      <w:r>
        <w:rPr/>
        <w:t>el</w:t>
      </w:r>
      <w:r>
        <w:rPr>
          <w:spacing w:val="-5"/>
        </w:rPr>
        <w:t> </w:t>
      </w:r>
      <w:r>
        <w:rPr/>
        <w:t>ejercicio</w:t>
      </w:r>
      <w:r>
        <w:rPr>
          <w:spacing w:val="-4"/>
        </w:rPr>
        <w:t> </w:t>
      </w:r>
      <w:r>
        <w:rPr/>
        <w:t>adecuado</w:t>
      </w:r>
      <w:r>
        <w:rPr>
          <w:spacing w:val="-4"/>
        </w:rPr>
        <w:t> </w:t>
      </w:r>
      <w:r>
        <w:rPr/>
        <w:t>de</w:t>
      </w:r>
      <w:r>
        <w:rPr>
          <w:spacing w:val="-4"/>
        </w:rPr>
        <w:t> </w:t>
      </w:r>
      <w:r>
        <w:rPr/>
        <w:t>la</w:t>
      </w:r>
      <w:r>
        <w:rPr>
          <w:spacing w:val="-4"/>
        </w:rPr>
        <w:t> </w:t>
      </w:r>
      <w:r>
        <w:rPr/>
        <w:t>tutela; </w:t>
      </w:r>
      <w:r>
        <w:rPr>
          <w:b/>
        </w:rPr>
        <w:t>VIII.-</w:t>
      </w:r>
      <w:r>
        <w:rPr>
          <w:b/>
          <w:spacing w:val="-1"/>
        </w:rPr>
        <w:t> </w:t>
      </w:r>
      <w:r>
        <w:rPr/>
        <w:t>Los</w:t>
      </w:r>
      <w:r>
        <w:rPr>
          <w:spacing w:val="-1"/>
        </w:rPr>
        <w:t> </w:t>
      </w:r>
      <w:r>
        <w:rPr/>
        <w:t>que</w:t>
      </w:r>
      <w:r>
        <w:rPr>
          <w:spacing w:val="-2"/>
        </w:rPr>
        <w:t> </w:t>
      </w:r>
      <w:r>
        <w:rPr/>
        <w:t>hayan</w:t>
      </w:r>
      <w:r>
        <w:rPr>
          <w:spacing w:val="-3"/>
        </w:rPr>
        <w:t> </w:t>
      </w:r>
      <w:r>
        <w:rPr/>
        <w:t>causado</w:t>
      </w:r>
      <w:r>
        <w:rPr>
          <w:spacing w:val="-3"/>
        </w:rPr>
        <w:t> </w:t>
      </w:r>
      <w:r>
        <w:rPr/>
        <w:t>un</w:t>
      </w:r>
      <w:r>
        <w:rPr>
          <w:spacing w:val="-2"/>
        </w:rPr>
        <w:t> </w:t>
      </w:r>
      <w:r>
        <w:rPr/>
        <w:t>daño</w:t>
      </w:r>
      <w:r>
        <w:rPr>
          <w:spacing w:val="-1"/>
        </w:rPr>
        <w:t> </w:t>
      </w:r>
      <w:r>
        <w:rPr/>
        <w:t>en</w:t>
      </w:r>
      <w:r>
        <w:rPr>
          <w:spacing w:val="-1"/>
        </w:rPr>
        <w:t> </w:t>
      </w:r>
      <w:r>
        <w:rPr/>
        <w:t>la</w:t>
      </w:r>
      <w:r>
        <w:rPr>
          <w:spacing w:val="-2"/>
        </w:rPr>
        <w:t> </w:t>
      </w:r>
      <w:r>
        <w:rPr/>
        <w:t>persona o en los</w:t>
      </w:r>
      <w:r>
        <w:rPr>
          <w:spacing w:val="-1"/>
        </w:rPr>
        <w:t> </w:t>
      </w:r>
      <w:r>
        <w:rPr/>
        <w:t>bienes</w:t>
      </w:r>
      <w:r>
        <w:rPr>
          <w:spacing w:val="-1"/>
        </w:rPr>
        <w:t> </w:t>
      </w:r>
      <w:r>
        <w:rPr/>
        <w:t>del</w:t>
      </w:r>
      <w:r>
        <w:rPr>
          <w:spacing w:val="-3"/>
        </w:rPr>
        <w:t> </w:t>
      </w:r>
      <w:r>
        <w:rPr/>
        <w:t>incapaz; </w:t>
      </w:r>
      <w:r>
        <w:rPr>
          <w:b/>
        </w:rPr>
        <w:t>IX.- </w:t>
      </w:r>
      <w:r>
        <w:rPr/>
        <w:t>El que no esté domiciliado en el lugar en que deba ejercer la tutela;</w:t>
      </w:r>
    </w:p>
    <w:p>
      <w:pPr>
        <w:pStyle w:val="BodyText"/>
        <w:ind w:right="115"/>
      </w:pPr>
      <w:r>
        <w:rPr>
          <w:b/>
        </w:rPr>
        <w:t>X.- </w:t>
      </w:r>
      <w:r>
        <w:rPr/>
        <w:t>Los deudores del incapacitado en cantidad</w:t>
      </w:r>
      <w:r>
        <w:rPr>
          <w:spacing w:val="-1"/>
        </w:rPr>
        <w:t> </w:t>
      </w:r>
      <w:r>
        <w:rPr/>
        <w:t>considerable, a</w:t>
      </w:r>
      <w:r>
        <w:rPr>
          <w:spacing w:val="-1"/>
        </w:rPr>
        <w:t> </w:t>
      </w:r>
      <w:r>
        <w:rPr/>
        <w:t>juicio del juez, a no</w:t>
      </w:r>
      <w:r>
        <w:rPr>
          <w:spacing w:val="-1"/>
        </w:rPr>
        <w:t> </w:t>
      </w:r>
      <w:r>
        <w:rPr/>
        <w:t>ser que el que nombre tutor testamentario lo haya hecho con conocimiento de deuda, declarándolo así expresamente al</w:t>
      </w:r>
      <w:r>
        <w:rPr>
          <w:spacing w:val="-1"/>
        </w:rPr>
        <w:t> </w:t>
      </w:r>
      <w:r>
        <w:rPr/>
        <w:t>hacer el </w:t>
      </w:r>
      <w:r>
        <w:rPr>
          <w:spacing w:val="-2"/>
        </w:rPr>
        <w:t>nombramiento;</w:t>
      </w:r>
    </w:p>
    <w:p>
      <w:pPr>
        <w:pStyle w:val="BodyText"/>
        <w:spacing w:before="2"/>
        <w:ind w:left="0"/>
        <w:jc w:val="left"/>
      </w:pPr>
    </w:p>
    <w:p>
      <w:pPr>
        <w:pStyle w:val="BodyText"/>
      </w:pPr>
      <w:r>
        <w:rPr>
          <w:b/>
        </w:rPr>
        <w:t>XI.-</w:t>
      </w:r>
      <w:r>
        <w:rPr>
          <w:b/>
          <w:spacing w:val="-5"/>
        </w:rPr>
        <w:t> </w:t>
      </w:r>
      <w:r>
        <w:rPr/>
        <w:t>Los</w:t>
      </w:r>
      <w:r>
        <w:rPr>
          <w:spacing w:val="-4"/>
        </w:rPr>
        <w:t> </w:t>
      </w:r>
      <w:r>
        <w:rPr/>
        <w:t>mayores</w:t>
      </w:r>
      <w:r>
        <w:rPr>
          <w:spacing w:val="-3"/>
        </w:rPr>
        <w:t> </w:t>
      </w:r>
      <w:r>
        <w:rPr/>
        <w:t>de</w:t>
      </w:r>
      <w:r>
        <w:rPr>
          <w:spacing w:val="-5"/>
        </w:rPr>
        <w:t> </w:t>
      </w:r>
      <w:r>
        <w:rPr/>
        <w:t>setenta</w:t>
      </w:r>
      <w:r>
        <w:rPr>
          <w:spacing w:val="-5"/>
        </w:rPr>
        <w:t> </w:t>
      </w:r>
      <w:r>
        <w:rPr/>
        <w:t>y</w:t>
      </w:r>
      <w:r>
        <w:rPr>
          <w:spacing w:val="-4"/>
        </w:rPr>
        <w:t> </w:t>
      </w:r>
      <w:r>
        <w:rPr/>
        <w:t>cinco</w:t>
      </w:r>
      <w:r>
        <w:rPr>
          <w:spacing w:val="-5"/>
        </w:rPr>
        <w:t> </w:t>
      </w:r>
      <w:r>
        <w:rPr>
          <w:spacing w:val="-4"/>
        </w:rPr>
        <w:t>años;</w:t>
      </w:r>
    </w:p>
    <w:p>
      <w:pPr>
        <w:pStyle w:val="BodyText"/>
        <w:spacing w:before="229"/>
      </w:pPr>
      <w:r>
        <w:rPr>
          <w:b/>
        </w:rPr>
        <w:t>XII.-</w:t>
      </w:r>
      <w:r>
        <w:rPr>
          <w:b/>
          <w:spacing w:val="-6"/>
        </w:rPr>
        <w:t> </w:t>
      </w:r>
      <w:r>
        <w:rPr/>
        <w:t>Los</w:t>
      </w:r>
      <w:r>
        <w:rPr>
          <w:spacing w:val="-6"/>
        </w:rPr>
        <w:t> </w:t>
      </w:r>
      <w:r>
        <w:rPr/>
        <w:t>que</w:t>
      </w:r>
      <w:r>
        <w:rPr>
          <w:spacing w:val="-7"/>
        </w:rPr>
        <w:t> </w:t>
      </w:r>
      <w:r>
        <w:rPr/>
        <w:t>hayan</w:t>
      </w:r>
      <w:r>
        <w:rPr>
          <w:spacing w:val="-6"/>
        </w:rPr>
        <w:t> </w:t>
      </w:r>
      <w:r>
        <w:rPr/>
        <w:t>sido</w:t>
      </w:r>
      <w:r>
        <w:rPr>
          <w:spacing w:val="-7"/>
        </w:rPr>
        <w:t> </w:t>
      </w:r>
      <w:r>
        <w:rPr/>
        <w:t>declarados</w:t>
      </w:r>
      <w:r>
        <w:rPr>
          <w:spacing w:val="-4"/>
        </w:rPr>
        <w:t> </w:t>
      </w:r>
      <w:r>
        <w:rPr/>
        <w:t>en</w:t>
      </w:r>
      <w:r>
        <w:rPr>
          <w:spacing w:val="-8"/>
        </w:rPr>
        <w:t> </w:t>
      </w:r>
      <w:r>
        <w:rPr/>
        <w:t>estado</w:t>
      </w:r>
      <w:r>
        <w:rPr>
          <w:spacing w:val="-4"/>
        </w:rPr>
        <w:t> </w:t>
      </w:r>
      <w:r>
        <w:rPr/>
        <w:t>de</w:t>
      </w:r>
      <w:r>
        <w:rPr>
          <w:spacing w:val="-5"/>
        </w:rPr>
        <w:t> </w:t>
      </w:r>
      <w:r>
        <w:rPr/>
        <w:t>inhabilitación;</w:t>
      </w:r>
      <w:r>
        <w:rPr>
          <w:spacing w:val="-5"/>
        </w:rPr>
        <w:t> </w:t>
      </w:r>
      <w:r>
        <w:rPr>
          <w:spacing w:val="-10"/>
        </w:rPr>
        <w:t>y</w:t>
      </w:r>
    </w:p>
    <w:p>
      <w:pPr>
        <w:pStyle w:val="BodyText"/>
        <w:ind w:left="0"/>
        <w:jc w:val="left"/>
      </w:pPr>
    </w:p>
    <w:p>
      <w:pPr>
        <w:pStyle w:val="BodyText"/>
        <w:ind w:right="116"/>
      </w:pPr>
      <w:r>
        <w:rPr>
          <w:b/>
        </w:rPr>
        <w:t>XIII.- </w:t>
      </w:r>
      <w:r>
        <w:rPr/>
        <w:t>Los que presenten adicción a drogas, enervantes o alcoholismo o los que la hayan fomentado directa o indirectamente.</w:t>
      </w:r>
    </w:p>
    <w:p>
      <w:pPr>
        <w:spacing w:before="229"/>
        <w:ind w:left="118" w:right="0" w:firstLine="0"/>
        <w:jc w:val="both"/>
        <w:rPr>
          <w:sz w:val="20"/>
        </w:rPr>
      </w:pPr>
      <w:r>
        <w:rPr>
          <w:b/>
          <w:sz w:val="20"/>
        </w:rPr>
        <w:t>Artículo</w:t>
      </w:r>
      <w:r>
        <w:rPr>
          <w:b/>
          <w:spacing w:val="-6"/>
          <w:sz w:val="20"/>
        </w:rPr>
        <w:t> </w:t>
      </w:r>
      <w:r>
        <w:rPr>
          <w:b/>
          <w:sz w:val="20"/>
        </w:rPr>
        <w:t>286.-</w:t>
      </w:r>
      <w:r>
        <w:rPr>
          <w:b/>
          <w:spacing w:val="-3"/>
          <w:sz w:val="20"/>
        </w:rPr>
        <w:t> </w:t>
      </w:r>
      <w:r>
        <w:rPr>
          <w:sz w:val="20"/>
        </w:rPr>
        <w:t>El</w:t>
      </w:r>
      <w:r>
        <w:rPr>
          <w:spacing w:val="-5"/>
          <w:sz w:val="20"/>
        </w:rPr>
        <w:t> </w:t>
      </w:r>
      <w:r>
        <w:rPr>
          <w:sz w:val="20"/>
        </w:rPr>
        <w:t>tutor</w:t>
      </w:r>
      <w:r>
        <w:rPr>
          <w:spacing w:val="-6"/>
          <w:sz w:val="20"/>
        </w:rPr>
        <w:t> </w:t>
      </w:r>
      <w:r>
        <w:rPr>
          <w:sz w:val="20"/>
        </w:rPr>
        <w:t>será</w:t>
      </w:r>
      <w:r>
        <w:rPr>
          <w:spacing w:val="-4"/>
          <w:sz w:val="20"/>
        </w:rPr>
        <w:t> </w:t>
      </w:r>
      <w:r>
        <w:rPr>
          <w:sz w:val="20"/>
        </w:rPr>
        <w:t>separado</w:t>
      </w:r>
      <w:r>
        <w:rPr>
          <w:spacing w:val="-6"/>
          <w:sz w:val="20"/>
        </w:rPr>
        <w:t> </w:t>
      </w:r>
      <w:r>
        <w:rPr>
          <w:sz w:val="20"/>
        </w:rPr>
        <w:t>de</w:t>
      </w:r>
      <w:r>
        <w:rPr>
          <w:spacing w:val="-6"/>
          <w:sz w:val="20"/>
        </w:rPr>
        <w:t> </w:t>
      </w:r>
      <w:r>
        <w:rPr>
          <w:sz w:val="20"/>
        </w:rPr>
        <w:t>su</w:t>
      </w:r>
      <w:r>
        <w:rPr>
          <w:spacing w:val="-6"/>
          <w:sz w:val="20"/>
        </w:rPr>
        <w:t> </w:t>
      </w:r>
      <w:r>
        <w:rPr>
          <w:spacing w:val="-2"/>
          <w:sz w:val="20"/>
        </w:rPr>
        <w:t>cargo:</w:t>
      </w:r>
    </w:p>
    <w:p>
      <w:pPr>
        <w:pStyle w:val="BodyText"/>
        <w:spacing w:before="1"/>
        <w:ind w:left="0"/>
        <w:jc w:val="left"/>
      </w:pPr>
    </w:p>
    <w:p>
      <w:pPr>
        <w:pStyle w:val="BodyText"/>
      </w:pPr>
      <w:r>
        <w:rPr>
          <w:b/>
        </w:rPr>
        <w:t>I.-</w:t>
      </w:r>
      <w:r>
        <w:rPr>
          <w:b/>
          <w:spacing w:val="-6"/>
        </w:rPr>
        <w:t> </w:t>
      </w:r>
      <w:r>
        <w:rPr/>
        <w:t>Cuando</w:t>
      </w:r>
      <w:r>
        <w:rPr>
          <w:spacing w:val="-6"/>
        </w:rPr>
        <w:t> </w:t>
      </w:r>
      <w:r>
        <w:rPr/>
        <w:t>no</w:t>
      </w:r>
      <w:r>
        <w:rPr>
          <w:spacing w:val="-6"/>
        </w:rPr>
        <w:t> </w:t>
      </w:r>
      <w:r>
        <w:rPr/>
        <w:t>proteja</w:t>
      </w:r>
      <w:r>
        <w:rPr>
          <w:spacing w:val="-5"/>
        </w:rPr>
        <w:t> </w:t>
      </w:r>
      <w:r>
        <w:rPr/>
        <w:t>los</w:t>
      </w:r>
      <w:r>
        <w:rPr>
          <w:spacing w:val="-6"/>
        </w:rPr>
        <w:t> </w:t>
      </w:r>
      <w:r>
        <w:rPr/>
        <w:t>intereses</w:t>
      </w:r>
      <w:r>
        <w:rPr>
          <w:spacing w:val="-5"/>
        </w:rPr>
        <w:t> </w:t>
      </w:r>
      <w:r>
        <w:rPr/>
        <w:t>del</w:t>
      </w:r>
      <w:r>
        <w:rPr>
          <w:spacing w:val="-8"/>
        </w:rPr>
        <w:t> </w:t>
      </w:r>
      <w:r>
        <w:rPr>
          <w:spacing w:val="-2"/>
        </w:rPr>
        <w:t>pupilo;</w:t>
      </w:r>
    </w:p>
    <w:p>
      <w:pPr>
        <w:pStyle w:val="BodyText"/>
        <w:spacing w:before="1"/>
        <w:ind w:left="0"/>
        <w:jc w:val="left"/>
      </w:pPr>
    </w:p>
    <w:p>
      <w:pPr>
        <w:pStyle w:val="BodyText"/>
      </w:pPr>
      <w:r>
        <w:rPr>
          <w:b/>
        </w:rPr>
        <w:t>II.-</w:t>
      </w:r>
      <w:r>
        <w:rPr>
          <w:b/>
          <w:spacing w:val="-6"/>
        </w:rPr>
        <w:t> </w:t>
      </w:r>
      <w:r>
        <w:rPr/>
        <w:t>El</w:t>
      </w:r>
      <w:r>
        <w:rPr>
          <w:spacing w:val="-6"/>
        </w:rPr>
        <w:t> </w:t>
      </w:r>
      <w:r>
        <w:rPr/>
        <w:t>que</w:t>
      </w:r>
      <w:r>
        <w:rPr>
          <w:spacing w:val="-7"/>
        </w:rPr>
        <w:t> </w:t>
      </w:r>
      <w:r>
        <w:rPr/>
        <w:t>sin</w:t>
      </w:r>
      <w:r>
        <w:rPr>
          <w:spacing w:val="-4"/>
        </w:rPr>
        <w:t> </w:t>
      </w:r>
      <w:r>
        <w:rPr/>
        <w:t>haber</w:t>
      </w:r>
      <w:r>
        <w:rPr>
          <w:spacing w:val="-6"/>
        </w:rPr>
        <w:t> </w:t>
      </w:r>
      <w:r>
        <w:rPr/>
        <w:t>caucionado</w:t>
      </w:r>
      <w:r>
        <w:rPr>
          <w:spacing w:val="-5"/>
        </w:rPr>
        <w:t> </w:t>
      </w:r>
      <w:r>
        <w:rPr/>
        <w:t>su</w:t>
      </w:r>
      <w:r>
        <w:rPr>
          <w:spacing w:val="-7"/>
        </w:rPr>
        <w:t> </w:t>
      </w:r>
      <w:r>
        <w:rPr/>
        <w:t>manejo</w:t>
      </w:r>
      <w:r>
        <w:rPr>
          <w:spacing w:val="-6"/>
        </w:rPr>
        <w:t> </w:t>
      </w:r>
      <w:r>
        <w:rPr/>
        <w:t>conforme</w:t>
      </w:r>
      <w:r>
        <w:rPr>
          <w:spacing w:val="-5"/>
        </w:rPr>
        <w:t> </w:t>
      </w:r>
      <w:r>
        <w:rPr/>
        <w:t>a</w:t>
      </w:r>
      <w:r>
        <w:rPr>
          <w:spacing w:val="-7"/>
        </w:rPr>
        <w:t> </w:t>
      </w:r>
      <w:r>
        <w:rPr/>
        <w:t>la</w:t>
      </w:r>
      <w:r>
        <w:rPr>
          <w:spacing w:val="-5"/>
        </w:rPr>
        <w:t> </w:t>
      </w:r>
      <w:r>
        <w:rPr/>
        <w:t>Ley,</w:t>
      </w:r>
      <w:r>
        <w:rPr>
          <w:spacing w:val="-5"/>
        </w:rPr>
        <w:t> </w:t>
      </w:r>
      <w:r>
        <w:rPr/>
        <w:t>ejerza</w:t>
      </w:r>
      <w:r>
        <w:rPr>
          <w:spacing w:val="-6"/>
        </w:rPr>
        <w:t> </w:t>
      </w:r>
      <w:r>
        <w:rPr/>
        <w:t>la</w:t>
      </w:r>
      <w:r>
        <w:rPr>
          <w:spacing w:val="1"/>
        </w:rPr>
        <w:t> </w:t>
      </w:r>
      <w:r>
        <w:rPr/>
        <w:t>administración</w:t>
      </w:r>
      <w:r>
        <w:rPr>
          <w:spacing w:val="-6"/>
        </w:rPr>
        <w:t> </w:t>
      </w:r>
      <w:r>
        <w:rPr/>
        <w:t>de</w:t>
      </w:r>
      <w:r>
        <w:rPr>
          <w:spacing w:val="-5"/>
        </w:rPr>
        <w:t> </w:t>
      </w:r>
      <w:r>
        <w:rPr/>
        <w:t>la</w:t>
      </w:r>
      <w:r>
        <w:rPr>
          <w:spacing w:val="-7"/>
        </w:rPr>
        <w:t> </w:t>
      </w:r>
      <w:r>
        <w:rPr>
          <w:spacing w:val="-2"/>
        </w:rPr>
        <w:t>tutela;</w:t>
      </w:r>
    </w:p>
    <w:p>
      <w:pPr>
        <w:pStyle w:val="BodyText"/>
        <w:spacing w:before="228"/>
        <w:ind w:right="121"/>
      </w:pPr>
      <w:r>
        <w:rPr>
          <w:b/>
        </w:rPr>
        <w:t>III.- </w:t>
      </w:r>
      <w:r>
        <w:rPr/>
        <w:t>Los que se conduzcan mal o con negligencia en el desempeño de la tutela, ya sea respecto de la persona, ya sea respecto de la administración de los bienes;</w:t>
      </w:r>
    </w:p>
    <w:p>
      <w:pPr>
        <w:pStyle w:val="BodyText"/>
        <w:spacing w:before="2"/>
        <w:ind w:left="0"/>
        <w:jc w:val="left"/>
      </w:pPr>
    </w:p>
    <w:p>
      <w:pPr>
        <w:pStyle w:val="BodyText"/>
        <w:ind w:right="114"/>
      </w:pPr>
      <w:r>
        <w:rPr>
          <w:b/>
        </w:rPr>
        <w:t>IV.- </w:t>
      </w:r>
      <w:r>
        <w:rPr/>
        <w:t>Quienes no estén presentes por más de dos meses en el lugar en que debe desempeñarse la</w:t>
      </w:r>
      <w:r>
        <w:rPr>
          <w:spacing w:val="10"/>
        </w:rPr>
        <w:t> </w:t>
      </w:r>
      <w:r>
        <w:rPr/>
        <w:t>tutela</w:t>
      </w:r>
      <w:r>
        <w:rPr>
          <w:spacing w:val="40"/>
        </w:rPr>
        <w:t> </w:t>
      </w:r>
      <w:r>
        <w:rPr/>
        <w:t>o el que abandone el cargo por igual término;</w:t>
      </w:r>
    </w:p>
    <w:p>
      <w:pPr>
        <w:pStyle w:val="BodyText"/>
        <w:spacing w:before="229"/>
      </w:pPr>
      <w:r>
        <w:rPr>
          <w:b/>
        </w:rPr>
        <w:t>V.-</w:t>
      </w:r>
      <w:r>
        <w:rPr>
          <w:b/>
          <w:spacing w:val="-6"/>
        </w:rPr>
        <w:t> </w:t>
      </w:r>
      <w:r>
        <w:rPr/>
        <w:t>Por</w:t>
      </w:r>
      <w:r>
        <w:rPr>
          <w:spacing w:val="-6"/>
        </w:rPr>
        <w:t> </w:t>
      </w:r>
      <w:r>
        <w:rPr/>
        <w:t>notoria</w:t>
      </w:r>
      <w:r>
        <w:rPr>
          <w:spacing w:val="-5"/>
        </w:rPr>
        <w:t> </w:t>
      </w:r>
      <w:r>
        <w:rPr/>
        <w:t>mala</w:t>
      </w:r>
      <w:r>
        <w:rPr>
          <w:spacing w:val="-7"/>
        </w:rPr>
        <w:t> </w:t>
      </w:r>
      <w:r>
        <w:rPr>
          <w:spacing w:val="-2"/>
        </w:rPr>
        <w:t>conducta;</w:t>
      </w:r>
    </w:p>
    <w:p>
      <w:pPr>
        <w:pStyle w:val="BodyText"/>
        <w:spacing w:before="1"/>
        <w:ind w:left="0"/>
        <w:jc w:val="left"/>
      </w:pPr>
    </w:p>
    <w:p>
      <w:pPr>
        <w:pStyle w:val="BodyText"/>
        <w:ind w:right="119"/>
      </w:pPr>
      <w:r>
        <w:rPr>
          <w:b/>
        </w:rPr>
        <w:t>VI.- </w:t>
      </w:r>
      <w:r>
        <w:rPr/>
        <w:t>En general por no cumplir con las funciones que originan la tutela y por causas graves acreditadas ante el Juez; y</w:t>
      </w:r>
    </w:p>
    <w:p>
      <w:pPr>
        <w:pStyle w:val="BodyText"/>
        <w:spacing w:before="229"/>
        <w:ind w:right="114"/>
      </w:pPr>
      <w:r>
        <w:rPr>
          <w:b/>
        </w:rPr>
        <w:t>VII.- </w:t>
      </w:r>
      <w:r>
        <w:rPr/>
        <w:t>Por no rendir los informes y cuentas en los términos fijados en los Artículos 313 y 336 de este </w:t>
      </w:r>
      <w:r>
        <w:rPr>
          <w:spacing w:val="-2"/>
        </w:rPr>
        <w:t>ordenamiento.</w:t>
      </w:r>
    </w:p>
    <w:p>
      <w:pPr>
        <w:spacing w:after="0"/>
        <w:sectPr>
          <w:pgSz w:w="12240" w:h="15840"/>
          <w:pgMar w:header="15" w:footer="774" w:top="1700" w:bottom="960" w:left="1300" w:right="1300"/>
        </w:sectPr>
      </w:pPr>
    </w:p>
    <w:p>
      <w:pPr>
        <w:pStyle w:val="BodyText"/>
        <w:spacing w:before="219"/>
        <w:ind w:right="116"/>
      </w:pPr>
      <w:r>
        <w:rPr>
          <w:b/>
        </w:rPr>
        <w:t>Artículo 287.- </w:t>
      </w:r>
      <w:r>
        <w:rPr/>
        <w:t>La resolución que declare la separación del cargo de tutor será recurrible en términos del Código de Procedimientos Familiares.</w:t>
      </w:r>
    </w:p>
    <w:p>
      <w:pPr>
        <w:pStyle w:val="BodyText"/>
        <w:spacing w:before="1"/>
        <w:ind w:left="0"/>
        <w:jc w:val="left"/>
      </w:pPr>
    </w:p>
    <w:p>
      <w:pPr>
        <w:pStyle w:val="BodyText"/>
        <w:spacing w:before="1"/>
        <w:ind w:right="114"/>
      </w:pPr>
      <w:r>
        <w:rPr>
          <w:b/>
        </w:rPr>
        <w:t>Artículo 288.- </w:t>
      </w:r>
      <w:r>
        <w:rPr/>
        <w:t>El</w:t>
      </w:r>
      <w:r>
        <w:rPr>
          <w:spacing w:val="-1"/>
        </w:rPr>
        <w:t> </w:t>
      </w:r>
      <w:r>
        <w:rPr/>
        <w:t>Ministerio Público</w:t>
      </w:r>
      <w:r>
        <w:rPr>
          <w:spacing w:val="-2"/>
        </w:rPr>
        <w:t> </w:t>
      </w:r>
      <w:r>
        <w:rPr/>
        <w:t>y los parientes del pupilo tienen derecho a promover la separación de los tutores que se encuentren en alguno de los casos previstos en el Artículo 286 de este ordenamiento. El Juez debe continuar de oficio el procedimiento de separación de tutor si no le fuere promovido por </w:t>
      </w:r>
      <w:r>
        <w:rPr>
          <w:spacing w:val="-2"/>
        </w:rPr>
        <w:t>aquellos.</w:t>
      </w:r>
    </w:p>
    <w:p>
      <w:pPr>
        <w:pStyle w:val="BodyText"/>
        <w:spacing w:before="229"/>
        <w:ind w:right="112"/>
      </w:pPr>
      <w:r>
        <w:rPr>
          <w:b/>
        </w:rPr>
        <w:t>Artículo 289.- </w:t>
      </w:r>
      <w:r>
        <w:rPr/>
        <w:t>El tutor que fuere procesado por cualquier delito, quedará suspendido en el ejercicio de su encargo, desde que se dicte el auto de formal prisión hasta que se pronuncie sentencia irrevocable, debiéndose nombrar un tutor interino mientras tanto, a menos que se trate de un delito de naturaleza culposa y que no esté sometido a prisión preventiva.</w:t>
      </w:r>
    </w:p>
    <w:p>
      <w:pPr>
        <w:pStyle w:val="BodyText"/>
        <w:ind w:left="0"/>
        <w:jc w:val="left"/>
      </w:pPr>
    </w:p>
    <w:p>
      <w:pPr>
        <w:pStyle w:val="BodyText"/>
        <w:ind w:right="114"/>
      </w:pPr>
      <w:r>
        <w:rPr/>
        <w:t>Absuelto el tutor, volverá al ejercicio de su cargo. Si es condenado no podrá seguir desempeñando la </w:t>
      </w:r>
      <w:r>
        <w:rPr>
          <w:spacing w:val="-2"/>
        </w:rPr>
        <w:t>tutela.</w:t>
      </w:r>
    </w:p>
    <w:p>
      <w:pPr>
        <w:pStyle w:val="BodyText"/>
        <w:spacing w:before="2"/>
        <w:ind w:left="0"/>
        <w:jc w:val="left"/>
      </w:pPr>
    </w:p>
    <w:p>
      <w:pPr>
        <w:pStyle w:val="BodyText"/>
        <w:ind w:right="118"/>
      </w:pPr>
      <w:r>
        <w:rPr>
          <w:b/>
        </w:rPr>
        <w:t>Artículo 290.- </w:t>
      </w:r>
      <w:r>
        <w:rPr/>
        <w:t>El tutor ejercerá sus funciones con la debida diligencia, conforme a los intereses del </w:t>
      </w:r>
      <w:r>
        <w:rPr>
          <w:spacing w:val="-2"/>
        </w:rPr>
        <w:t>incapacitado.</w:t>
      </w:r>
    </w:p>
    <w:p>
      <w:pPr>
        <w:pStyle w:val="BodyText"/>
        <w:spacing w:before="229"/>
        <w:ind w:right="118"/>
      </w:pPr>
      <w:r>
        <w:rPr>
          <w:b/>
        </w:rPr>
        <w:t>Artículo 291.- </w:t>
      </w:r>
      <w:r>
        <w:rPr/>
        <w:t>El tutor tomará a su cargo la persona y el patrimonio del incapacitado, supervisado por el Juez Familiar, con intervención del Ministerio Público y la vigilancia del Consejo de Familia.</w:t>
      </w:r>
    </w:p>
    <w:p>
      <w:pPr>
        <w:pStyle w:val="BodyText"/>
        <w:spacing w:before="1"/>
        <w:ind w:left="0"/>
        <w:jc w:val="left"/>
      </w:pPr>
    </w:p>
    <w:p>
      <w:pPr>
        <w:pStyle w:val="BodyText"/>
        <w:ind w:right="115"/>
      </w:pPr>
      <w:r>
        <w:rPr>
          <w:b/>
        </w:rPr>
        <w:t>Artículo</w:t>
      </w:r>
      <w:r>
        <w:rPr>
          <w:b/>
          <w:spacing w:val="-1"/>
        </w:rPr>
        <w:t> </w:t>
      </w:r>
      <w:r>
        <w:rPr>
          <w:b/>
        </w:rPr>
        <w:t>292.-</w:t>
      </w:r>
      <w:r>
        <w:rPr>
          <w:b/>
          <w:spacing w:val="-1"/>
        </w:rPr>
        <w:t> </w:t>
      </w:r>
      <w:r>
        <w:rPr/>
        <w:t>En</w:t>
      </w:r>
      <w:r>
        <w:rPr>
          <w:spacing w:val="-2"/>
        </w:rPr>
        <w:t> </w:t>
      </w:r>
      <w:r>
        <w:rPr/>
        <w:t>el</w:t>
      </w:r>
      <w:r>
        <w:rPr>
          <w:spacing w:val="-3"/>
        </w:rPr>
        <w:t> </w:t>
      </w:r>
      <w:r>
        <w:rPr/>
        <w:t>ejercicio</w:t>
      </w:r>
      <w:r>
        <w:rPr>
          <w:spacing w:val="-2"/>
        </w:rPr>
        <w:t> </w:t>
      </w:r>
      <w:r>
        <w:rPr/>
        <w:t>de</w:t>
      </w:r>
      <w:r>
        <w:rPr>
          <w:spacing w:val="-3"/>
        </w:rPr>
        <w:t> </w:t>
      </w:r>
      <w:r>
        <w:rPr/>
        <w:t>la</w:t>
      </w:r>
      <w:r>
        <w:rPr>
          <w:spacing w:val="-2"/>
        </w:rPr>
        <w:t> </w:t>
      </w:r>
      <w:r>
        <w:rPr/>
        <w:t>tutela</w:t>
      </w:r>
      <w:r>
        <w:rPr>
          <w:spacing w:val="-2"/>
        </w:rPr>
        <w:t> </w:t>
      </w:r>
      <w:r>
        <w:rPr/>
        <w:t>son</w:t>
      </w:r>
      <w:r>
        <w:rPr>
          <w:spacing w:val="-3"/>
        </w:rPr>
        <w:t> </w:t>
      </w:r>
      <w:r>
        <w:rPr/>
        <w:t>aplicables</w:t>
      </w:r>
      <w:r>
        <w:rPr>
          <w:spacing w:val="-1"/>
        </w:rPr>
        <w:t> </w:t>
      </w:r>
      <w:r>
        <w:rPr/>
        <w:t>las</w:t>
      </w:r>
      <w:r>
        <w:rPr>
          <w:spacing w:val="-1"/>
        </w:rPr>
        <w:t> </w:t>
      </w:r>
      <w:r>
        <w:rPr/>
        <w:t>disposiciones</w:t>
      </w:r>
      <w:r>
        <w:rPr>
          <w:spacing w:val="-1"/>
        </w:rPr>
        <w:t> </w:t>
      </w:r>
      <w:r>
        <w:rPr/>
        <w:t>sobre la patria</w:t>
      </w:r>
      <w:r>
        <w:rPr>
          <w:spacing w:val="-2"/>
        </w:rPr>
        <w:t> </w:t>
      </w:r>
      <w:r>
        <w:rPr/>
        <w:t>potestad,</w:t>
      </w:r>
      <w:r>
        <w:rPr>
          <w:spacing w:val="-2"/>
        </w:rPr>
        <w:t> </w:t>
      </w:r>
      <w:r>
        <w:rPr/>
        <w:t>con</w:t>
      </w:r>
      <w:r>
        <w:rPr>
          <w:spacing w:val="-3"/>
        </w:rPr>
        <w:t> </w:t>
      </w:r>
      <w:r>
        <w:rPr/>
        <w:t>las reservas establecidas en el Artículo 255, segundo párrafo, de este ordenamiento.</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IX</w:t>
      </w:r>
    </w:p>
    <w:p>
      <w:pPr>
        <w:spacing w:before="1"/>
        <w:ind w:left="70" w:right="70" w:firstLine="0"/>
        <w:jc w:val="center"/>
        <w:rPr>
          <w:b/>
          <w:sz w:val="20"/>
        </w:rPr>
      </w:pPr>
      <w:r>
        <w:rPr>
          <w:b/>
          <w:sz w:val="20"/>
        </w:rPr>
        <w:t>DE</w:t>
      </w:r>
      <w:r>
        <w:rPr>
          <w:b/>
          <w:spacing w:val="-8"/>
          <w:sz w:val="20"/>
        </w:rPr>
        <w:t> </w:t>
      </w:r>
      <w:r>
        <w:rPr>
          <w:b/>
          <w:sz w:val="20"/>
        </w:rPr>
        <w:t>LA</w:t>
      </w:r>
      <w:r>
        <w:rPr>
          <w:b/>
          <w:spacing w:val="-6"/>
          <w:sz w:val="20"/>
        </w:rPr>
        <w:t> </w:t>
      </w:r>
      <w:r>
        <w:rPr>
          <w:b/>
          <w:sz w:val="20"/>
        </w:rPr>
        <w:t>GARANTÍA</w:t>
      </w:r>
      <w:r>
        <w:rPr>
          <w:b/>
          <w:spacing w:val="-7"/>
          <w:sz w:val="20"/>
        </w:rPr>
        <w:t> </w:t>
      </w:r>
      <w:r>
        <w:rPr>
          <w:b/>
          <w:sz w:val="20"/>
        </w:rPr>
        <w:t>QUE</w:t>
      </w:r>
      <w:r>
        <w:rPr>
          <w:b/>
          <w:spacing w:val="-6"/>
          <w:sz w:val="20"/>
        </w:rPr>
        <w:t> </w:t>
      </w:r>
      <w:r>
        <w:rPr>
          <w:b/>
          <w:sz w:val="20"/>
        </w:rPr>
        <w:t>DEBEN</w:t>
      </w:r>
      <w:r>
        <w:rPr>
          <w:b/>
          <w:spacing w:val="-6"/>
          <w:sz w:val="20"/>
        </w:rPr>
        <w:t> </w:t>
      </w:r>
      <w:r>
        <w:rPr>
          <w:b/>
          <w:sz w:val="20"/>
        </w:rPr>
        <w:t>PRESTAR</w:t>
      </w:r>
      <w:r>
        <w:rPr>
          <w:b/>
          <w:spacing w:val="-7"/>
          <w:sz w:val="20"/>
        </w:rPr>
        <w:t> </w:t>
      </w:r>
      <w:r>
        <w:rPr>
          <w:b/>
          <w:sz w:val="20"/>
        </w:rPr>
        <w:t>LOS</w:t>
      </w:r>
      <w:r>
        <w:rPr>
          <w:b/>
          <w:spacing w:val="-4"/>
          <w:sz w:val="20"/>
        </w:rPr>
        <w:t> </w:t>
      </w:r>
      <w:r>
        <w:rPr>
          <w:b/>
          <w:sz w:val="20"/>
        </w:rPr>
        <w:t>TUTORES</w:t>
      </w:r>
      <w:r>
        <w:rPr>
          <w:b/>
          <w:spacing w:val="-4"/>
          <w:sz w:val="20"/>
        </w:rPr>
        <w:t> </w:t>
      </w:r>
      <w:r>
        <w:rPr>
          <w:b/>
          <w:sz w:val="20"/>
        </w:rPr>
        <w:t>PARA</w:t>
      </w:r>
      <w:r>
        <w:rPr>
          <w:b/>
          <w:spacing w:val="-4"/>
          <w:sz w:val="20"/>
        </w:rPr>
        <w:t> </w:t>
      </w:r>
      <w:r>
        <w:rPr>
          <w:b/>
          <w:sz w:val="20"/>
        </w:rPr>
        <w:t>ASEGURAR</w:t>
      </w:r>
      <w:r>
        <w:rPr>
          <w:b/>
          <w:spacing w:val="-6"/>
          <w:sz w:val="20"/>
        </w:rPr>
        <w:t> </w:t>
      </w:r>
      <w:r>
        <w:rPr>
          <w:b/>
          <w:sz w:val="20"/>
        </w:rPr>
        <w:t>SU</w:t>
      </w:r>
      <w:r>
        <w:rPr>
          <w:b/>
          <w:spacing w:val="-4"/>
          <w:sz w:val="20"/>
        </w:rPr>
        <w:t> </w:t>
      </w:r>
      <w:r>
        <w:rPr>
          <w:b/>
          <w:spacing w:val="-2"/>
          <w:sz w:val="20"/>
        </w:rPr>
        <w:t>MANEJO</w:t>
      </w:r>
    </w:p>
    <w:p>
      <w:pPr>
        <w:pStyle w:val="BodyText"/>
        <w:spacing w:before="228"/>
        <w:ind w:right="117"/>
      </w:pPr>
      <w:r>
        <w:rPr>
          <w:b/>
        </w:rPr>
        <w:t>Artículo</w:t>
      </w:r>
      <w:r>
        <w:rPr>
          <w:b/>
          <w:spacing w:val="-1"/>
        </w:rPr>
        <w:t> </w:t>
      </w:r>
      <w:r>
        <w:rPr>
          <w:b/>
        </w:rPr>
        <w:t>293.-</w:t>
      </w:r>
      <w:r>
        <w:rPr>
          <w:b/>
          <w:spacing w:val="-1"/>
        </w:rPr>
        <w:t> </w:t>
      </w:r>
      <w:r>
        <w:rPr/>
        <w:t>Cuando</w:t>
      </w:r>
      <w:r>
        <w:rPr>
          <w:spacing w:val="-3"/>
        </w:rPr>
        <w:t> </w:t>
      </w:r>
      <w:r>
        <w:rPr/>
        <w:t>proceda,</w:t>
      </w:r>
      <w:r>
        <w:rPr>
          <w:spacing w:val="-1"/>
        </w:rPr>
        <w:t> </w:t>
      </w:r>
      <w:r>
        <w:rPr/>
        <w:t>el</w:t>
      </w:r>
      <w:r>
        <w:rPr>
          <w:spacing w:val="-2"/>
        </w:rPr>
        <w:t> </w:t>
      </w:r>
      <w:r>
        <w:rPr/>
        <w:t>juez</w:t>
      </w:r>
      <w:r>
        <w:rPr>
          <w:spacing w:val="-2"/>
        </w:rPr>
        <w:t> </w:t>
      </w:r>
      <w:r>
        <w:rPr/>
        <w:t>exigirá</w:t>
      </w:r>
      <w:r>
        <w:rPr>
          <w:spacing w:val="-1"/>
        </w:rPr>
        <w:t> </w:t>
      </w:r>
      <w:r>
        <w:rPr/>
        <w:t>al</w:t>
      </w:r>
      <w:r>
        <w:rPr>
          <w:spacing w:val="-4"/>
        </w:rPr>
        <w:t> </w:t>
      </w:r>
      <w:r>
        <w:rPr/>
        <w:t>tutor,</w:t>
      </w:r>
      <w:r>
        <w:rPr>
          <w:spacing w:val="-3"/>
        </w:rPr>
        <w:t> </w:t>
      </w:r>
      <w:r>
        <w:rPr/>
        <w:t>que</w:t>
      </w:r>
      <w:r>
        <w:rPr>
          <w:spacing w:val="-3"/>
        </w:rPr>
        <w:t> </w:t>
      </w:r>
      <w:r>
        <w:rPr/>
        <w:t>preste</w:t>
      </w:r>
      <w:r>
        <w:rPr>
          <w:spacing w:val="-3"/>
        </w:rPr>
        <w:t> </w:t>
      </w:r>
      <w:r>
        <w:rPr/>
        <w:t>caución</w:t>
      </w:r>
      <w:r>
        <w:rPr>
          <w:spacing w:val="-1"/>
        </w:rPr>
        <w:t> </w:t>
      </w:r>
      <w:r>
        <w:rPr/>
        <w:t>para</w:t>
      </w:r>
      <w:r>
        <w:rPr>
          <w:spacing w:val="-3"/>
        </w:rPr>
        <w:t> </w:t>
      </w:r>
      <w:r>
        <w:rPr/>
        <w:t>asegurar</w:t>
      </w:r>
      <w:r>
        <w:rPr>
          <w:spacing w:val="-2"/>
        </w:rPr>
        <w:t> </w:t>
      </w:r>
      <w:r>
        <w:rPr/>
        <w:t>su</w:t>
      </w:r>
      <w:r>
        <w:rPr>
          <w:spacing w:val="-1"/>
        </w:rPr>
        <w:t> </w:t>
      </w:r>
      <w:r>
        <w:rPr/>
        <w:t>manejo.</w:t>
      </w:r>
      <w:r>
        <w:rPr>
          <w:spacing w:val="-1"/>
        </w:rPr>
        <w:t> </w:t>
      </w:r>
      <w:r>
        <w:rPr/>
        <w:t>Esta consistirá en:</w:t>
      </w:r>
    </w:p>
    <w:p>
      <w:pPr>
        <w:pStyle w:val="BodyText"/>
        <w:spacing w:before="1"/>
        <w:ind w:left="0"/>
        <w:jc w:val="left"/>
      </w:pPr>
    </w:p>
    <w:p>
      <w:pPr>
        <w:pStyle w:val="BodyText"/>
        <w:spacing w:before="1"/>
      </w:pPr>
      <w:r>
        <w:rPr>
          <w:b/>
        </w:rPr>
        <w:t>I.-</w:t>
      </w:r>
      <w:r>
        <w:rPr>
          <w:b/>
          <w:spacing w:val="-6"/>
        </w:rPr>
        <w:t> </w:t>
      </w:r>
      <w:r>
        <w:rPr/>
        <w:t>Hipoteca</w:t>
      </w:r>
      <w:r>
        <w:rPr>
          <w:spacing w:val="-4"/>
        </w:rPr>
        <w:t> </w:t>
      </w:r>
      <w:r>
        <w:rPr/>
        <w:t>o</w:t>
      </w:r>
      <w:r>
        <w:rPr>
          <w:spacing w:val="-6"/>
        </w:rPr>
        <w:t> </w:t>
      </w:r>
      <w:r>
        <w:rPr>
          <w:spacing w:val="-2"/>
        </w:rPr>
        <w:t>prenda;</w:t>
      </w:r>
    </w:p>
    <w:p>
      <w:pPr>
        <w:spacing w:before="228"/>
        <w:ind w:left="118" w:right="0" w:firstLine="0"/>
        <w:jc w:val="both"/>
        <w:rPr>
          <w:sz w:val="20"/>
        </w:rPr>
      </w:pPr>
      <w:r>
        <w:rPr>
          <w:b/>
          <w:sz w:val="20"/>
        </w:rPr>
        <w:t>II.-</w:t>
      </w:r>
      <w:r>
        <w:rPr>
          <w:b/>
          <w:spacing w:val="-6"/>
          <w:sz w:val="20"/>
        </w:rPr>
        <w:t> </w:t>
      </w:r>
      <w:r>
        <w:rPr>
          <w:spacing w:val="-2"/>
          <w:sz w:val="20"/>
        </w:rPr>
        <w:t>Fianza;</w:t>
      </w:r>
    </w:p>
    <w:p>
      <w:pPr>
        <w:pStyle w:val="BodyText"/>
        <w:spacing w:before="1"/>
        <w:ind w:left="0"/>
        <w:jc w:val="left"/>
      </w:pPr>
    </w:p>
    <w:p>
      <w:pPr>
        <w:spacing w:before="0"/>
        <w:ind w:left="118" w:right="0" w:firstLine="0"/>
        <w:jc w:val="both"/>
        <w:rPr>
          <w:sz w:val="20"/>
        </w:rPr>
      </w:pPr>
      <w:r>
        <w:rPr>
          <w:b/>
          <w:sz w:val="20"/>
        </w:rPr>
        <w:t>III.-</w:t>
      </w:r>
      <w:r>
        <w:rPr>
          <w:b/>
          <w:spacing w:val="-8"/>
          <w:sz w:val="20"/>
        </w:rPr>
        <w:t> </w:t>
      </w:r>
      <w:r>
        <w:rPr>
          <w:sz w:val="20"/>
        </w:rPr>
        <w:t>Depósito</w:t>
      </w:r>
      <w:r>
        <w:rPr>
          <w:spacing w:val="-6"/>
          <w:sz w:val="20"/>
        </w:rPr>
        <w:t> </w:t>
      </w:r>
      <w:r>
        <w:rPr>
          <w:sz w:val="20"/>
        </w:rPr>
        <w:t>en</w:t>
      </w:r>
      <w:r>
        <w:rPr>
          <w:spacing w:val="-8"/>
          <w:sz w:val="20"/>
        </w:rPr>
        <w:t> </w:t>
      </w:r>
      <w:r>
        <w:rPr>
          <w:sz w:val="20"/>
        </w:rPr>
        <w:t>efectivo;</w:t>
      </w:r>
      <w:r>
        <w:rPr>
          <w:spacing w:val="-8"/>
          <w:sz w:val="20"/>
        </w:rPr>
        <w:t> </w:t>
      </w:r>
      <w:r>
        <w:rPr>
          <w:spacing w:val="-10"/>
          <w:sz w:val="20"/>
        </w:rPr>
        <w:t>y</w:t>
      </w:r>
    </w:p>
    <w:p>
      <w:pPr>
        <w:pStyle w:val="BodyText"/>
        <w:spacing w:before="1"/>
        <w:ind w:left="0"/>
        <w:jc w:val="left"/>
      </w:pPr>
    </w:p>
    <w:p>
      <w:pPr>
        <w:pStyle w:val="BodyText"/>
      </w:pPr>
      <w:r>
        <w:rPr>
          <w:b/>
        </w:rPr>
        <w:t>IV.-</w:t>
      </w:r>
      <w:r>
        <w:rPr>
          <w:b/>
          <w:spacing w:val="-8"/>
        </w:rPr>
        <w:t> </w:t>
      </w:r>
      <w:r>
        <w:rPr/>
        <w:t>Cualquier</w:t>
      </w:r>
      <w:r>
        <w:rPr>
          <w:spacing w:val="-7"/>
        </w:rPr>
        <w:t> </w:t>
      </w:r>
      <w:r>
        <w:rPr/>
        <w:t>otro</w:t>
      </w:r>
      <w:r>
        <w:rPr>
          <w:spacing w:val="-6"/>
        </w:rPr>
        <w:t> </w:t>
      </w:r>
      <w:r>
        <w:rPr/>
        <w:t>medio</w:t>
      </w:r>
      <w:r>
        <w:rPr>
          <w:spacing w:val="-6"/>
        </w:rPr>
        <w:t> </w:t>
      </w:r>
      <w:r>
        <w:rPr/>
        <w:t>suficiente</w:t>
      </w:r>
      <w:r>
        <w:rPr>
          <w:spacing w:val="-7"/>
        </w:rPr>
        <w:t> </w:t>
      </w:r>
      <w:r>
        <w:rPr/>
        <w:t>autorizado</w:t>
      </w:r>
      <w:r>
        <w:rPr>
          <w:spacing w:val="-8"/>
        </w:rPr>
        <w:t> </w:t>
      </w:r>
      <w:r>
        <w:rPr/>
        <w:t>por</w:t>
      </w:r>
      <w:r>
        <w:rPr>
          <w:spacing w:val="-7"/>
        </w:rPr>
        <w:t> </w:t>
      </w:r>
      <w:r>
        <w:rPr/>
        <w:t>la</w:t>
      </w:r>
      <w:r>
        <w:rPr>
          <w:spacing w:val="-4"/>
        </w:rPr>
        <w:t> Ley.</w:t>
      </w:r>
    </w:p>
    <w:p>
      <w:pPr>
        <w:pStyle w:val="BodyText"/>
        <w:spacing w:before="228"/>
        <w:ind w:right="114"/>
      </w:pPr>
      <w:r>
        <w:rPr/>
        <w:t>La garantía prendaria que preste el tutor se constituirá, depositando las cosas dadas en prenda en una institución</w:t>
      </w:r>
      <w:r>
        <w:rPr>
          <w:spacing w:val="-1"/>
        </w:rPr>
        <w:t> </w:t>
      </w:r>
      <w:r>
        <w:rPr/>
        <w:t>de crédito</w:t>
      </w:r>
      <w:r>
        <w:rPr>
          <w:spacing w:val="-1"/>
        </w:rPr>
        <w:t> </w:t>
      </w:r>
      <w:r>
        <w:rPr/>
        <w:t>autorizada</w:t>
      </w:r>
      <w:r>
        <w:rPr>
          <w:spacing w:val="-1"/>
        </w:rPr>
        <w:t> </w:t>
      </w:r>
      <w:r>
        <w:rPr/>
        <w:t>para</w:t>
      </w:r>
      <w:r>
        <w:rPr>
          <w:spacing w:val="-1"/>
        </w:rPr>
        <w:t> </w:t>
      </w:r>
      <w:r>
        <w:rPr/>
        <w:t>recibir depósitos;</w:t>
      </w:r>
      <w:r>
        <w:rPr>
          <w:spacing w:val="-1"/>
        </w:rPr>
        <w:t> </w:t>
      </w:r>
      <w:r>
        <w:rPr/>
        <w:t>y si</w:t>
      </w:r>
      <w:r>
        <w:rPr>
          <w:spacing w:val="-2"/>
        </w:rPr>
        <w:t> </w:t>
      </w:r>
      <w:r>
        <w:rPr/>
        <w:t>no la hubiere,</w:t>
      </w:r>
      <w:r>
        <w:rPr>
          <w:spacing w:val="-1"/>
        </w:rPr>
        <w:t> </w:t>
      </w:r>
      <w:r>
        <w:rPr/>
        <w:t>el</w:t>
      </w:r>
      <w:r>
        <w:rPr>
          <w:spacing w:val="-2"/>
        </w:rPr>
        <w:t> </w:t>
      </w:r>
      <w:r>
        <w:rPr/>
        <w:t>depósito</w:t>
      </w:r>
      <w:r>
        <w:rPr>
          <w:spacing w:val="-1"/>
        </w:rPr>
        <w:t> </w:t>
      </w:r>
      <w:r>
        <w:rPr/>
        <w:t>se</w:t>
      </w:r>
      <w:r>
        <w:rPr>
          <w:spacing w:val="-1"/>
        </w:rPr>
        <w:t> </w:t>
      </w:r>
      <w:r>
        <w:rPr/>
        <w:t>hará con persona que designe el juez.</w:t>
      </w:r>
    </w:p>
    <w:p>
      <w:pPr>
        <w:pStyle w:val="BodyText"/>
        <w:spacing w:before="2"/>
        <w:ind w:left="0"/>
        <w:jc w:val="left"/>
      </w:pPr>
    </w:p>
    <w:p>
      <w:pPr>
        <w:spacing w:before="0"/>
        <w:ind w:left="118" w:right="0" w:firstLine="0"/>
        <w:jc w:val="both"/>
        <w:rPr>
          <w:sz w:val="20"/>
        </w:rPr>
      </w:pPr>
      <w:r>
        <w:rPr>
          <w:b/>
          <w:sz w:val="20"/>
        </w:rPr>
        <w:t>Artículo</w:t>
      </w:r>
      <w:r>
        <w:rPr>
          <w:b/>
          <w:spacing w:val="-7"/>
          <w:sz w:val="20"/>
        </w:rPr>
        <w:t> </w:t>
      </w:r>
      <w:r>
        <w:rPr>
          <w:b/>
          <w:sz w:val="20"/>
        </w:rPr>
        <w:t>294.-</w:t>
      </w:r>
      <w:r>
        <w:rPr>
          <w:b/>
          <w:spacing w:val="-5"/>
          <w:sz w:val="20"/>
        </w:rPr>
        <w:t> </w:t>
      </w:r>
      <w:r>
        <w:rPr>
          <w:sz w:val="20"/>
        </w:rPr>
        <w:t>Están</w:t>
      </w:r>
      <w:r>
        <w:rPr>
          <w:spacing w:val="-5"/>
          <w:sz w:val="20"/>
        </w:rPr>
        <w:t> </w:t>
      </w:r>
      <w:r>
        <w:rPr>
          <w:sz w:val="20"/>
        </w:rPr>
        <w:t>exceptuados</w:t>
      </w:r>
      <w:r>
        <w:rPr>
          <w:spacing w:val="-7"/>
          <w:sz w:val="20"/>
        </w:rPr>
        <w:t> </w:t>
      </w:r>
      <w:r>
        <w:rPr>
          <w:sz w:val="20"/>
        </w:rPr>
        <w:t>de</w:t>
      </w:r>
      <w:r>
        <w:rPr>
          <w:spacing w:val="-6"/>
          <w:sz w:val="20"/>
        </w:rPr>
        <w:t> </w:t>
      </w:r>
      <w:r>
        <w:rPr>
          <w:sz w:val="20"/>
        </w:rPr>
        <w:t>la</w:t>
      </w:r>
      <w:r>
        <w:rPr>
          <w:spacing w:val="-6"/>
          <w:sz w:val="20"/>
        </w:rPr>
        <w:t> </w:t>
      </w:r>
      <w:r>
        <w:rPr>
          <w:sz w:val="20"/>
        </w:rPr>
        <w:t>obligación</w:t>
      </w:r>
      <w:r>
        <w:rPr>
          <w:spacing w:val="-7"/>
          <w:sz w:val="20"/>
        </w:rPr>
        <w:t> </w:t>
      </w:r>
      <w:r>
        <w:rPr>
          <w:sz w:val="20"/>
        </w:rPr>
        <w:t>de</w:t>
      </w:r>
      <w:r>
        <w:rPr>
          <w:spacing w:val="-4"/>
          <w:sz w:val="20"/>
        </w:rPr>
        <w:t> </w:t>
      </w:r>
      <w:r>
        <w:rPr>
          <w:sz w:val="20"/>
        </w:rPr>
        <w:t>dar</w:t>
      </w:r>
      <w:r>
        <w:rPr>
          <w:spacing w:val="-3"/>
          <w:sz w:val="20"/>
        </w:rPr>
        <w:t> </w:t>
      </w:r>
      <w:r>
        <w:rPr>
          <w:spacing w:val="-2"/>
          <w:sz w:val="20"/>
        </w:rPr>
        <w:t>garantía:</w:t>
      </w:r>
    </w:p>
    <w:p>
      <w:pPr>
        <w:pStyle w:val="BodyText"/>
        <w:spacing w:before="229"/>
      </w:pPr>
      <w:r>
        <w:rPr>
          <w:b/>
        </w:rPr>
        <w:t>I.-</w:t>
      </w:r>
      <w:r>
        <w:rPr>
          <w:b/>
          <w:spacing w:val="-7"/>
        </w:rPr>
        <w:t> </w:t>
      </w:r>
      <w:r>
        <w:rPr/>
        <w:t>Los</w:t>
      </w:r>
      <w:r>
        <w:rPr>
          <w:spacing w:val="-6"/>
        </w:rPr>
        <w:t> </w:t>
      </w:r>
      <w:r>
        <w:rPr/>
        <w:t>tutores</w:t>
      </w:r>
      <w:r>
        <w:rPr>
          <w:spacing w:val="-6"/>
        </w:rPr>
        <w:t> </w:t>
      </w:r>
      <w:r>
        <w:rPr/>
        <w:t>testamentarios,</w:t>
      </w:r>
      <w:r>
        <w:rPr>
          <w:spacing w:val="-7"/>
        </w:rPr>
        <w:t> </w:t>
      </w:r>
      <w:r>
        <w:rPr/>
        <w:t>cuando</w:t>
      </w:r>
      <w:r>
        <w:rPr>
          <w:spacing w:val="-7"/>
        </w:rPr>
        <w:t> </w:t>
      </w:r>
      <w:r>
        <w:rPr/>
        <w:t>expresamente</w:t>
      </w:r>
      <w:r>
        <w:rPr>
          <w:spacing w:val="-7"/>
        </w:rPr>
        <w:t> </w:t>
      </w:r>
      <w:r>
        <w:rPr/>
        <w:t>los</w:t>
      </w:r>
      <w:r>
        <w:rPr>
          <w:spacing w:val="-6"/>
        </w:rPr>
        <w:t> </w:t>
      </w:r>
      <w:r>
        <w:rPr/>
        <w:t>haya</w:t>
      </w:r>
      <w:r>
        <w:rPr>
          <w:spacing w:val="-7"/>
        </w:rPr>
        <w:t> </w:t>
      </w:r>
      <w:r>
        <w:rPr/>
        <w:t>relevado</w:t>
      </w:r>
      <w:r>
        <w:rPr>
          <w:spacing w:val="-8"/>
        </w:rPr>
        <w:t> </w:t>
      </w:r>
      <w:r>
        <w:rPr/>
        <w:t>de</w:t>
      </w:r>
      <w:r>
        <w:rPr>
          <w:spacing w:val="-7"/>
        </w:rPr>
        <w:t> </w:t>
      </w:r>
      <w:r>
        <w:rPr/>
        <w:t>esta</w:t>
      </w:r>
      <w:r>
        <w:rPr>
          <w:spacing w:val="-5"/>
        </w:rPr>
        <w:t> </w:t>
      </w:r>
      <w:r>
        <w:rPr/>
        <w:t>obligación</w:t>
      </w:r>
      <w:r>
        <w:rPr>
          <w:spacing w:val="-8"/>
        </w:rPr>
        <w:t> </w:t>
      </w:r>
      <w:r>
        <w:rPr/>
        <w:t>el</w:t>
      </w:r>
      <w:r>
        <w:rPr>
          <w:spacing w:val="-9"/>
        </w:rPr>
        <w:t> </w:t>
      </w:r>
      <w:r>
        <w:rPr>
          <w:spacing w:val="-2"/>
        </w:rPr>
        <w:t>testador;</w:t>
      </w:r>
    </w:p>
    <w:p>
      <w:pPr>
        <w:pStyle w:val="BodyText"/>
        <w:spacing w:before="1"/>
        <w:ind w:left="0"/>
        <w:jc w:val="left"/>
      </w:pPr>
    </w:p>
    <w:p>
      <w:pPr>
        <w:pStyle w:val="BodyText"/>
      </w:pPr>
      <w:r>
        <w:rPr>
          <w:b/>
        </w:rPr>
        <w:t>II.-</w:t>
      </w:r>
      <w:r>
        <w:rPr>
          <w:b/>
          <w:spacing w:val="-5"/>
        </w:rPr>
        <w:t> </w:t>
      </w:r>
      <w:r>
        <w:rPr/>
        <w:t>El</w:t>
      </w:r>
      <w:r>
        <w:rPr>
          <w:spacing w:val="-4"/>
        </w:rPr>
        <w:t> </w:t>
      </w:r>
      <w:r>
        <w:rPr/>
        <w:t>tutor</w:t>
      </w:r>
      <w:r>
        <w:rPr>
          <w:spacing w:val="-5"/>
        </w:rPr>
        <w:t> </w:t>
      </w:r>
      <w:r>
        <w:rPr/>
        <w:t>que</w:t>
      </w:r>
      <w:r>
        <w:rPr>
          <w:spacing w:val="-6"/>
        </w:rPr>
        <w:t> </w:t>
      </w:r>
      <w:r>
        <w:rPr/>
        <w:t>no</w:t>
      </w:r>
      <w:r>
        <w:rPr>
          <w:spacing w:val="-4"/>
        </w:rPr>
        <w:t> </w:t>
      </w:r>
      <w:r>
        <w:rPr/>
        <w:t>administre</w:t>
      </w:r>
      <w:r>
        <w:rPr>
          <w:spacing w:val="-5"/>
        </w:rPr>
        <w:t> </w:t>
      </w:r>
      <w:r>
        <w:rPr>
          <w:spacing w:val="-2"/>
        </w:rPr>
        <w:t>bienes;</w:t>
      </w:r>
    </w:p>
    <w:p>
      <w:pPr>
        <w:pStyle w:val="BodyText"/>
        <w:ind w:left="0"/>
        <w:jc w:val="left"/>
      </w:pPr>
    </w:p>
    <w:p>
      <w:pPr>
        <w:pStyle w:val="BodyText"/>
        <w:spacing w:before="1"/>
        <w:ind w:right="113"/>
      </w:pPr>
      <w:r>
        <w:rPr>
          <w:b/>
        </w:rPr>
        <w:t>III.- </w:t>
      </w:r>
      <w:r>
        <w:rPr/>
        <w:t>El padre, la madre y los abuelos, en casos en que conforme a la Ley, son llamados a desempeñar la tutela de sus descendientes, salvo cuando la tutela del incapacitado recaiga en el cónyuge, en los ascendientes o en los hijos, no se dará garantía, salvo el caso de que el Juez, con audiencia del Ministerio Público lo crea conveniente; y</w:t>
      </w:r>
    </w:p>
    <w:p>
      <w:pPr>
        <w:spacing w:after="0"/>
        <w:sectPr>
          <w:pgSz w:w="12240" w:h="15840"/>
          <w:pgMar w:header="15" w:footer="774" w:top="1700" w:bottom="960" w:left="1300" w:right="1300"/>
        </w:sectPr>
      </w:pPr>
    </w:p>
    <w:p>
      <w:pPr>
        <w:pStyle w:val="BodyText"/>
        <w:spacing w:before="219"/>
        <w:ind w:right="117"/>
      </w:pPr>
      <w:r>
        <w:rPr>
          <w:b/>
        </w:rPr>
        <w:t>IV.- </w:t>
      </w:r>
      <w:r>
        <w:rPr/>
        <w:t>Las instituciones de asistencia social públicas o privadas que acojan a un menor abandonado o </w:t>
      </w:r>
      <w:r>
        <w:rPr>
          <w:spacing w:val="-2"/>
        </w:rPr>
        <w:t>expósito.</w:t>
      </w:r>
    </w:p>
    <w:p>
      <w:pPr>
        <w:pStyle w:val="BodyText"/>
        <w:spacing w:before="1"/>
        <w:ind w:left="0"/>
        <w:jc w:val="left"/>
      </w:pPr>
    </w:p>
    <w:p>
      <w:pPr>
        <w:pStyle w:val="BodyText"/>
        <w:spacing w:before="1"/>
        <w:ind w:right="116"/>
      </w:pPr>
      <w:r>
        <w:rPr>
          <w:b/>
        </w:rPr>
        <w:t>Artículo 295.- </w:t>
      </w:r>
      <w:r>
        <w:rPr/>
        <w:t>La garantía que otorguen los tutores no impide que el juez, a petición del menor si ha cumplido dieciséis años o de sus parientes con derecho a heredar, dicte las providencias que estime necesarias para la conservación de los bienes del pupilo.</w:t>
      </w:r>
    </w:p>
    <w:p>
      <w:pPr>
        <w:pStyle w:val="BodyText"/>
        <w:spacing w:before="229"/>
        <w:ind w:right="114"/>
      </w:pPr>
      <w:r>
        <w:rPr>
          <w:b/>
        </w:rPr>
        <w:t>Artículo 296.- </w:t>
      </w:r>
      <w:r>
        <w:rPr/>
        <w:t>Cuando los bienes que tenga no alcancen a cubrir la cantidad que ha de asegurar, la garantía podrá consistir: parte en hipoteca o prenda, parte en fianza o solamente en fianza, a juicio del juez y previa vista al Ministerio Público.</w:t>
      </w:r>
    </w:p>
    <w:p>
      <w:pPr>
        <w:spacing w:before="229"/>
        <w:ind w:left="118" w:right="0" w:firstLine="0"/>
        <w:jc w:val="both"/>
        <w:rPr>
          <w:sz w:val="20"/>
        </w:rPr>
      </w:pPr>
      <w:r>
        <w:rPr>
          <w:b/>
          <w:sz w:val="20"/>
        </w:rPr>
        <w:t>Artículo</w:t>
      </w:r>
      <w:r>
        <w:rPr>
          <w:b/>
          <w:spacing w:val="-4"/>
          <w:sz w:val="20"/>
        </w:rPr>
        <w:t> </w:t>
      </w:r>
      <w:r>
        <w:rPr>
          <w:b/>
          <w:sz w:val="20"/>
        </w:rPr>
        <w:t>297.-</w:t>
      </w:r>
      <w:r>
        <w:rPr>
          <w:b/>
          <w:spacing w:val="-4"/>
          <w:sz w:val="20"/>
        </w:rPr>
        <w:t> </w:t>
      </w:r>
      <w:r>
        <w:rPr>
          <w:sz w:val="20"/>
        </w:rPr>
        <w:t>La</w:t>
      </w:r>
      <w:r>
        <w:rPr>
          <w:spacing w:val="-5"/>
          <w:sz w:val="20"/>
        </w:rPr>
        <w:t> </w:t>
      </w:r>
      <w:r>
        <w:rPr>
          <w:sz w:val="20"/>
        </w:rPr>
        <w:t>hipoteca</w:t>
      </w:r>
      <w:r>
        <w:rPr>
          <w:spacing w:val="-4"/>
          <w:sz w:val="20"/>
        </w:rPr>
        <w:t> </w:t>
      </w:r>
      <w:r>
        <w:rPr>
          <w:sz w:val="20"/>
        </w:rPr>
        <w:t>o</w:t>
      </w:r>
      <w:r>
        <w:rPr>
          <w:spacing w:val="-4"/>
          <w:sz w:val="20"/>
        </w:rPr>
        <w:t> </w:t>
      </w:r>
      <w:r>
        <w:rPr>
          <w:sz w:val="20"/>
        </w:rPr>
        <w:t>prenda,</w:t>
      </w:r>
      <w:r>
        <w:rPr>
          <w:spacing w:val="-5"/>
          <w:sz w:val="20"/>
        </w:rPr>
        <w:t> </w:t>
      </w:r>
      <w:r>
        <w:rPr>
          <w:sz w:val="20"/>
        </w:rPr>
        <w:t>y</w:t>
      </w:r>
      <w:r>
        <w:rPr>
          <w:spacing w:val="-4"/>
          <w:sz w:val="20"/>
        </w:rPr>
        <w:t> </w:t>
      </w:r>
      <w:r>
        <w:rPr>
          <w:sz w:val="20"/>
        </w:rPr>
        <w:t>en</w:t>
      </w:r>
      <w:r>
        <w:rPr>
          <w:spacing w:val="-5"/>
          <w:sz w:val="20"/>
        </w:rPr>
        <w:t> </w:t>
      </w:r>
      <w:r>
        <w:rPr>
          <w:sz w:val="20"/>
        </w:rPr>
        <w:t>su</w:t>
      </w:r>
      <w:r>
        <w:rPr>
          <w:spacing w:val="-5"/>
          <w:sz w:val="20"/>
        </w:rPr>
        <w:t> </w:t>
      </w:r>
      <w:r>
        <w:rPr>
          <w:sz w:val="20"/>
        </w:rPr>
        <w:t>caso</w:t>
      </w:r>
      <w:r>
        <w:rPr>
          <w:spacing w:val="-3"/>
          <w:sz w:val="20"/>
        </w:rPr>
        <w:t> </w:t>
      </w:r>
      <w:r>
        <w:rPr>
          <w:sz w:val="20"/>
        </w:rPr>
        <w:t>la</w:t>
      </w:r>
      <w:r>
        <w:rPr>
          <w:spacing w:val="-3"/>
          <w:sz w:val="20"/>
        </w:rPr>
        <w:t> </w:t>
      </w:r>
      <w:r>
        <w:rPr>
          <w:sz w:val="20"/>
        </w:rPr>
        <w:t>fianza,</w:t>
      </w:r>
      <w:r>
        <w:rPr>
          <w:spacing w:val="-5"/>
          <w:sz w:val="20"/>
        </w:rPr>
        <w:t> </w:t>
      </w:r>
      <w:r>
        <w:rPr>
          <w:sz w:val="20"/>
        </w:rPr>
        <w:t>se</w:t>
      </w:r>
      <w:r>
        <w:rPr>
          <w:spacing w:val="-3"/>
          <w:sz w:val="20"/>
        </w:rPr>
        <w:t> </w:t>
      </w:r>
      <w:r>
        <w:rPr>
          <w:spacing w:val="-2"/>
          <w:sz w:val="20"/>
        </w:rPr>
        <w:t>dará:</w:t>
      </w:r>
    </w:p>
    <w:p>
      <w:pPr>
        <w:pStyle w:val="BodyText"/>
        <w:spacing w:before="1"/>
        <w:ind w:left="0"/>
        <w:jc w:val="left"/>
      </w:pPr>
    </w:p>
    <w:p>
      <w:pPr>
        <w:pStyle w:val="BodyText"/>
        <w:ind w:right="115"/>
      </w:pPr>
      <w:r>
        <w:rPr>
          <w:b/>
        </w:rPr>
        <w:t>I.-</w:t>
      </w:r>
      <w:r>
        <w:rPr>
          <w:b/>
          <w:spacing w:val="-2"/>
        </w:rPr>
        <w:t> </w:t>
      </w:r>
      <w:r>
        <w:rPr/>
        <w:t>Por el</w:t>
      </w:r>
      <w:r>
        <w:rPr>
          <w:spacing w:val="-2"/>
        </w:rPr>
        <w:t> </w:t>
      </w:r>
      <w:r>
        <w:rPr/>
        <w:t>importe</w:t>
      </w:r>
      <w:r>
        <w:rPr>
          <w:spacing w:val="-3"/>
        </w:rPr>
        <w:t> </w:t>
      </w:r>
      <w:r>
        <w:rPr/>
        <w:t>de</w:t>
      </w:r>
      <w:r>
        <w:rPr>
          <w:spacing w:val="-3"/>
        </w:rPr>
        <w:t> </w:t>
      </w:r>
      <w:r>
        <w:rPr/>
        <w:t>la</w:t>
      </w:r>
      <w:r>
        <w:rPr>
          <w:spacing w:val="-3"/>
        </w:rPr>
        <w:t> </w:t>
      </w:r>
      <w:r>
        <w:rPr/>
        <w:t>venta</w:t>
      </w:r>
      <w:r>
        <w:rPr>
          <w:spacing w:val="-3"/>
        </w:rPr>
        <w:t> </w:t>
      </w:r>
      <w:r>
        <w:rPr/>
        <w:t>de</w:t>
      </w:r>
      <w:r>
        <w:rPr>
          <w:spacing w:val="-1"/>
        </w:rPr>
        <w:t> </w:t>
      </w:r>
      <w:r>
        <w:rPr/>
        <w:t>los</w:t>
      </w:r>
      <w:r>
        <w:rPr>
          <w:spacing w:val="-2"/>
        </w:rPr>
        <w:t> </w:t>
      </w:r>
      <w:r>
        <w:rPr/>
        <w:t>bienes</w:t>
      </w:r>
      <w:r>
        <w:rPr>
          <w:spacing w:val="-2"/>
        </w:rPr>
        <w:t> </w:t>
      </w:r>
      <w:r>
        <w:rPr/>
        <w:t>raíces</w:t>
      </w:r>
      <w:r>
        <w:rPr>
          <w:spacing w:val="-2"/>
        </w:rPr>
        <w:t> </w:t>
      </w:r>
      <w:r>
        <w:rPr/>
        <w:t>en</w:t>
      </w:r>
      <w:r>
        <w:rPr>
          <w:spacing w:val="-3"/>
        </w:rPr>
        <w:t> </w:t>
      </w:r>
      <w:r>
        <w:rPr/>
        <w:t>los</w:t>
      </w:r>
      <w:r>
        <w:rPr>
          <w:spacing w:val="-2"/>
        </w:rPr>
        <w:t> </w:t>
      </w:r>
      <w:r>
        <w:rPr/>
        <w:t>dos</w:t>
      </w:r>
      <w:r>
        <w:rPr>
          <w:spacing w:val="-2"/>
        </w:rPr>
        <w:t> </w:t>
      </w:r>
      <w:r>
        <w:rPr/>
        <w:t>últimos</w:t>
      </w:r>
      <w:r>
        <w:rPr>
          <w:spacing w:val="-2"/>
        </w:rPr>
        <w:t> </w:t>
      </w:r>
      <w:r>
        <w:rPr/>
        <w:t>años</w:t>
      </w:r>
      <w:r>
        <w:rPr>
          <w:spacing w:val="-2"/>
        </w:rPr>
        <w:t> </w:t>
      </w:r>
      <w:r>
        <w:rPr/>
        <w:t>y</w:t>
      </w:r>
      <w:r>
        <w:rPr>
          <w:spacing w:val="-2"/>
        </w:rPr>
        <w:t> </w:t>
      </w:r>
      <w:r>
        <w:rPr/>
        <w:t>por</w:t>
      </w:r>
      <w:r>
        <w:rPr>
          <w:spacing w:val="-3"/>
        </w:rPr>
        <w:t> </w:t>
      </w:r>
      <w:r>
        <w:rPr/>
        <w:t>los</w:t>
      </w:r>
      <w:r>
        <w:rPr>
          <w:spacing w:val="-2"/>
        </w:rPr>
        <w:t> </w:t>
      </w:r>
      <w:r>
        <w:rPr/>
        <w:t>réditos de</w:t>
      </w:r>
      <w:r>
        <w:rPr>
          <w:spacing w:val="-1"/>
        </w:rPr>
        <w:t> </w:t>
      </w:r>
      <w:r>
        <w:rPr/>
        <w:t>los</w:t>
      </w:r>
      <w:r>
        <w:rPr>
          <w:spacing w:val="-2"/>
        </w:rPr>
        <w:t> </w:t>
      </w:r>
      <w:r>
        <w:rPr/>
        <w:t>capitales impuestos durante ese mismo tiempo;</w:t>
      </w:r>
    </w:p>
    <w:p>
      <w:pPr>
        <w:pStyle w:val="BodyText"/>
        <w:spacing w:before="2"/>
        <w:ind w:left="0"/>
        <w:jc w:val="left"/>
      </w:pPr>
    </w:p>
    <w:p>
      <w:pPr>
        <w:pStyle w:val="BodyText"/>
      </w:pPr>
      <w:r>
        <w:rPr>
          <w:b/>
        </w:rPr>
        <w:t>II.-</w:t>
      </w:r>
      <w:r>
        <w:rPr>
          <w:b/>
          <w:spacing w:val="-5"/>
        </w:rPr>
        <w:t> </w:t>
      </w:r>
      <w:r>
        <w:rPr/>
        <w:t>Por</w:t>
      </w:r>
      <w:r>
        <w:rPr>
          <w:spacing w:val="-2"/>
        </w:rPr>
        <w:t> </w:t>
      </w:r>
      <w:r>
        <w:rPr/>
        <w:t>el</w:t>
      </w:r>
      <w:r>
        <w:rPr>
          <w:spacing w:val="-6"/>
        </w:rPr>
        <w:t> </w:t>
      </w:r>
      <w:r>
        <w:rPr/>
        <w:t>valor</w:t>
      </w:r>
      <w:r>
        <w:rPr>
          <w:spacing w:val="-5"/>
        </w:rPr>
        <w:t> </w:t>
      </w:r>
      <w:r>
        <w:rPr/>
        <w:t>de</w:t>
      </w:r>
      <w:r>
        <w:rPr>
          <w:spacing w:val="-4"/>
        </w:rPr>
        <w:t> </w:t>
      </w:r>
      <w:r>
        <w:rPr/>
        <w:t>los</w:t>
      </w:r>
      <w:r>
        <w:rPr>
          <w:spacing w:val="-4"/>
        </w:rPr>
        <w:t> </w:t>
      </w:r>
      <w:r>
        <w:rPr/>
        <w:t>bienes</w:t>
      </w:r>
      <w:r>
        <w:rPr>
          <w:spacing w:val="-5"/>
        </w:rPr>
        <w:t> </w:t>
      </w:r>
      <w:r>
        <w:rPr>
          <w:spacing w:val="-2"/>
        </w:rPr>
        <w:t>inmuebles;</w:t>
      </w:r>
    </w:p>
    <w:p>
      <w:pPr>
        <w:pStyle w:val="BodyText"/>
        <w:spacing w:before="228"/>
        <w:ind w:right="115"/>
      </w:pPr>
      <w:r>
        <w:rPr>
          <w:b/>
        </w:rPr>
        <w:t>III.- </w:t>
      </w:r>
      <w:r>
        <w:rPr/>
        <w:t>Por el producto de la explotación de las fincas rústicas durante dos años, calculado por peritos o por el término medio de un quinquenio a elección del juez; y</w:t>
      </w:r>
    </w:p>
    <w:p>
      <w:pPr>
        <w:pStyle w:val="BodyText"/>
        <w:spacing w:before="1"/>
        <w:ind w:left="0"/>
        <w:jc w:val="left"/>
      </w:pPr>
    </w:p>
    <w:p>
      <w:pPr>
        <w:pStyle w:val="BodyText"/>
        <w:ind w:right="119"/>
      </w:pPr>
      <w:r>
        <w:rPr>
          <w:b/>
        </w:rPr>
        <w:t>IV.- </w:t>
      </w:r>
      <w:r>
        <w:rPr/>
        <w:t>En las negociaciones industriales o civiles, por el 20%</w:t>
      </w:r>
      <w:r>
        <w:rPr>
          <w:spacing w:val="80"/>
        </w:rPr>
        <w:t> </w:t>
      </w:r>
      <w:r>
        <w:rPr/>
        <w:t>del importe de las mercancías y demás efectos muebles, a juicio de perito.</w:t>
      </w:r>
    </w:p>
    <w:p>
      <w:pPr>
        <w:pStyle w:val="BodyText"/>
        <w:spacing w:before="229"/>
        <w:ind w:right="119"/>
      </w:pPr>
      <w:r>
        <w:rPr/>
        <w:t>Si los bienes del incapacitado enumerados anteriormente, aumentan o disminuyen durante la tutela, podrán aumentarse o disminuirse proporcionalmente la hipoteca, prenda o la fianza, a petición del tutor con vista al Ministerio Público.</w:t>
      </w:r>
    </w:p>
    <w:p>
      <w:pPr>
        <w:pStyle w:val="BodyText"/>
        <w:spacing w:before="2"/>
        <w:ind w:left="0"/>
        <w:jc w:val="left"/>
      </w:pPr>
    </w:p>
    <w:p>
      <w:pPr>
        <w:pStyle w:val="BodyText"/>
        <w:ind w:right="116"/>
      </w:pPr>
      <w:r>
        <w:rPr>
          <w:b/>
        </w:rPr>
        <w:t>Artículo 298.- </w:t>
      </w:r>
      <w:r>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pPr>
        <w:pStyle w:val="BodyText"/>
        <w:ind w:left="0"/>
        <w:jc w:val="left"/>
      </w:pPr>
    </w:p>
    <w:p>
      <w:pPr>
        <w:pStyle w:val="BodyText"/>
        <w:ind w:right="115"/>
      </w:pPr>
      <w:r>
        <w:rPr/>
        <w:t>Siendo varios los incapacitados cuyo haber consista en bienes procedentes de una herencia indivisa, si son varios los tutores sólo se exigirá a cada uno de ellos garantía por la parte que corresponda a su </w:t>
      </w:r>
      <w:r>
        <w:rPr>
          <w:spacing w:val="-2"/>
        </w:rPr>
        <w:t>representado.</w:t>
      </w:r>
    </w:p>
    <w:p>
      <w:pPr>
        <w:pStyle w:val="BodyText"/>
        <w:spacing w:before="229"/>
        <w:ind w:right="114"/>
      </w:pPr>
      <w:r>
        <w:rPr>
          <w:b/>
        </w:rPr>
        <w:t>Artículo 299.- </w:t>
      </w:r>
      <w:r>
        <w:rPr/>
        <w:t>Si el tutor, dentro de un mes después de aceptado su nombramiento, no pudiera dar la garantía por las cantidades que enumera el Artículo 297 de esta Ley, se procederá al nombramiento del nuevo tutor.</w:t>
      </w:r>
    </w:p>
    <w:p>
      <w:pPr>
        <w:pStyle w:val="BodyText"/>
        <w:spacing w:before="230"/>
        <w:ind w:right="117"/>
      </w:pPr>
      <w:r>
        <w:rPr>
          <w:b/>
        </w:rPr>
        <w:t>Artículo 300.- </w:t>
      </w:r>
      <w:r>
        <w:rPr/>
        <w:t>En tanto no se otorgue la garantía por el tutor, administrará previo inventario los bienes un tutor interino, quien sólo realizará los actos indispensables para su conservación y percepción de los productos. Para cualquier otro acto requerirá autorización judicial.</w:t>
      </w:r>
    </w:p>
    <w:p>
      <w:pPr>
        <w:pStyle w:val="BodyText"/>
        <w:spacing w:before="2"/>
        <w:ind w:left="0"/>
        <w:jc w:val="left"/>
      </w:pPr>
    </w:p>
    <w:p>
      <w:pPr>
        <w:pStyle w:val="BodyText"/>
      </w:pPr>
      <w:r>
        <w:rPr>
          <w:b/>
        </w:rPr>
        <w:t>Artículo</w:t>
      </w:r>
      <w:r>
        <w:rPr>
          <w:b/>
          <w:spacing w:val="-7"/>
        </w:rPr>
        <w:t> </w:t>
      </w:r>
      <w:r>
        <w:rPr>
          <w:b/>
        </w:rPr>
        <w:t>301.-</w:t>
      </w:r>
      <w:r>
        <w:rPr>
          <w:b/>
          <w:spacing w:val="-4"/>
        </w:rPr>
        <w:t> </w:t>
      </w:r>
      <w:r>
        <w:rPr/>
        <w:t>El</w:t>
      </w:r>
      <w:r>
        <w:rPr>
          <w:spacing w:val="-5"/>
        </w:rPr>
        <w:t> </w:t>
      </w:r>
      <w:r>
        <w:rPr/>
        <w:t>tutor</w:t>
      </w:r>
      <w:r>
        <w:rPr>
          <w:spacing w:val="-5"/>
        </w:rPr>
        <w:t> </w:t>
      </w:r>
      <w:r>
        <w:rPr/>
        <w:t>presentará</w:t>
      </w:r>
      <w:r>
        <w:rPr>
          <w:spacing w:val="-7"/>
        </w:rPr>
        <w:t> </w:t>
      </w:r>
      <w:r>
        <w:rPr/>
        <w:t>cuenta</w:t>
      </w:r>
      <w:r>
        <w:rPr>
          <w:spacing w:val="-7"/>
        </w:rPr>
        <w:t> </w:t>
      </w:r>
      <w:r>
        <w:rPr/>
        <w:t>anual</w:t>
      </w:r>
      <w:r>
        <w:rPr>
          <w:spacing w:val="-8"/>
        </w:rPr>
        <w:t> </w:t>
      </w:r>
      <w:r>
        <w:rPr/>
        <w:t>y</w:t>
      </w:r>
      <w:r>
        <w:rPr>
          <w:spacing w:val="-6"/>
        </w:rPr>
        <w:t> </w:t>
      </w:r>
      <w:r>
        <w:rPr/>
        <w:t>acreditará</w:t>
      </w:r>
      <w:r>
        <w:rPr>
          <w:spacing w:val="-5"/>
        </w:rPr>
        <w:t> </w:t>
      </w:r>
      <w:r>
        <w:rPr/>
        <w:t>la</w:t>
      </w:r>
      <w:r>
        <w:rPr>
          <w:spacing w:val="-5"/>
        </w:rPr>
        <w:t> </w:t>
      </w:r>
      <w:r>
        <w:rPr/>
        <w:t>existencia</w:t>
      </w:r>
      <w:r>
        <w:rPr>
          <w:spacing w:val="-6"/>
        </w:rPr>
        <w:t> </w:t>
      </w:r>
      <w:r>
        <w:rPr/>
        <w:t>de</w:t>
      </w:r>
      <w:r>
        <w:rPr>
          <w:spacing w:val="-6"/>
        </w:rPr>
        <w:t> </w:t>
      </w:r>
      <w:r>
        <w:rPr/>
        <w:t>la</w:t>
      </w:r>
      <w:r>
        <w:rPr>
          <w:spacing w:val="-5"/>
        </w:rPr>
        <w:t> </w:t>
      </w:r>
      <w:r>
        <w:rPr>
          <w:spacing w:val="-2"/>
        </w:rPr>
        <w:t>garantía.</w:t>
      </w:r>
    </w:p>
    <w:p>
      <w:pPr>
        <w:pStyle w:val="BodyText"/>
        <w:spacing w:before="229"/>
        <w:ind w:left="0"/>
        <w:jc w:val="left"/>
      </w:pPr>
    </w:p>
    <w:p>
      <w:pPr>
        <w:spacing w:before="0"/>
        <w:ind w:left="2634" w:right="2634" w:firstLine="0"/>
        <w:jc w:val="center"/>
        <w:rPr>
          <w:b/>
          <w:sz w:val="20"/>
        </w:rPr>
      </w:pPr>
      <w:r>
        <w:rPr>
          <w:b/>
          <w:sz w:val="20"/>
        </w:rPr>
        <w:t>CAPÍTULO</w:t>
      </w:r>
      <w:r>
        <w:rPr>
          <w:b/>
          <w:spacing w:val="-10"/>
          <w:sz w:val="20"/>
        </w:rPr>
        <w:t> X</w:t>
      </w:r>
    </w:p>
    <w:p>
      <w:pPr>
        <w:spacing w:before="0"/>
        <w:ind w:left="2634" w:right="2634" w:firstLine="0"/>
        <w:jc w:val="center"/>
        <w:rPr>
          <w:b/>
          <w:sz w:val="20"/>
        </w:rPr>
      </w:pPr>
      <w:r>
        <w:rPr>
          <w:b/>
          <w:sz w:val="20"/>
        </w:rPr>
        <w:t>DEL</w:t>
      </w:r>
      <w:r>
        <w:rPr>
          <w:b/>
          <w:spacing w:val="-5"/>
          <w:sz w:val="20"/>
        </w:rPr>
        <w:t> </w:t>
      </w:r>
      <w:r>
        <w:rPr>
          <w:b/>
          <w:sz w:val="20"/>
        </w:rPr>
        <w:t>DESEMPEÑO</w:t>
      </w:r>
      <w:r>
        <w:rPr>
          <w:b/>
          <w:spacing w:val="-5"/>
          <w:sz w:val="20"/>
        </w:rPr>
        <w:t> </w:t>
      </w:r>
      <w:r>
        <w:rPr>
          <w:b/>
          <w:sz w:val="20"/>
        </w:rPr>
        <w:t>DE</w:t>
      </w:r>
      <w:r>
        <w:rPr>
          <w:b/>
          <w:spacing w:val="-6"/>
          <w:sz w:val="20"/>
        </w:rPr>
        <w:t> </w:t>
      </w:r>
      <w:r>
        <w:rPr>
          <w:b/>
          <w:sz w:val="20"/>
        </w:rPr>
        <w:t>LA</w:t>
      </w:r>
      <w:r>
        <w:rPr>
          <w:b/>
          <w:spacing w:val="-3"/>
          <w:sz w:val="20"/>
        </w:rPr>
        <w:t> </w:t>
      </w:r>
      <w:r>
        <w:rPr>
          <w:b/>
          <w:spacing w:val="-2"/>
          <w:sz w:val="20"/>
        </w:rPr>
        <w:t>TUTELA</w:t>
      </w:r>
    </w:p>
    <w:p>
      <w:pPr>
        <w:pStyle w:val="BodyText"/>
        <w:spacing w:before="228"/>
        <w:ind w:right="113"/>
      </w:pPr>
      <w:r>
        <w:rPr>
          <w:b/>
        </w:rPr>
        <w:t>Artículo</w:t>
      </w:r>
      <w:r>
        <w:rPr>
          <w:b/>
          <w:spacing w:val="-1"/>
        </w:rPr>
        <w:t> </w:t>
      </w:r>
      <w:r>
        <w:rPr>
          <w:b/>
        </w:rPr>
        <w:t>302.-</w:t>
      </w:r>
      <w:r>
        <w:rPr>
          <w:b/>
          <w:spacing w:val="40"/>
        </w:rPr>
        <w:t> </w:t>
      </w:r>
      <w:r>
        <w:rPr/>
        <w:t>El</w:t>
      </w:r>
      <w:r>
        <w:rPr>
          <w:spacing w:val="-2"/>
        </w:rPr>
        <w:t> </w:t>
      </w:r>
      <w:r>
        <w:rPr/>
        <w:t>tutor</w:t>
      </w:r>
      <w:r>
        <w:rPr>
          <w:spacing w:val="-1"/>
        </w:rPr>
        <w:t> </w:t>
      </w:r>
      <w:r>
        <w:rPr/>
        <w:t>administrará</w:t>
      </w:r>
      <w:r>
        <w:rPr>
          <w:spacing w:val="-1"/>
        </w:rPr>
        <w:t> </w:t>
      </w:r>
      <w:r>
        <w:rPr/>
        <w:t>los</w:t>
      </w:r>
      <w:r>
        <w:rPr>
          <w:spacing w:val="-1"/>
        </w:rPr>
        <w:t> </w:t>
      </w:r>
      <w:r>
        <w:rPr/>
        <w:t>bienes</w:t>
      </w:r>
      <w:r>
        <w:rPr>
          <w:spacing w:val="-1"/>
        </w:rPr>
        <w:t> </w:t>
      </w:r>
      <w:r>
        <w:rPr/>
        <w:t>del</w:t>
      </w:r>
      <w:r>
        <w:rPr>
          <w:spacing w:val="-2"/>
        </w:rPr>
        <w:t> </w:t>
      </w:r>
      <w:r>
        <w:rPr/>
        <w:t>pupilo,</w:t>
      </w:r>
      <w:r>
        <w:rPr>
          <w:spacing w:val="-1"/>
        </w:rPr>
        <w:t> </w:t>
      </w:r>
      <w:r>
        <w:rPr/>
        <w:t>con</w:t>
      </w:r>
      <w:r>
        <w:rPr>
          <w:spacing w:val="-2"/>
        </w:rPr>
        <w:t> </w:t>
      </w:r>
      <w:r>
        <w:rPr/>
        <w:t>aprobación</w:t>
      </w:r>
      <w:r>
        <w:rPr>
          <w:spacing w:val="-2"/>
        </w:rPr>
        <w:t> </w:t>
      </w:r>
      <w:r>
        <w:rPr/>
        <w:t>del</w:t>
      </w:r>
      <w:r>
        <w:rPr>
          <w:spacing w:val="-2"/>
        </w:rPr>
        <w:t> </w:t>
      </w:r>
      <w:r>
        <w:rPr/>
        <w:t>Juez</w:t>
      </w:r>
      <w:r>
        <w:rPr>
          <w:spacing w:val="-1"/>
        </w:rPr>
        <w:t> </w:t>
      </w:r>
      <w:r>
        <w:rPr/>
        <w:t>Familiar</w:t>
      </w:r>
      <w:r>
        <w:rPr>
          <w:spacing w:val="-1"/>
        </w:rPr>
        <w:t> </w:t>
      </w:r>
      <w:r>
        <w:rPr/>
        <w:t>e</w:t>
      </w:r>
      <w:r>
        <w:rPr>
          <w:spacing w:val="-1"/>
        </w:rPr>
        <w:t> </w:t>
      </w:r>
      <w:r>
        <w:rPr/>
        <w:t>intervención del Ministerio Público y la vigilancia del Consejo de Familia.</w:t>
      </w:r>
    </w:p>
    <w:p>
      <w:pPr>
        <w:spacing w:after="0"/>
        <w:sectPr>
          <w:pgSz w:w="12240" w:h="15840"/>
          <w:pgMar w:header="15" w:footer="774" w:top="1700" w:bottom="960" w:left="1300" w:right="1300"/>
        </w:sectPr>
      </w:pPr>
    </w:p>
    <w:p>
      <w:pPr>
        <w:pStyle w:val="BodyText"/>
        <w:spacing w:line="237" w:lineRule="auto"/>
        <w:ind w:right="116"/>
      </w:pPr>
      <w:r>
        <w:rPr>
          <w:b/>
        </w:rPr>
        <w:t>Artículo 303..- </w:t>
      </w:r>
      <w:r>
        <w:rPr/>
        <w:t>Si el pupilo adquiere nuevos bienes por cualquier título, el tutor los adicionará al</w:t>
      </w:r>
      <w:r>
        <w:rPr>
          <w:spacing w:val="40"/>
        </w:rPr>
        <w:t> </w:t>
      </w:r>
      <w:r>
        <w:rPr/>
        <w:t>inventario, informando al Juez Familiar.</w:t>
      </w:r>
    </w:p>
    <w:p>
      <w:pPr>
        <w:spacing w:before="226"/>
        <w:ind w:left="118" w:right="0" w:firstLine="0"/>
        <w:jc w:val="both"/>
        <w:rPr>
          <w:sz w:val="20"/>
        </w:rPr>
      </w:pPr>
      <w:r>
        <w:rPr>
          <w:b/>
          <w:sz w:val="20"/>
        </w:rPr>
        <w:t>Artículo</w:t>
      </w:r>
      <w:r>
        <w:rPr>
          <w:b/>
          <w:spacing w:val="46"/>
          <w:sz w:val="20"/>
        </w:rPr>
        <w:t> </w:t>
      </w:r>
      <w:r>
        <w:rPr>
          <w:b/>
          <w:sz w:val="20"/>
        </w:rPr>
        <w:t>304.-</w:t>
      </w:r>
      <w:r>
        <w:rPr>
          <w:b/>
          <w:spacing w:val="-3"/>
          <w:sz w:val="20"/>
        </w:rPr>
        <w:t> </w:t>
      </w:r>
      <w:r>
        <w:rPr>
          <w:sz w:val="20"/>
        </w:rPr>
        <w:t>El</w:t>
      </w:r>
      <w:r>
        <w:rPr>
          <w:spacing w:val="-5"/>
          <w:sz w:val="20"/>
        </w:rPr>
        <w:t> </w:t>
      </w:r>
      <w:r>
        <w:rPr>
          <w:sz w:val="20"/>
        </w:rPr>
        <w:t>tutor</w:t>
      </w:r>
      <w:r>
        <w:rPr>
          <w:spacing w:val="-6"/>
          <w:sz w:val="20"/>
        </w:rPr>
        <w:t> </w:t>
      </w:r>
      <w:r>
        <w:rPr>
          <w:sz w:val="20"/>
        </w:rPr>
        <w:t>está</w:t>
      </w:r>
      <w:r>
        <w:rPr>
          <w:spacing w:val="-4"/>
          <w:sz w:val="20"/>
        </w:rPr>
        <w:t> </w:t>
      </w:r>
      <w:r>
        <w:rPr>
          <w:sz w:val="20"/>
        </w:rPr>
        <w:t>obligado</w:t>
      </w:r>
      <w:r>
        <w:rPr>
          <w:spacing w:val="-5"/>
          <w:sz w:val="20"/>
        </w:rPr>
        <w:t> a:</w:t>
      </w:r>
    </w:p>
    <w:p>
      <w:pPr>
        <w:pStyle w:val="BodyText"/>
        <w:spacing w:before="1"/>
        <w:ind w:left="0"/>
        <w:jc w:val="left"/>
      </w:pPr>
    </w:p>
    <w:p>
      <w:pPr>
        <w:pStyle w:val="BodyText"/>
        <w:ind w:right="119"/>
      </w:pPr>
      <w:r>
        <w:rPr>
          <w:b/>
        </w:rPr>
        <w:t>I.- </w:t>
      </w:r>
      <w:r>
        <w:rPr/>
        <w:t>Proporcionar los alimentos convenientemente y de acuerdo a las necesidades y demás circunstancias del incapacitado con conocimiento del juez;</w:t>
      </w:r>
    </w:p>
    <w:p>
      <w:pPr>
        <w:pStyle w:val="BodyText"/>
        <w:spacing w:before="229"/>
        <w:ind w:right="117"/>
      </w:pPr>
      <w:r>
        <w:rPr>
          <w:b/>
        </w:rPr>
        <w:t>II.- </w:t>
      </w:r>
      <w:r>
        <w:rPr/>
        <w:t>Destinar preferentemente los recursos del incapacitado, a la atención médica o su rehabilitación, debiendo informar al juez cuando haya petición legítima sobre la evolución que presente;</w:t>
      </w:r>
    </w:p>
    <w:p>
      <w:pPr>
        <w:pStyle w:val="BodyText"/>
        <w:spacing w:before="1"/>
        <w:ind w:left="0"/>
        <w:jc w:val="left"/>
      </w:pPr>
    </w:p>
    <w:p>
      <w:pPr>
        <w:pStyle w:val="BodyText"/>
        <w:ind w:right="114"/>
      </w:pPr>
      <w:r>
        <w:rPr>
          <w:b/>
        </w:rPr>
        <w:t>III.- </w:t>
      </w:r>
      <w:r>
        <w:rPr/>
        <w:t>Hacer el inventario del patrimonio del incapacitado, dentro del plazo que el Juez designe que no será mayor de tres meses, con intervención del Consejo de Familia, Ministerio Público y del menor si ha cumplido dieciséis años y goza de discernimiento;</w:t>
      </w:r>
    </w:p>
    <w:p>
      <w:pPr>
        <w:pStyle w:val="BodyText"/>
        <w:spacing w:before="230"/>
        <w:ind w:right="116"/>
      </w:pPr>
      <w:r>
        <w:rPr>
          <w:b/>
        </w:rPr>
        <w:t>IV.- </w:t>
      </w:r>
      <w:r>
        <w:rPr/>
        <w:t>Administrar el patrimonio de los incapacitados. El pupilo será consultado para los actos importantes de</w:t>
      </w:r>
      <w:r>
        <w:rPr>
          <w:spacing w:val="-3"/>
        </w:rPr>
        <w:t> </w:t>
      </w:r>
      <w:r>
        <w:rPr/>
        <w:t>la</w:t>
      </w:r>
      <w:r>
        <w:rPr>
          <w:spacing w:val="-2"/>
        </w:rPr>
        <w:t> </w:t>
      </w:r>
      <w:r>
        <w:rPr/>
        <w:t>administración</w:t>
      </w:r>
      <w:r>
        <w:rPr>
          <w:spacing w:val="-4"/>
        </w:rPr>
        <w:t> </w:t>
      </w:r>
      <w:r>
        <w:rPr/>
        <w:t>cuando</w:t>
      </w:r>
      <w:r>
        <w:rPr>
          <w:spacing w:val="-4"/>
        </w:rPr>
        <w:t> </w:t>
      </w:r>
      <w:r>
        <w:rPr/>
        <w:t>sea</w:t>
      </w:r>
      <w:r>
        <w:rPr>
          <w:spacing w:val="-2"/>
        </w:rPr>
        <w:t> </w:t>
      </w:r>
      <w:r>
        <w:rPr/>
        <w:t>capaz</w:t>
      </w:r>
      <w:r>
        <w:rPr>
          <w:spacing w:val="-1"/>
        </w:rPr>
        <w:t> </w:t>
      </w:r>
      <w:r>
        <w:rPr/>
        <w:t>de</w:t>
      </w:r>
      <w:r>
        <w:rPr>
          <w:spacing w:val="-2"/>
        </w:rPr>
        <w:t> </w:t>
      </w:r>
      <w:r>
        <w:rPr/>
        <w:t>discernimiento</w:t>
      </w:r>
      <w:r>
        <w:rPr>
          <w:spacing w:val="-5"/>
        </w:rPr>
        <w:t> </w:t>
      </w:r>
      <w:r>
        <w:rPr/>
        <w:t>y mayor</w:t>
      </w:r>
      <w:r>
        <w:rPr>
          <w:spacing w:val="-1"/>
        </w:rPr>
        <w:t> </w:t>
      </w:r>
      <w:r>
        <w:rPr/>
        <w:t>de</w:t>
      </w:r>
      <w:r>
        <w:rPr>
          <w:spacing w:val="-2"/>
        </w:rPr>
        <w:t> </w:t>
      </w:r>
      <w:r>
        <w:rPr/>
        <w:t>dieciséis años.</w:t>
      </w:r>
      <w:r>
        <w:rPr>
          <w:spacing w:val="-3"/>
        </w:rPr>
        <w:t> </w:t>
      </w:r>
      <w:r>
        <w:rPr/>
        <w:t>La</w:t>
      </w:r>
      <w:r>
        <w:rPr>
          <w:spacing w:val="-2"/>
        </w:rPr>
        <w:t> </w:t>
      </w:r>
      <w:r>
        <w:rPr/>
        <w:t>administración</w:t>
      </w:r>
      <w:r>
        <w:rPr>
          <w:spacing w:val="-3"/>
        </w:rPr>
        <w:t> </w:t>
      </w:r>
      <w:r>
        <w:rPr/>
        <w:t>de los bienes que el pupilo ha adquirido con su trabajo, le corresponden a él y no al tutor;</w:t>
      </w:r>
    </w:p>
    <w:p>
      <w:pPr>
        <w:pStyle w:val="BodyText"/>
        <w:spacing w:before="229"/>
        <w:ind w:right="119"/>
      </w:pPr>
      <w:r>
        <w:rPr>
          <w:b/>
        </w:rPr>
        <w:t>V.- </w:t>
      </w:r>
      <w:r>
        <w:rPr/>
        <w:t>Representar al incapacitado en juicio y fuera de él, en todos los actos civiles, excepto contraer matrimonio, para reconocer hijos, para formular testamento y de otros estrictamente personales; y</w:t>
      </w:r>
    </w:p>
    <w:p>
      <w:pPr>
        <w:pStyle w:val="BodyText"/>
        <w:spacing w:before="1"/>
        <w:ind w:left="0"/>
        <w:jc w:val="left"/>
      </w:pPr>
    </w:p>
    <w:p>
      <w:pPr>
        <w:pStyle w:val="BodyText"/>
      </w:pPr>
      <w:r>
        <w:rPr>
          <w:b/>
        </w:rPr>
        <w:t>VI.-</w:t>
      </w:r>
      <w:r>
        <w:rPr>
          <w:b/>
          <w:spacing w:val="-6"/>
        </w:rPr>
        <w:t> </w:t>
      </w:r>
      <w:r>
        <w:rPr/>
        <w:t>Solicitar</w:t>
      </w:r>
      <w:r>
        <w:rPr>
          <w:spacing w:val="-4"/>
        </w:rPr>
        <w:t> </w:t>
      </w:r>
      <w:r>
        <w:rPr/>
        <w:t>la</w:t>
      </w:r>
      <w:r>
        <w:rPr>
          <w:spacing w:val="-5"/>
        </w:rPr>
        <w:t> </w:t>
      </w:r>
      <w:r>
        <w:rPr/>
        <w:t>autorización</w:t>
      </w:r>
      <w:r>
        <w:rPr>
          <w:spacing w:val="-5"/>
        </w:rPr>
        <w:t> </w:t>
      </w:r>
      <w:r>
        <w:rPr/>
        <w:t>judicial</w:t>
      </w:r>
      <w:r>
        <w:rPr>
          <w:spacing w:val="-5"/>
        </w:rPr>
        <w:t> </w:t>
      </w:r>
      <w:r>
        <w:rPr/>
        <w:t>para</w:t>
      </w:r>
      <w:r>
        <w:rPr>
          <w:spacing w:val="-7"/>
        </w:rPr>
        <w:t> </w:t>
      </w:r>
      <w:r>
        <w:rPr/>
        <w:t>todo</w:t>
      </w:r>
      <w:r>
        <w:rPr>
          <w:spacing w:val="-6"/>
        </w:rPr>
        <w:t> </w:t>
      </w:r>
      <w:r>
        <w:rPr/>
        <w:t>lo</w:t>
      </w:r>
      <w:r>
        <w:rPr>
          <w:spacing w:val="-5"/>
        </w:rPr>
        <w:t> </w:t>
      </w:r>
      <w:r>
        <w:rPr/>
        <w:t>que</w:t>
      </w:r>
      <w:r>
        <w:rPr>
          <w:spacing w:val="-5"/>
        </w:rPr>
        <w:t> </w:t>
      </w:r>
      <w:r>
        <w:rPr/>
        <w:t>legalmente</w:t>
      </w:r>
      <w:r>
        <w:rPr>
          <w:spacing w:val="-6"/>
        </w:rPr>
        <w:t> </w:t>
      </w:r>
      <w:r>
        <w:rPr/>
        <w:t>no</w:t>
      </w:r>
      <w:r>
        <w:rPr>
          <w:spacing w:val="-7"/>
        </w:rPr>
        <w:t> </w:t>
      </w:r>
      <w:r>
        <w:rPr/>
        <w:t>pueda</w:t>
      </w:r>
      <w:r>
        <w:rPr>
          <w:spacing w:val="-7"/>
        </w:rPr>
        <w:t> </w:t>
      </w:r>
      <w:r>
        <w:rPr/>
        <w:t>hacer</w:t>
      </w:r>
      <w:r>
        <w:rPr>
          <w:spacing w:val="-6"/>
        </w:rPr>
        <w:t> </w:t>
      </w:r>
      <w:r>
        <w:rPr/>
        <w:t>sin</w:t>
      </w:r>
      <w:r>
        <w:rPr>
          <w:spacing w:val="-7"/>
        </w:rPr>
        <w:t> </w:t>
      </w:r>
      <w:r>
        <w:rPr>
          <w:spacing w:val="-2"/>
        </w:rPr>
        <w:t>ella.</w:t>
      </w:r>
    </w:p>
    <w:p>
      <w:pPr>
        <w:pStyle w:val="BodyText"/>
        <w:spacing w:before="229"/>
        <w:ind w:right="114"/>
      </w:pPr>
      <w:r>
        <w:rPr>
          <w:b/>
        </w:rPr>
        <w:t>Artículo 305.- </w:t>
      </w:r>
      <w:r>
        <w:rPr/>
        <w:t>Los gastos de alimentación, educación y asistencia de la persona sujeta a tutela deben regularse de manera que nada necesario le falte, según sus requerimientos y su posibilidad económica.</w:t>
      </w:r>
    </w:p>
    <w:p>
      <w:pPr>
        <w:pStyle w:val="BodyText"/>
        <w:spacing w:before="1"/>
        <w:ind w:left="0"/>
        <w:jc w:val="left"/>
      </w:pPr>
    </w:p>
    <w:p>
      <w:pPr>
        <w:pStyle w:val="BodyText"/>
        <w:ind w:right="114"/>
      </w:pPr>
      <w:r>
        <w:rPr>
          <w:b/>
        </w:rPr>
        <w:t>Artículo 306.- </w:t>
      </w:r>
      <w:r>
        <w:rPr/>
        <w:t>Si los pupilos carecen de bienes y no tienen parientes que estén obligados a alimentarlos, o si teniéndolos no pueden hacerlo, el tutor, con autorización del juez los pondrá bajo el cuidado de instituciones de</w:t>
      </w:r>
      <w:r>
        <w:rPr>
          <w:spacing w:val="-2"/>
        </w:rPr>
        <w:t> </w:t>
      </w:r>
      <w:r>
        <w:rPr/>
        <w:t>asistencia social</w:t>
      </w:r>
      <w:r>
        <w:rPr>
          <w:spacing w:val="-1"/>
        </w:rPr>
        <w:t> </w:t>
      </w:r>
      <w:r>
        <w:rPr/>
        <w:t>pública o privada,</w:t>
      </w:r>
      <w:r>
        <w:rPr>
          <w:spacing w:val="-2"/>
        </w:rPr>
        <w:t> </w:t>
      </w:r>
      <w:r>
        <w:rPr/>
        <w:t>quienes</w:t>
      </w:r>
      <w:r>
        <w:rPr>
          <w:spacing w:val="-1"/>
        </w:rPr>
        <w:t> </w:t>
      </w:r>
      <w:r>
        <w:rPr/>
        <w:t>continuarán en el</w:t>
      </w:r>
      <w:r>
        <w:rPr>
          <w:spacing w:val="-1"/>
        </w:rPr>
        <w:t> </w:t>
      </w:r>
      <w:r>
        <w:rPr/>
        <w:t>ejercicio</w:t>
      </w:r>
      <w:r>
        <w:rPr>
          <w:spacing w:val="-2"/>
        </w:rPr>
        <w:t> </w:t>
      </w:r>
      <w:r>
        <w:rPr/>
        <w:t>de la</w:t>
      </w:r>
      <w:r>
        <w:rPr>
          <w:spacing w:val="-2"/>
        </w:rPr>
        <w:t> </w:t>
      </w:r>
      <w:r>
        <w:rPr/>
        <w:t>tutela</w:t>
      </w:r>
      <w:r>
        <w:rPr>
          <w:spacing w:val="-2"/>
        </w:rPr>
        <w:t> </w:t>
      </w:r>
      <w:r>
        <w:rPr/>
        <w:t>a partir de ese momento, sujetándose para ello a lo previsto en el Título Noveno, Capítulo V del presente </w:t>
      </w:r>
      <w:r>
        <w:rPr>
          <w:spacing w:val="-2"/>
        </w:rPr>
        <w:t>ordenamiento.</w:t>
      </w:r>
    </w:p>
    <w:p>
      <w:pPr>
        <w:pStyle w:val="BodyText"/>
        <w:ind w:left="0"/>
        <w:jc w:val="left"/>
      </w:pPr>
    </w:p>
    <w:p>
      <w:pPr>
        <w:pStyle w:val="BodyText"/>
        <w:ind w:right="114"/>
      </w:pPr>
      <w:r>
        <w:rPr>
          <w:b/>
        </w:rPr>
        <w:t>Artículo 307.- </w:t>
      </w:r>
      <w:r>
        <w:rPr/>
        <w:t>Si las rentas del menor no alcanzan a cubrir los gastos de su alimentación, se estará a lo dispuesto en el Artículo anterior.</w:t>
      </w:r>
    </w:p>
    <w:p>
      <w:pPr>
        <w:pStyle w:val="BodyText"/>
        <w:spacing w:before="229"/>
        <w:ind w:right="114"/>
      </w:pPr>
      <w:r>
        <w:rPr>
          <w:b/>
        </w:rPr>
        <w:t>Artículo 308.- </w:t>
      </w:r>
      <w:r>
        <w:rPr/>
        <w:t>Antes de decidir actos importantes del menor, el Juez Familiar, atendiendo el interés superior de aquél, si es mayor de dieciséis años, y el desenvolvimiento de sus facultades mentales se lo permite, así como su estado de salud, tomará en cuenta, en la medida que sea posible, sus puntos de vista, con intervención del tutor y del Ministerio Público.</w:t>
      </w:r>
    </w:p>
    <w:p>
      <w:pPr>
        <w:pStyle w:val="BodyText"/>
        <w:ind w:left="0"/>
        <w:jc w:val="left"/>
      </w:pPr>
    </w:p>
    <w:p>
      <w:pPr>
        <w:pStyle w:val="BodyText"/>
        <w:ind w:right="113"/>
      </w:pPr>
      <w:r>
        <w:rPr>
          <w:b/>
        </w:rPr>
        <w:t>Artículo 309.- </w:t>
      </w:r>
      <w:r>
        <w:rPr/>
        <w:t>El tutor podrá enajenar o gravar los bienes, por causa de absoluta necesidad o evidente utilidad, debidamente justificada, previa autorización del Juez Familiar, con vista al Ministerio Público y Consejo de Familia.</w:t>
      </w:r>
    </w:p>
    <w:p>
      <w:pPr>
        <w:pStyle w:val="BodyText"/>
        <w:spacing w:before="2"/>
        <w:ind w:left="0"/>
        <w:jc w:val="left"/>
      </w:pPr>
    </w:p>
    <w:p>
      <w:pPr>
        <w:pStyle w:val="BodyText"/>
        <w:ind w:right="112"/>
      </w:pPr>
      <w:r>
        <w:rPr>
          <w:b/>
        </w:rPr>
        <w:t>Artículo 310.- </w:t>
      </w:r>
      <w:r>
        <w:rPr/>
        <w:t>El Juez Familiar antes de conceder autorización para gravar bienes inmuebles o constituir derechos reales a favor de terceros, oirá previamente el dictamen de peritos, al Ministerio Público y al Consejo de Familia.</w:t>
      </w:r>
    </w:p>
    <w:p>
      <w:pPr>
        <w:pStyle w:val="BodyText"/>
        <w:spacing w:before="229"/>
        <w:ind w:right="115"/>
      </w:pPr>
      <w:r>
        <w:rPr>
          <w:b/>
        </w:rPr>
        <w:t>Artículo 311.- </w:t>
      </w:r>
      <w:r>
        <w:rPr/>
        <w:t>Cualquier acto trascendente en la vida y bienes del pupilo, realizado por el tutor, deberá ser autorizado por el Juez Familiar, con vista al Ministerio Público.</w:t>
      </w:r>
    </w:p>
    <w:p>
      <w:pPr>
        <w:pStyle w:val="BodyText"/>
        <w:spacing w:before="229"/>
        <w:ind w:right="117"/>
      </w:pPr>
      <w:r>
        <w:rPr>
          <w:b/>
        </w:rPr>
        <w:t>Artículo 312.- </w:t>
      </w:r>
      <w:r>
        <w:rPr/>
        <w:t>Para auxiliar al Juez Familiar, el Ministerio Público podrá pedir al tutor, explicación de cualquier acto, así como de los documentos usados para su ejercicio.</w:t>
      </w:r>
    </w:p>
    <w:p>
      <w:pPr>
        <w:spacing w:after="0"/>
        <w:sectPr>
          <w:pgSz w:w="12240" w:h="15840"/>
          <w:pgMar w:header="15" w:footer="774" w:top="1700" w:bottom="960" w:left="1300" w:right="1300"/>
        </w:sectPr>
      </w:pPr>
    </w:p>
    <w:p>
      <w:pPr>
        <w:pStyle w:val="BodyText"/>
        <w:spacing w:line="237" w:lineRule="auto"/>
        <w:ind w:right="119"/>
      </w:pPr>
      <w:r>
        <w:rPr>
          <w:b/>
        </w:rPr>
        <w:t>Artículo 313.- </w:t>
      </w:r>
      <w:r>
        <w:rPr/>
        <w:t>El tutor está obligado a presentar al Juez en los meses de enero, mayo y septiembre de cada año, un informe sobre el desarrollo integral de la persona sujeta a su tutela.</w:t>
      </w:r>
    </w:p>
    <w:p>
      <w:pPr>
        <w:pStyle w:val="BodyText"/>
        <w:spacing w:before="226"/>
        <w:ind w:right="111"/>
      </w:pPr>
      <w:r>
        <w:rPr/>
        <w:t>Para el caso del tutor de los declarados con incapacidad legal, está obligado a presentar al Juez en los meses de enero, mayo y septiembre de cada año, un certificado de dos médicos especialistas que declaren acerca del estado de individuo sujeto a su tutela, a quien, para ese efecto, reconocerán en presencia del Juez y el Ministerio Público. El Juez se cerciorará del estado que guarda el incapacitado y tomará todas las medidas que estime convenientes para mejorar su condición, con intervención del Ministerio Público.</w:t>
      </w:r>
    </w:p>
    <w:p>
      <w:pPr>
        <w:pStyle w:val="BodyText"/>
        <w:ind w:left="0"/>
        <w:jc w:val="left"/>
      </w:pPr>
    </w:p>
    <w:p>
      <w:pPr>
        <w:pStyle w:val="BodyText"/>
        <w:ind w:right="114"/>
      </w:pPr>
      <w:r>
        <w:rPr>
          <w:b/>
        </w:rPr>
        <w:t>Artículo 314.- </w:t>
      </w:r>
      <w:r>
        <w:rPr/>
        <w:t>Los bienes inmuebles, los derechos anexos a ellos y los muebles preciosos, no pueden</w:t>
      </w:r>
      <w:r>
        <w:rPr>
          <w:spacing w:val="40"/>
        </w:rPr>
        <w:t> </w:t>
      </w:r>
      <w:r>
        <w:rPr/>
        <w:t>ser enajenados ni gravados por el tutor, sino por causa de absoluta necesidad o evidente utilidad del menor o del mayor con alguna incapacidad, debidamente justificada y previa autorización judicial.</w:t>
      </w:r>
    </w:p>
    <w:p>
      <w:pPr>
        <w:pStyle w:val="BodyText"/>
        <w:spacing w:before="230"/>
        <w:ind w:right="114"/>
      </w:pPr>
      <w:r>
        <w:rPr>
          <w:b/>
        </w:rPr>
        <w:t>Artículo</w:t>
      </w:r>
      <w:r>
        <w:rPr>
          <w:b/>
          <w:spacing w:val="-1"/>
        </w:rPr>
        <w:t> </w:t>
      </w:r>
      <w:r>
        <w:rPr>
          <w:b/>
        </w:rPr>
        <w:t>315.-</w:t>
      </w:r>
      <w:r>
        <w:rPr>
          <w:b/>
          <w:spacing w:val="-1"/>
        </w:rPr>
        <w:t> </w:t>
      </w:r>
      <w:r>
        <w:rPr/>
        <w:t>Cuando</w:t>
      </w:r>
      <w:r>
        <w:rPr>
          <w:spacing w:val="-3"/>
        </w:rPr>
        <w:t> </w:t>
      </w:r>
      <w:r>
        <w:rPr/>
        <w:t>la</w:t>
      </w:r>
      <w:r>
        <w:rPr>
          <w:spacing w:val="-2"/>
        </w:rPr>
        <w:t> </w:t>
      </w:r>
      <w:r>
        <w:rPr/>
        <w:t>enajenación</w:t>
      </w:r>
      <w:r>
        <w:rPr>
          <w:spacing w:val="-3"/>
        </w:rPr>
        <w:t> </w:t>
      </w:r>
      <w:r>
        <w:rPr/>
        <w:t>o gravamen</w:t>
      </w:r>
      <w:r>
        <w:rPr>
          <w:spacing w:val="-2"/>
        </w:rPr>
        <w:t> </w:t>
      </w:r>
      <w:r>
        <w:rPr/>
        <w:t>se haya</w:t>
      </w:r>
      <w:r>
        <w:rPr>
          <w:spacing w:val="-2"/>
        </w:rPr>
        <w:t> </w:t>
      </w:r>
      <w:r>
        <w:rPr/>
        <w:t>permitido,</w:t>
      </w:r>
      <w:r>
        <w:rPr>
          <w:spacing w:val="-2"/>
        </w:rPr>
        <w:t> </w:t>
      </w:r>
      <w:r>
        <w:rPr/>
        <w:t>el</w:t>
      </w:r>
      <w:r>
        <w:rPr>
          <w:spacing w:val="-3"/>
        </w:rPr>
        <w:t> </w:t>
      </w:r>
      <w:r>
        <w:rPr/>
        <w:t>juez</w:t>
      </w:r>
      <w:r>
        <w:rPr>
          <w:spacing w:val="-1"/>
        </w:rPr>
        <w:t> </w:t>
      </w:r>
      <w:r>
        <w:rPr/>
        <w:t>señalará</w:t>
      </w:r>
      <w:r>
        <w:rPr>
          <w:spacing w:val="-2"/>
        </w:rPr>
        <w:t> </w:t>
      </w:r>
      <w:r>
        <w:rPr/>
        <w:t>al</w:t>
      </w:r>
      <w:r>
        <w:rPr>
          <w:spacing w:val="-3"/>
        </w:rPr>
        <w:t> </w:t>
      </w:r>
      <w:r>
        <w:rPr/>
        <w:t>tutor</w:t>
      </w:r>
      <w:r>
        <w:rPr>
          <w:spacing w:val="-1"/>
        </w:rPr>
        <w:t> </w:t>
      </w:r>
      <w:r>
        <w:rPr/>
        <w:t>un</w:t>
      </w:r>
      <w:r>
        <w:rPr>
          <w:spacing w:val="-3"/>
        </w:rPr>
        <w:t> </w:t>
      </w:r>
      <w:r>
        <w:rPr/>
        <w:t>plazo</w:t>
      </w:r>
      <w:r>
        <w:rPr>
          <w:spacing w:val="-2"/>
        </w:rPr>
        <w:t> </w:t>
      </w:r>
      <w:r>
        <w:rPr/>
        <w:t>en el que deberá acreditar que el producto de la enajenación se ha invertido en el objeto autorizado.</w:t>
      </w:r>
      <w:r>
        <w:rPr>
          <w:spacing w:val="40"/>
        </w:rPr>
        <w:t> </w:t>
      </w:r>
      <w:r>
        <w:rPr/>
        <w:t>Mientras no se haga la inversión, su importe se depositará en una institución de crédito y no podrá disponerse de éste sin orden judicial.</w:t>
      </w:r>
    </w:p>
    <w:p>
      <w:pPr>
        <w:pStyle w:val="BodyText"/>
        <w:ind w:left="0"/>
        <w:jc w:val="left"/>
      </w:pPr>
    </w:p>
    <w:p>
      <w:pPr>
        <w:pStyle w:val="BodyText"/>
        <w:ind w:right="114"/>
      </w:pPr>
      <w:r>
        <w:rPr>
          <w:b/>
        </w:rPr>
        <w:t>Artículo 316.- </w:t>
      </w:r>
      <w:r>
        <w:rPr/>
        <w:t>La venta de bienes raíces de los menores y mayores incapaces, es nula, si no se hace judicialmente en subasta pública. En la enajenación de alhajas y muebles preciosos, el juez decidirá si conviene o no la almoneda pudiendo dispensarla, acreditada la utilidad que resulte al tutelado.</w:t>
      </w:r>
    </w:p>
    <w:p>
      <w:pPr>
        <w:pStyle w:val="BodyText"/>
        <w:spacing w:before="1"/>
        <w:ind w:left="0"/>
        <w:jc w:val="left"/>
      </w:pPr>
    </w:p>
    <w:p>
      <w:pPr>
        <w:pStyle w:val="BodyText"/>
        <w:spacing w:before="1"/>
        <w:ind w:right="118"/>
      </w:pPr>
      <w:r>
        <w:rPr/>
        <w:t>Los</w:t>
      </w:r>
      <w:r>
        <w:rPr>
          <w:spacing w:val="-2"/>
        </w:rPr>
        <w:t> </w:t>
      </w:r>
      <w:r>
        <w:rPr/>
        <w:t>tutores</w:t>
      </w:r>
      <w:r>
        <w:rPr>
          <w:spacing w:val="-1"/>
        </w:rPr>
        <w:t> </w:t>
      </w:r>
      <w:r>
        <w:rPr/>
        <w:t>no</w:t>
      </w:r>
      <w:r>
        <w:rPr>
          <w:spacing w:val="-1"/>
        </w:rPr>
        <w:t> </w:t>
      </w:r>
      <w:r>
        <w:rPr/>
        <w:t>podrán</w:t>
      </w:r>
      <w:r>
        <w:rPr>
          <w:spacing w:val="-3"/>
        </w:rPr>
        <w:t> </w:t>
      </w:r>
      <w:r>
        <w:rPr/>
        <w:t>vender</w:t>
      </w:r>
      <w:r>
        <w:rPr>
          <w:spacing w:val="-2"/>
        </w:rPr>
        <w:t> </w:t>
      </w:r>
      <w:r>
        <w:rPr/>
        <w:t>valores</w:t>
      </w:r>
      <w:r>
        <w:rPr>
          <w:spacing w:val="-1"/>
        </w:rPr>
        <w:t> </w:t>
      </w:r>
      <w:r>
        <w:rPr/>
        <w:t>comerciales,</w:t>
      </w:r>
      <w:r>
        <w:rPr>
          <w:spacing w:val="-2"/>
        </w:rPr>
        <w:t> </w:t>
      </w:r>
      <w:r>
        <w:rPr/>
        <w:t>industriales,</w:t>
      </w:r>
      <w:r>
        <w:rPr>
          <w:spacing w:val="-1"/>
        </w:rPr>
        <w:t> </w:t>
      </w:r>
      <w:r>
        <w:rPr/>
        <w:t>títulos</w:t>
      </w:r>
      <w:r>
        <w:rPr>
          <w:spacing w:val="-1"/>
        </w:rPr>
        <w:t> </w:t>
      </w:r>
      <w:r>
        <w:rPr/>
        <w:t>de</w:t>
      </w:r>
      <w:r>
        <w:rPr>
          <w:spacing w:val="-3"/>
        </w:rPr>
        <w:t> </w:t>
      </w:r>
      <w:r>
        <w:rPr/>
        <w:t>renta,</w:t>
      </w:r>
      <w:r>
        <w:rPr>
          <w:spacing w:val="-2"/>
        </w:rPr>
        <w:t> </w:t>
      </w:r>
      <w:r>
        <w:rPr/>
        <w:t>acciones,</w:t>
      </w:r>
      <w:r>
        <w:rPr>
          <w:spacing w:val="-2"/>
        </w:rPr>
        <w:t> </w:t>
      </w:r>
      <w:r>
        <w:rPr/>
        <w:t>frutos</w:t>
      </w:r>
      <w:r>
        <w:rPr>
          <w:spacing w:val="-2"/>
        </w:rPr>
        <w:t> </w:t>
      </w:r>
      <w:r>
        <w:rPr/>
        <w:t>y</w:t>
      </w:r>
      <w:r>
        <w:rPr>
          <w:spacing w:val="-2"/>
        </w:rPr>
        <w:t> </w:t>
      </w:r>
      <w:r>
        <w:rPr/>
        <w:t>ganado pertenecientes al incapacitado, por menor valor del que se cotice en la plaza el día de la venta, ni dar fianza a nombre del tutelado.</w:t>
      </w:r>
    </w:p>
    <w:p>
      <w:pPr>
        <w:pStyle w:val="BodyText"/>
        <w:spacing w:before="229"/>
        <w:ind w:right="113"/>
      </w:pPr>
      <w:r>
        <w:rPr>
          <w:b/>
        </w:rPr>
        <w:t>Artículo 317.- </w:t>
      </w:r>
      <w:r>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si, por el contrario, es conveniente la enajenación, gravamen o hipoteca, fijando en este caso las condiciones y seguridades con que deben hacerse,</w:t>
      </w:r>
      <w:r>
        <w:rPr>
          <w:spacing w:val="-1"/>
        </w:rPr>
        <w:t> </w:t>
      </w:r>
      <w:r>
        <w:rPr/>
        <w:t>pudiendo,</w:t>
      </w:r>
      <w:r>
        <w:rPr>
          <w:spacing w:val="-1"/>
        </w:rPr>
        <w:t> </w:t>
      </w:r>
      <w:r>
        <w:rPr/>
        <w:t>si lo estimare conveniente, dispensar la almoneda, siempre que consientan en ello el tutor y el Consejo de Familia.</w:t>
      </w:r>
    </w:p>
    <w:p>
      <w:pPr>
        <w:pStyle w:val="BodyText"/>
        <w:spacing w:before="229"/>
        <w:ind w:right="116"/>
      </w:pPr>
      <w:r>
        <w:rPr>
          <w:b/>
        </w:rPr>
        <w:t>Artículo 318.- </w:t>
      </w:r>
      <w:r>
        <w:rPr/>
        <w:t>Para todos los gastos extraordinarios que no sean de conservación ni de reparación, necesita el tutor ser autorizado por el Juez.</w:t>
      </w:r>
    </w:p>
    <w:p>
      <w:pPr>
        <w:pStyle w:val="BodyText"/>
        <w:spacing w:before="1"/>
        <w:ind w:left="0"/>
        <w:jc w:val="left"/>
      </w:pPr>
    </w:p>
    <w:p>
      <w:pPr>
        <w:pStyle w:val="BodyText"/>
        <w:ind w:right="114"/>
      </w:pPr>
      <w:r>
        <w:rPr>
          <w:b/>
        </w:rPr>
        <w:t>Artículo 319.- </w:t>
      </w:r>
      <w:r>
        <w:rPr/>
        <w:t>Se requiere autorización judicial para que el tutor pueda transigir o comprometer en árbitros los negocios del incapacitado. El nombramiento de árbitros hecho por el tutor deberá sujetarse a la aprobación del Juez.</w:t>
      </w:r>
    </w:p>
    <w:p>
      <w:pPr>
        <w:pStyle w:val="BodyText"/>
        <w:spacing w:before="229"/>
        <w:ind w:right="115"/>
      </w:pPr>
      <w:r>
        <w:rPr>
          <w:b/>
        </w:rPr>
        <w:t>Artículo 320.- </w:t>
      </w:r>
      <w:r>
        <w:rPr/>
        <w:t>Para que el tutor transija, cuando el objeto de la reclamación consista en bienes</w:t>
      </w:r>
      <w:r>
        <w:rPr>
          <w:spacing w:val="40"/>
        </w:rPr>
        <w:t> </w:t>
      </w:r>
      <w:r>
        <w:rPr/>
        <w:t>inmuebles, muebles preciosos o bien en valores mercantiles o industriales cuya cuantía exceda de trescientas sesenta y cinco veces la Unidad de Medida y Actualización vigente, necesita del consentimiento del Consejo de Familia y de la aprobación judicial otorgada con audiencia de éste.</w:t>
      </w:r>
    </w:p>
    <w:p>
      <w:pPr>
        <w:pStyle w:val="BodyText"/>
        <w:ind w:left="0"/>
        <w:jc w:val="left"/>
      </w:pPr>
    </w:p>
    <w:p>
      <w:pPr>
        <w:pStyle w:val="BodyText"/>
        <w:spacing w:before="1"/>
        <w:ind w:right="116"/>
      </w:pPr>
      <w:r>
        <w:rPr>
          <w:b/>
        </w:rPr>
        <w:t>Artículo 321.- </w:t>
      </w:r>
      <w:r>
        <w:rPr/>
        <w:t>Ni con autorización judicial, ni en almoneda o fuera de ella puede el tutor comprar o arrendar los bienes del incapacitado, ni hacer contrato alguno respecto de ellos, para sí, sus</w:t>
      </w:r>
      <w:r>
        <w:rPr>
          <w:spacing w:val="40"/>
        </w:rPr>
        <w:t> </w:t>
      </w:r>
      <w:r>
        <w:rPr/>
        <w:t>ascendientes o descendientes, el cónyuge o los hermanos por consanguinidad. Si lo hiciere, además de la nulidad del contrato, será removido de su cargo.</w:t>
      </w:r>
    </w:p>
    <w:p>
      <w:pPr>
        <w:pStyle w:val="BodyText"/>
        <w:spacing w:before="229"/>
        <w:ind w:right="120"/>
      </w:pPr>
      <w:r>
        <w:rPr>
          <w:b/>
        </w:rPr>
        <w:t>Artículo 322.- </w:t>
      </w:r>
      <w:r>
        <w:rPr/>
        <w:t>Cesa la prohibición del Artículo anterior, respecto de la venta de bienes, en el</w:t>
      </w:r>
      <w:r>
        <w:rPr>
          <w:spacing w:val="-1"/>
        </w:rPr>
        <w:t> </w:t>
      </w:r>
      <w:r>
        <w:rPr/>
        <w:t>caso de que el tutor o sus parientes allí mencionados sean coherederos, partícipes o socios del incapacitado, pero en todo caso la operación requerirá de autorización judicial.</w:t>
      </w:r>
    </w:p>
    <w:p>
      <w:pPr>
        <w:spacing w:after="0"/>
        <w:sectPr>
          <w:pgSz w:w="12240" w:h="15840"/>
          <w:pgMar w:header="15" w:footer="774" w:top="1700" w:bottom="960" w:left="1300" w:right="1300"/>
        </w:sectPr>
      </w:pPr>
    </w:p>
    <w:p>
      <w:pPr>
        <w:pStyle w:val="BodyText"/>
        <w:spacing w:before="219"/>
        <w:ind w:right="114"/>
      </w:pPr>
      <w:r>
        <w:rPr>
          <w:b/>
        </w:rPr>
        <w:t>Artículo 323.- </w:t>
      </w:r>
      <w:r>
        <w:rPr/>
        <w:t>El tutor no podrá hacerse pago de sus créditos contra el incapacitado sin la conformidad del Consejo de Familia y la aprobación judicial.</w:t>
      </w:r>
    </w:p>
    <w:p>
      <w:pPr>
        <w:pStyle w:val="BodyText"/>
        <w:spacing w:before="1"/>
        <w:ind w:left="0"/>
        <w:jc w:val="left"/>
      </w:pPr>
    </w:p>
    <w:p>
      <w:pPr>
        <w:pStyle w:val="BodyText"/>
        <w:spacing w:before="1"/>
        <w:ind w:right="113"/>
      </w:pPr>
      <w:r>
        <w:rPr>
          <w:b/>
        </w:rPr>
        <w:t>Artículo 324.- </w:t>
      </w:r>
      <w:r>
        <w:rPr/>
        <w:t>El</w:t>
      </w:r>
      <w:r>
        <w:rPr>
          <w:spacing w:val="-4"/>
        </w:rPr>
        <w:t> </w:t>
      </w:r>
      <w:r>
        <w:rPr/>
        <w:t>tutor</w:t>
      </w:r>
      <w:r>
        <w:rPr>
          <w:spacing w:val="-3"/>
        </w:rPr>
        <w:t> </w:t>
      </w:r>
      <w:r>
        <w:rPr/>
        <w:t>no</w:t>
      </w:r>
      <w:r>
        <w:rPr>
          <w:spacing w:val="-1"/>
        </w:rPr>
        <w:t> </w:t>
      </w:r>
      <w:r>
        <w:rPr/>
        <w:t>puede</w:t>
      </w:r>
      <w:r>
        <w:rPr>
          <w:spacing w:val="-1"/>
        </w:rPr>
        <w:t> </w:t>
      </w:r>
      <w:r>
        <w:rPr/>
        <w:t>aceptar</w:t>
      </w:r>
      <w:r>
        <w:rPr>
          <w:spacing w:val="-3"/>
        </w:rPr>
        <w:t> </w:t>
      </w:r>
      <w:r>
        <w:rPr/>
        <w:t>para</w:t>
      </w:r>
      <w:r>
        <w:rPr>
          <w:spacing w:val="-3"/>
        </w:rPr>
        <w:t> </w:t>
      </w:r>
      <w:r>
        <w:rPr/>
        <w:t>sí,</w:t>
      </w:r>
      <w:r>
        <w:rPr>
          <w:spacing w:val="-1"/>
        </w:rPr>
        <w:t> </w:t>
      </w:r>
      <w:r>
        <w:rPr/>
        <w:t>a</w:t>
      </w:r>
      <w:r>
        <w:rPr>
          <w:spacing w:val="-4"/>
        </w:rPr>
        <w:t> </w:t>
      </w:r>
      <w:r>
        <w:rPr/>
        <w:t>título</w:t>
      </w:r>
      <w:r>
        <w:rPr>
          <w:spacing w:val="-3"/>
        </w:rPr>
        <w:t> </w:t>
      </w:r>
      <w:r>
        <w:rPr/>
        <w:t>gratuito</w:t>
      </w:r>
      <w:r>
        <w:rPr>
          <w:spacing w:val="-3"/>
        </w:rPr>
        <w:t> </w:t>
      </w:r>
      <w:r>
        <w:rPr/>
        <w:t>u</w:t>
      </w:r>
      <w:r>
        <w:rPr>
          <w:spacing w:val="-1"/>
        </w:rPr>
        <w:t> </w:t>
      </w:r>
      <w:r>
        <w:rPr/>
        <w:t>oneroso,</w:t>
      </w:r>
      <w:r>
        <w:rPr>
          <w:spacing w:val="-1"/>
        </w:rPr>
        <w:t> </w:t>
      </w:r>
      <w:r>
        <w:rPr/>
        <w:t>la</w:t>
      </w:r>
      <w:r>
        <w:rPr>
          <w:spacing w:val="-1"/>
        </w:rPr>
        <w:t> </w:t>
      </w:r>
      <w:r>
        <w:rPr/>
        <w:t>cesión</w:t>
      </w:r>
      <w:r>
        <w:rPr>
          <w:spacing w:val="-1"/>
        </w:rPr>
        <w:t> </w:t>
      </w:r>
      <w:r>
        <w:rPr/>
        <w:t>de</w:t>
      </w:r>
      <w:r>
        <w:rPr>
          <w:spacing w:val="-1"/>
        </w:rPr>
        <w:t> </w:t>
      </w:r>
      <w:r>
        <w:rPr/>
        <w:t>algún</w:t>
      </w:r>
      <w:r>
        <w:rPr>
          <w:spacing w:val="-3"/>
        </w:rPr>
        <w:t> </w:t>
      </w:r>
      <w:r>
        <w:rPr/>
        <w:t>derecho</w:t>
      </w:r>
      <w:r>
        <w:rPr>
          <w:spacing w:val="-1"/>
        </w:rPr>
        <w:t> </w:t>
      </w:r>
      <w:r>
        <w:rPr/>
        <w:t>de crédito contra el incapacitado. Sólo puede adquirir esos derechos por herencia.</w:t>
      </w:r>
    </w:p>
    <w:p>
      <w:pPr>
        <w:pStyle w:val="BodyText"/>
        <w:spacing w:before="228"/>
        <w:ind w:right="120"/>
      </w:pPr>
      <w:r>
        <w:rPr>
          <w:b/>
        </w:rPr>
        <w:t>Artículo 325.- </w:t>
      </w:r>
      <w:r>
        <w:rPr/>
        <w:t>El tutor no podrá respecto de los bienes del pupilo, celebrar contratos de arrendamiento por más de cinco años, ni recibir la renta anticipada por más de dos años.</w:t>
      </w:r>
    </w:p>
    <w:p>
      <w:pPr>
        <w:pStyle w:val="BodyText"/>
        <w:spacing w:before="1"/>
        <w:ind w:left="0"/>
        <w:jc w:val="left"/>
      </w:pPr>
    </w:p>
    <w:p>
      <w:pPr>
        <w:pStyle w:val="BodyText"/>
        <w:spacing w:before="1"/>
        <w:ind w:right="115"/>
      </w:pPr>
      <w:r>
        <w:rPr>
          <w:b/>
        </w:rPr>
        <w:t>Artículo 326.- </w:t>
      </w:r>
      <w:r>
        <w:rPr/>
        <w:t>El arrendamiento hecho de conformidad con el Artículo anterior, subsistirá por el tiempo convenido, aún cuando se acabe la tutela; pero será nula toda anticipación de renta o alquileres por más de dos años.</w:t>
      </w:r>
    </w:p>
    <w:p>
      <w:pPr>
        <w:pStyle w:val="BodyText"/>
        <w:spacing w:before="229"/>
        <w:ind w:right="116"/>
      </w:pPr>
      <w:r>
        <w:rPr>
          <w:b/>
        </w:rPr>
        <w:t>Artículo 327.- </w:t>
      </w:r>
      <w:r>
        <w:rPr/>
        <w:t>Sin autorización judicial no puede el tutor recibir dinero en mutuo ni hacer donaciones en nombre del pupilo.</w:t>
      </w:r>
    </w:p>
    <w:p>
      <w:pPr>
        <w:pStyle w:val="BodyText"/>
        <w:spacing w:before="2"/>
        <w:ind w:left="0"/>
        <w:jc w:val="left"/>
      </w:pPr>
    </w:p>
    <w:p>
      <w:pPr>
        <w:pStyle w:val="BodyText"/>
        <w:ind w:right="123"/>
      </w:pPr>
      <w:r>
        <w:rPr>
          <w:b/>
        </w:rPr>
        <w:t>Artículo 328.- </w:t>
      </w:r>
      <w:r>
        <w:rPr/>
        <w:t>El tutor tiene respecto del pupilo, las mismas facultades que se conceden a los que</w:t>
      </w:r>
      <w:r>
        <w:rPr>
          <w:spacing w:val="40"/>
        </w:rPr>
        <w:t> </w:t>
      </w:r>
      <w:r>
        <w:rPr/>
        <w:t>ejercen la patria potestad.</w:t>
      </w:r>
    </w:p>
    <w:p>
      <w:pPr>
        <w:pStyle w:val="BodyText"/>
        <w:spacing w:before="229"/>
      </w:pPr>
      <w:r>
        <w:rPr>
          <w:b/>
        </w:rPr>
        <w:t>Artículo</w:t>
      </w:r>
      <w:r>
        <w:rPr>
          <w:b/>
          <w:spacing w:val="-4"/>
        </w:rPr>
        <w:t> </w:t>
      </w:r>
      <w:r>
        <w:rPr>
          <w:b/>
        </w:rPr>
        <w:t>329.-</w:t>
      </w:r>
      <w:r>
        <w:rPr>
          <w:b/>
          <w:spacing w:val="-4"/>
        </w:rPr>
        <w:t> </w:t>
      </w:r>
      <w:r>
        <w:rPr/>
        <w:t>Durante</w:t>
      </w:r>
      <w:r>
        <w:rPr>
          <w:spacing w:val="-4"/>
        </w:rPr>
        <w:t> </w:t>
      </w:r>
      <w:r>
        <w:rPr/>
        <w:t>la</w:t>
      </w:r>
      <w:r>
        <w:rPr>
          <w:spacing w:val="-4"/>
        </w:rPr>
        <w:t> </w:t>
      </w:r>
      <w:r>
        <w:rPr/>
        <w:t>tutela</w:t>
      </w:r>
      <w:r>
        <w:rPr>
          <w:spacing w:val="-5"/>
        </w:rPr>
        <w:t> </w:t>
      </w:r>
      <w:r>
        <w:rPr/>
        <w:t>no</w:t>
      </w:r>
      <w:r>
        <w:rPr>
          <w:spacing w:val="-4"/>
        </w:rPr>
        <w:t> </w:t>
      </w:r>
      <w:r>
        <w:rPr/>
        <w:t>corre</w:t>
      </w:r>
      <w:r>
        <w:rPr>
          <w:spacing w:val="-5"/>
        </w:rPr>
        <w:t> </w:t>
      </w:r>
      <w:r>
        <w:rPr/>
        <w:t>la</w:t>
      </w:r>
      <w:r>
        <w:rPr>
          <w:spacing w:val="-4"/>
        </w:rPr>
        <w:t> </w:t>
      </w:r>
      <w:r>
        <w:rPr/>
        <w:t>prescripción</w:t>
      </w:r>
      <w:r>
        <w:rPr>
          <w:spacing w:val="-5"/>
        </w:rPr>
        <w:t> </w:t>
      </w:r>
      <w:r>
        <w:rPr/>
        <w:t>entre</w:t>
      </w:r>
      <w:r>
        <w:rPr>
          <w:spacing w:val="-4"/>
        </w:rPr>
        <w:t> </w:t>
      </w:r>
      <w:r>
        <w:rPr/>
        <w:t>el</w:t>
      </w:r>
      <w:r>
        <w:rPr>
          <w:spacing w:val="-6"/>
        </w:rPr>
        <w:t> </w:t>
      </w:r>
      <w:r>
        <w:rPr/>
        <w:t>tutor</w:t>
      </w:r>
      <w:r>
        <w:rPr>
          <w:spacing w:val="-4"/>
        </w:rPr>
        <w:t> </w:t>
      </w:r>
      <w:r>
        <w:rPr/>
        <w:t>y</w:t>
      </w:r>
      <w:r>
        <w:rPr>
          <w:spacing w:val="-3"/>
        </w:rPr>
        <w:t> </w:t>
      </w:r>
      <w:r>
        <w:rPr/>
        <w:t>el</w:t>
      </w:r>
      <w:r>
        <w:rPr>
          <w:spacing w:val="-5"/>
        </w:rPr>
        <w:t> </w:t>
      </w:r>
      <w:r>
        <w:rPr>
          <w:spacing w:val="-2"/>
        </w:rPr>
        <w:t>pupilo.</w:t>
      </w:r>
    </w:p>
    <w:p>
      <w:pPr>
        <w:pStyle w:val="BodyText"/>
        <w:ind w:left="0"/>
        <w:jc w:val="left"/>
      </w:pPr>
    </w:p>
    <w:p>
      <w:pPr>
        <w:pStyle w:val="BodyText"/>
        <w:ind w:right="119"/>
      </w:pPr>
      <w:r>
        <w:rPr>
          <w:b/>
        </w:rPr>
        <w:t>Artículo 330.- </w:t>
      </w:r>
      <w:r>
        <w:rPr/>
        <w:t>El tutor tiene la obligación de admitir las donaciones simples, legados y herencias que se dejen al incapacitado.</w:t>
      </w:r>
    </w:p>
    <w:p>
      <w:pPr>
        <w:pStyle w:val="BodyText"/>
        <w:spacing w:before="229"/>
        <w:ind w:right="114"/>
      </w:pPr>
      <w:r>
        <w:rPr>
          <w:b/>
        </w:rPr>
        <w:t>Artículo 331.- </w:t>
      </w:r>
      <w:r>
        <w:rPr/>
        <w:t>La expropiación por causa de utilidad pública de bienes de incapacitados, no se sujetará a las reglas antes establecidas, sino a lo que dispongan las Leyes de la materia.</w:t>
      </w:r>
    </w:p>
    <w:p>
      <w:pPr>
        <w:pStyle w:val="BodyText"/>
        <w:spacing w:before="1"/>
        <w:ind w:left="0"/>
        <w:jc w:val="left"/>
      </w:pPr>
    </w:p>
    <w:p>
      <w:pPr>
        <w:pStyle w:val="BodyText"/>
        <w:spacing w:before="1"/>
        <w:ind w:right="115"/>
      </w:pPr>
      <w:r>
        <w:rPr>
          <w:b/>
        </w:rPr>
        <w:t>Artículo 332.- </w:t>
      </w:r>
      <w:r>
        <w:rPr/>
        <w:t>Cuando uno de los cónyuges sea tutor del otro por incapacidad, se observarán las disposiciones siguientes:</w:t>
      </w:r>
    </w:p>
    <w:p>
      <w:pPr>
        <w:pStyle w:val="BodyText"/>
        <w:spacing w:before="229"/>
        <w:ind w:right="114"/>
      </w:pPr>
      <w:r>
        <w:rPr>
          <w:b/>
        </w:rPr>
        <w:t>I.- </w:t>
      </w:r>
      <w:r>
        <w:rPr/>
        <w:t>Si se requiere legalmente el consentimiento del cónyuge incapacitado, se suplirá por el juez, con audiencia del Consejo de Familia; y</w:t>
      </w:r>
    </w:p>
    <w:p>
      <w:pPr>
        <w:pStyle w:val="BodyText"/>
        <w:spacing w:before="1"/>
        <w:ind w:left="0"/>
        <w:jc w:val="left"/>
      </w:pPr>
    </w:p>
    <w:p>
      <w:pPr>
        <w:pStyle w:val="BodyText"/>
        <w:ind w:right="119"/>
      </w:pPr>
      <w:r>
        <w:rPr>
          <w:b/>
        </w:rPr>
        <w:t>II.- </w:t>
      </w:r>
      <w:r>
        <w:rPr/>
        <w:t>En los casos de intereses opuestos entre el cónyuge tutor y el incapacitado, se le nombrará un tutor especial para este caso, a petición del Consejo de Familia o del Ministerio Público.</w:t>
      </w:r>
    </w:p>
    <w:p>
      <w:pPr>
        <w:pStyle w:val="BodyText"/>
        <w:spacing w:before="229"/>
        <w:ind w:right="113"/>
      </w:pPr>
      <w:r>
        <w:rPr>
          <w:b/>
        </w:rPr>
        <w:t>Artículo 333.- </w:t>
      </w:r>
      <w:r>
        <w:rPr/>
        <w:t>Cuando la tutela del incapaz recaiga en el cónyuge, sólo podrá gravar o enajenar los bienes inmuebles, muebles preciosos o bien, en valores mercantiles o industriales previa audiencia del Consejo de Familia y autorización judicial, que se concederá sólo por causa de absoluta necesidad o de evidente utilidad.</w:t>
      </w:r>
    </w:p>
    <w:p>
      <w:pPr>
        <w:pStyle w:val="BodyText"/>
        <w:spacing w:before="230"/>
        <w:ind w:right="116"/>
      </w:pPr>
      <w:r>
        <w:rPr>
          <w:b/>
        </w:rPr>
        <w:t>Artículo 334.- </w:t>
      </w:r>
      <w:r>
        <w:rPr/>
        <w:t>El tutor tiene derecho a una retribución por el desempeño del cargo, que podrá fijar el testador o prudentemente el Juez, según el valor de los bienes.</w:t>
      </w:r>
    </w:p>
    <w:p>
      <w:pPr>
        <w:pStyle w:val="BodyText"/>
        <w:spacing w:before="1"/>
        <w:ind w:left="0"/>
        <w:jc w:val="left"/>
      </w:pPr>
    </w:p>
    <w:p>
      <w:pPr>
        <w:spacing w:before="0"/>
        <w:ind w:left="118" w:right="0" w:firstLine="0"/>
        <w:jc w:val="both"/>
        <w:rPr>
          <w:i/>
          <w:sz w:val="20"/>
        </w:rPr>
      </w:pPr>
      <w:r>
        <w:rPr>
          <w:b/>
          <w:sz w:val="20"/>
        </w:rPr>
        <w:t>Artículo</w:t>
      </w:r>
      <w:r>
        <w:rPr>
          <w:b/>
          <w:spacing w:val="-7"/>
          <w:sz w:val="20"/>
        </w:rPr>
        <w:t> </w:t>
      </w:r>
      <w:r>
        <w:rPr>
          <w:b/>
          <w:sz w:val="20"/>
        </w:rPr>
        <w:t>335.-</w:t>
      </w:r>
      <w:r>
        <w:rPr>
          <w:b/>
          <w:spacing w:val="-5"/>
          <w:sz w:val="20"/>
        </w:rPr>
        <w:t> </w:t>
      </w:r>
      <w:r>
        <w:rPr>
          <w:i/>
          <w:sz w:val="20"/>
        </w:rPr>
        <w:t>(DEROGADO,</w:t>
      </w:r>
      <w:r>
        <w:rPr>
          <w:i/>
          <w:spacing w:val="-5"/>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3"/>
          <w:sz w:val="20"/>
        </w:rPr>
        <w:t> </w:t>
      </w:r>
      <w:r>
        <w:rPr>
          <w:i/>
          <w:spacing w:val="-2"/>
          <w:sz w:val="20"/>
        </w:rPr>
        <w:t>2011).</w:t>
      </w:r>
    </w:p>
    <w:p>
      <w:pPr>
        <w:pStyle w:val="BodyText"/>
        <w:spacing w:before="229"/>
        <w:ind w:left="0"/>
        <w:jc w:val="left"/>
        <w:rPr>
          <w:i/>
        </w:rPr>
      </w:pPr>
    </w:p>
    <w:p>
      <w:pPr>
        <w:spacing w:before="0"/>
        <w:ind w:left="2634" w:right="2635" w:firstLine="0"/>
        <w:jc w:val="center"/>
        <w:rPr>
          <w:b/>
          <w:sz w:val="20"/>
        </w:rPr>
      </w:pPr>
      <w:r>
        <w:rPr>
          <w:b/>
          <w:sz w:val="20"/>
        </w:rPr>
        <w:t>CAPÍTULO</w:t>
      </w:r>
      <w:r>
        <w:rPr>
          <w:b/>
          <w:spacing w:val="-10"/>
          <w:sz w:val="20"/>
        </w:rPr>
        <w:t> </w:t>
      </w:r>
      <w:r>
        <w:rPr>
          <w:b/>
          <w:spacing w:val="-5"/>
          <w:sz w:val="20"/>
        </w:rPr>
        <w:t>XI</w:t>
      </w:r>
    </w:p>
    <w:p>
      <w:pPr>
        <w:spacing w:before="1"/>
        <w:ind w:left="2634" w:right="2636" w:firstLine="0"/>
        <w:jc w:val="center"/>
        <w:rPr>
          <w:b/>
          <w:sz w:val="20"/>
        </w:rPr>
      </w:pPr>
      <w:r>
        <w:rPr>
          <w:b/>
          <w:sz w:val="20"/>
        </w:rPr>
        <w:t>DE</w:t>
      </w:r>
      <w:r>
        <w:rPr>
          <w:b/>
          <w:spacing w:val="-5"/>
          <w:sz w:val="20"/>
        </w:rPr>
        <w:t> </w:t>
      </w:r>
      <w:r>
        <w:rPr>
          <w:b/>
          <w:sz w:val="20"/>
        </w:rPr>
        <w:t>LAS</w:t>
      </w:r>
      <w:r>
        <w:rPr>
          <w:b/>
          <w:spacing w:val="-4"/>
          <w:sz w:val="20"/>
        </w:rPr>
        <w:t> </w:t>
      </w:r>
      <w:r>
        <w:rPr>
          <w:b/>
          <w:sz w:val="20"/>
        </w:rPr>
        <w:t>CUENTAS</w:t>
      </w:r>
      <w:r>
        <w:rPr>
          <w:b/>
          <w:spacing w:val="-4"/>
          <w:sz w:val="20"/>
        </w:rPr>
        <w:t> </w:t>
      </w:r>
      <w:r>
        <w:rPr>
          <w:b/>
          <w:sz w:val="20"/>
        </w:rPr>
        <w:t>DE</w:t>
      </w:r>
      <w:r>
        <w:rPr>
          <w:b/>
          <w:spacing w:val="-4"/>
          <w:sz w:val="20"/>
        </w:rPr>
        <w:t> </w:t>
      </w:r>
      <w:r>
        <w:rPr>
          <w:b/>
          <w:sz w:val="20"/>
        </w:rPr>
        <w:t>LA</w:t>
      </w:r>
      <w:r>
        <w:rPr>
          <w:b/>
          <w:spacing w:val="-1"/>
          <w:sz w:val="20"/>
        </w:rPr>
        <w:t> </w:t>
      </w:r>
      <w:r>
        <w:rPr>
          <w:b/>
          <w:spacing w:val="-2"/>
          <w:sz w:val="20"/>
        </w:rPr>
        <w:t>TUTELA</w:t>
      </w:r>
    </w:p>
    <w:p>
      <w:pPr>
        <w:pStyle w:val="BodyText"/>
        <w:ind w:left="0"/>
        <w:jc w:val="left"/>
        <w:rPr>
          <w:b/>
        </w:rPr>
      </w:pPr>
    </w:p>
    <w:p>
      <w:pPr>
        <w:pStyle w:val="BodyText"/>
        <w:spacing w:before="1"/>
        <w:ind w:right="114"/>
      </w:pPr>
      <w:r>
        <w:rPr>
          <w:b/>
        </w:rPr>
        <w:t>Artículo 336.- </w:t>
      </w:r>
      <w:r>
        <w:rPr/>
        <w:t>El tutor está obligado a rendir al Juez cuenta detallada de su administració</w:t>
      </w:r>
      <w:r>
        <w:rPr>
          <w:spacing w:val="74"/>
        </w:rPr>
        <w:t> </w:t>
      </w:r>
      <w:r>
        <w:rPr/>
        <w:t>en los meses de enero, mayo y septiembre de cada año, sea cual fuere la fecha en que se hubiera discernido el cargo. Esta obligación no es dispensable.</w:t>
      </w:r>
    </w:p>
    <w:p>
      <w:pPr>
        <w:spacing w:after="0"/>
        <w:sectPr>
          <w:pgSz w:w="12240" w:h="15840"/>
          <w:pgMar w:header="15" w:footer="774" w:top="1700" w:bottom="960" w:left="1300" w:right="1300"/>
        </w:sectPr>
      </w:pPr>
    </w:p>
    <w:p>
      <w:pPr>
        <w:pStyle w:val="BodyText"/>
        <w:ind w:right="116"/>
      </w:pPr>
      <w:r>
        <w:rPr>
          <w:b/>
        </w:rPr>
        <w:t>Artículo 337.- </w:t>
      </w:r>
      <w:r>
        <w:rPr/>
        <w:t>También tiene obligación de rendir cuentas en cualquier tiempo, cuando por causas</w:t>
      </w:r>
      <w:r>
        <w:rPr>
          <w:spacing w:val="80"/>
        </w:rPr>
        <w:t> </w:t>
      </w:r>
      <w:r>
        <w:rPr/>
        <w:t>graves que calificará el juez, las exijan el Ministerio Público, el Consejo de Familia o el mismo menor que haya cumplido dieciséis años.</w:t>
      </w:r>
    </w:p>
    <w:p>
      <w:pPr>
        <w:pStyle w:val="BodyText"/>
        <w:spacing w:before="222"/>
        <w:ind w:right="114"/>
      </w:pPr>
      <w:r>
        <w:rPr>
          <w:b/>
        </w:rPr>
        <w:t>Artículo 338.- </w:t>
      </w:r>
      <w:r>
        <w:rPr/>
        <w:t>La cuenta de administración comprenderá no sólo las cantidades en numerario que</w:t>
      </w:r>
      <w:r>
        <w:rPr>
          <w:spacing w:val="40"/>
        </w:rPr>
        <w:t> </w:t>
      </w:r>
      <w:r>
        <w:rPr/>
        <w:t>hubiere recibido el tutor por producto de los bienes y la aplicación que se les haya dado, sino en general, todas las operaciones que se hubieren practicado, e irá acompañada de los documentos justificativos y</w:t>
      </w:r>
      <w:r>
        <w:rPr>
          <w:spacing w:val="40"/>
        </w:rPr>
        <w:t> </w:t>
      </w:r>
      <w:r>
        <w:rPr/>
        <w:t>de un balance anual del estado de los bienes.</w:t>
      </w:r>
    </w:p>
    <w:p>
      <w:pPr>
        <w:pStyle w:val="BodyText"/>
        <w:spacing w:before="229"/>
        <w:ind w:right="114"/>
      </w:pPr>
      <w:r>
        <w:rPr>
          <w:b/>
        </w:rPr>
        <w:t>Artículo 339.- </w:t>
      </w:r>
      <w:r>
        <w:rPr/>
        <w:t>El Juez Familiar con intervención del Ministerio Público, examinará la cuenta de administración del tutor, haciendo las observaciones correspondientes a que haya lugar, satisfechas</w:t>
      </w:r>
      <w:r>
        <w:rPr>
          <w:spacing w:val="40"/>
        </w:rPr>
        <w:t> </w:t>
      </w:r>
      <w:r>
        <w:rPr/>
        <w:t>éstas</w:t>
      </w:r>
      <w:r>
        <w:rPr>
          <w:spacing w:val="40"/>
        </w:rPr>
        <w:t> </w:t>
      </w:r>
      <w:r>
        <w:rPr/>
        <w:t>pronunciará su aceptación o rechazo.</w:t>
      </w:r>
    </w:p>
    <w:p>
      <w:pPr>
        <w:pStyle w:val="BodyText"/>
        <w:spacing w:before="230"/>
      </w:pPr>
      <w:r>
        <w:rPr>
          <w:b/>
        </w:rPr>
        <w:t>Artículo</w:t>
      </w:r>
      <w:r>
        <w:rPr>
          <w:b/>
          <w:spacing w:val="-6"/>
        </w:rPr>
        <w:t> </w:t>
      </w:r>
      <w:r>
        <w:rPr>
          <w:b/>
        </w:rPr>
        <w:t>340.-</w:t>
      </w:r>
      <w:r>
        <w:rPr>
          <w:b/>
          <w:spacing w:val="-5"/>
        </w:rPr>
        <w:t> </w:t>
      </w:r>
      <w:r>
        <w:rPr/>
        <w:t>La</w:t>
      </w:r>
      <w:r>
        <w:rPr>
          <w:spacing w:val="-6"/>
        </w:rPr>
        <w:t> </w:t>
      </w:r>
      <w:r>
        <w:rPr/>
        <w:t>aceptación</w:t>
      </w:r>
      <w:r>
        <w:rPr>
          <w:spacing w:val="-7"/>
        </w:rPr>
        <w:t> </w:t>
      </w:r>
      <w:r>
        <w:rPr/>
        <w:t>de</w:t>
      </w:r>
      <w:r>
        <w:rPr>
          <w:spacing w:val="-6"/>
        </w:rPr>
        <w:t> </w:t>
      </w:r>
      <w:r>
        <w:rPr/>
        <w:t>la</w:t>
      </w:r>
      <w:r>
        <w:rPr>
          <w:spacing w:val="-6"/>
        </w:rPr>
        <w:t> </w:t>
      </w:r>
      <w:r>
        <w:rPr/>
        <w:t>cuenta,</w:t>
      </w:r>
      <w:r>
        <w:rPr>
          <w:spacing w:val="-4"/>
        </w:rPr>
        <w:t> </w:t>
      </w:r>
      <w:r>
        <w:rPr/>
        <w:t>autoriza</w:t>
      </w:r>
      <w:r>
        <w:rPr>
          <w:spacing w:val="-7"/>
        </w:rPr>
        <w:t> </w:t>
      </w:r>
      <w:r>
        <w:rPr/>
        <w:t>al</w:t>
      </w:r>
      <w:r>
        <w:rPr>
          <w:spacing w:val="-5"/>
        </w:rPr>
        <w:t> </w:t>
      </w:r>
      <w:r>
        <w:rPr/>
        <w:t>tutor</w:t>
      </w:r>
      <w:r>
        <w:rPr>
          <w:spacing w:val="-5"/>
        </w:rPr>
        <w:t> </w:t>
      </w:r>
      <w:r>
        <w:rPr/>
        <w:t>a</w:t>
      </w:r>
      <w:r>
        <w:rPr>
          <w:spacing w:val="-3"/>
        </w:rPr>
        <w:t> </w:t>
      </w:r>
      <w:r>
        <w:rPr/>
        <w:t>continuar</w:t>
      </w:r>
      <w:r>
        <w:rPr>
          <w:spacing w:val="-6"/>
        </w:rPr>
        <w:t> </w:t>
      </w:r>
      <w:r>
        <w:rPr/>
        <w:t>desempeñando</w:t>
      </w:r>
      <w:r>
        <w:rPr>
          <w:spacing w:val="-6"/>
        </w:rPr>
        <w:t> </w:t>
      </w:r>
      <w:r>
        <w:rPr/>
        <w:t>sus</w:t>
      </w:r>
      <w:r>
        <w:rPr>
          <w:spacing w:val="-5"/>
        </w:rPr>
        <w:t> </w:t>
      </w:r>
      <w:r>
        <w:rPr>
          <w:spacing w:val="-2"/>
        </w:rPr>
        <w:t>funciones.</w:t>
      </w:r>
    </w:p>
    <w:p>
      <w:pPr>
        <w:pStyle w:val="BodyText"/>
        <w:spacing w:before="1"/>
        <w:ind w:left="0"/>
        <w:jc w:val="left"/>
      </w:pPr>
    </w:p>
    <w:p>
      <w:pPr>
        <w:pStyle w:val="BodyText"/>
        <w:ind w:right="118"/>
      </w:pPr>
      <w:r>
        <w:rPr>
          <w:b/>
        </w:rPr>
        <w:t>Artículo 341.- </w:t>
      </w:r>
      <w:r>
        <w:rPr/>
        <w:t>El rechazo de la cuenta, impide al tutor continuar en su cargo. Además lo sujeta a responsabilidad por el indebido manejo de los bienes del pupilo, debiéndose nombrar tutor interino.</w:t>
      </w:r>
    </w:p>
    <w:p>
      <w:pPr>
        <w:pStyle w:val="BodyText"/>
        <w:spacing w:before="229"/>
        <w:ind w:right="114"/>
      </w:pPr>
      <w:r>
        <w:rPr>
          <w:b/>
        </w:rPr>
        <w:t>Artículo 342.- </w:t>
      </w:r>
      <w:r>
        <w:rPr/>
        <w:t>La responsabilidad del tutor señalada en el Artículo anterior procederá si el Juez Familiar, auxiliado por el Ministerio Público, no acepta la cuenta. El tutor interino o el Ministerio Público auxiliados por el Consejo de Familia, ejercitarán la acción correspondiente.</w:t>
      </w:r>
    </w:p>
    <w:p>
      <w:pPr>
        <w:pStyle w:val="BodyText"/>
        <w:spacing w:before="1"/>
        <w:ind w:left="0"/>
        <w:jc w:val="left"/>
      </w:pPr>
    </w:p>
    <w:p>
      <w:pPr>
        <w:pStyle w:val="BodyText"/>
        <w:spacing w:before="1"/>
        <w:ind w:right="119"/>
      </w:pPr>
      <w:r>
        <w:rPr>
          <w:b/>
        </w:rPr>
        <w:t>Artículo 343.- </w:t>
      </w:r>
      <w:r>
        <w:rPr/>
        <w:t>El tutor cuya cuenta de administración no sea aprobada por el Juez Familiar, podrá impugnar la resolución conforme al Código de Procedimientos Familiares para el Estado de Hidalgo.</w:t>
      </w:r>
    </w:p>
    <w:p>
      <w:pPr>
        <w:pStyle w:val="BodyText"/>
        <w:spacing w:before="228"/>
        <w:ind w:right="115"/>
      </w:pPr>
      <w:r>
        <w:rPr>
          <w:b/>
        </w:rPr>
        <w:t>Artículo 344.- </w:t>
      </w:r>
      <w:r>
        <w:rPr/>
        <w:t>En caso de que el Juez Familiar rechace la cuenta, el tutor no podrá volver a ocupar su cargo, salvo la resolución definitiva, conforme al Artículo anterior.</w:t>
      </w:r>
    </w:p>
    <w:p>
      <w:pPr>
        <w:pStyle w:val="BodyText"/>
        <w:spacing w:before="1"/>
        <w:ind w:left="0"/>
        <w:jc w:val="left"/>
      </w:pPr>
    </w:p>
    <w:p>
      <w:pPr>
        <w:pStyle w:val="BodyText"/>
        <w:spacing w:before="1"/>
        <w:ind w:right="117"/>
      </w:pPr>
      <w:r>
        <w:rPr>
          <w:b/>
        </w:rPr>
        <w:t>Artículo 345.- </w:t>
      </w:r>
      <w:r>
        <w:rPr/>
        <w:t>El tutor es responsable del valor de los créditos activos si dentro de los sesenta días, contados desde el</w:t>
      </w:r>
      <w:r>
        <w:rPr>
          <w:spacing w:val="-1"/>
        </w:rPr>
        <w:t> </w:t>
      </w:r>
      <w:r>
        <w:rPr/>
        <w:t>vencimiento de</w:t>
      </w:r>
      <w:r>
        <w:rPr>
          <w:spacing w:val="-2"/>
        </w:rPr>
        <w:t> </w:t>
      </w:r>
      <w:r>
        <w:rPr/>
        <w:t>su</w:t>
      </w:r>
      <w:r>
        <w:rPr>
          <w:spacing w:val="-1"/>
        </w:rPr>
        <w:t> </w:t>
      </w:r>
      <w:r>
        <w:rPr/>
        <w:t>plazo,</w:t>
      </w:r>
      <w:r>
        <w:rPr>
          <w:spacing w:val="-1"/>
        </w:rPr>
        <w:t> </w:t>
      </w:r>
      <w:r>
        <w:rPr/>
        <w:t>no ha</w:t>
      </w:r>
      <w:r>
        <w:rPr>
          <w:spacing w:val="-1"/>
        </w:rPr>
        <w:t> </w:t>
      </w:r>
      <w:r>
        <w:rPr/>
        <w:t>obtenido</w:t>
      </w:r>
      <w:r>
        <w:rPr>
          <w:spacing w:val="-1"/>
        </w:rPr>
        <w:t> </w:t>
      </w:r>
      <w:r>
        <w:rPr/>
        <w:t>su</w:t>
      </w:r>
      <w:r>
        <w:rPr>
          <w:spacing w:val="-1"/>
        </w:rPr>
        <w:t> </w:t>
      </w:r>
      <w:r>
        <w:rPr/>
        <w:t>pago o</w:t>
      </w:r>
      <w:r>
        <w:rPr>
          <w:spacing w:val="-1"/>
        </w:rPr>
        <w:t> </w:t>
      </w:r>
      <w:r>
        <w:rPr/>
        <w:t>garantía</w:t>
      </w:r>
      <w:r>
        <w:rPr>
          <w:spacing w:val="-1"/>
        </w:rPr>
        <w:t> </w:t>
      </w:r>
      <w:r>
        <w:rPr/>
        <w:t>que</w:t>
      </w:r>
      <w:r>
        <w:rPr>
          <w:spacing w:val="-2"/>
        </w:rPr>
        <w:t> </w:t>
      </w:r>
      <w:r>
        <w:rPr/>
        <w:t>asegure</w:t>
      </w:r>
      <w:r>
        <w:rPr>
          <w:spacing w:val="-1"/>
        </w:rPr>
        <w:t> </w:t>
      </w:r>
      <w:r>
        <w:rPr/>
        <w:t>éste,</w:t>
      </w:r>
      <w:r>
        <w:rPr>
          <w:spacing w:val="-1"/>
        </w:rPr>
        <w:t> </w:t>
      </w:r>
      <w:r>
        <w:rPr/>
        <w:t>o no</w:t>
      </w:r>
      <w:r>
        <w:rPr>
          <w:spacing w:val="-2"/>
        </w:rPr>
        <w:t> </w:t>
      </w:r>
      <w:r>
        <w:rPr/>
        <w:t>ha pedido judicialmente el uno o la otra.</w:t>
      </w:r>
    </w:p>
    <w:p>
      <w:pPr>
        <w:pStyle w:val="BodyText"/>
        <w:spacing w:before="229"/>
      </w:pPr>
      <w:r>
        <w:rPr>
          <w:b/>
        </w:rPr>
        <w:t>Artículo</w:t>
      </w:r>
      <w:r>
        <w:rPr>
          <w:b/>
          <w:spacing w:val="-6"/>
        </w:rPr>
        <w:t> </w:t>
      </w:r>
      <w:r>
        <w:rPr>
          <w:b/>
        </w:rPr>
        <w:t>346.-</w:t>
      </w:r>
      <w:r>
        <w:rPr>
          <w:b/>
          <w:spacing w:val="-6"/>
        </w:rPr>
        <w:t> </w:t>
      </w:r>
      <w:r>
        <w:rPr/>
        <w:t>La</w:t>
      </w:r>
      <w:r>
        <w:rPr>
          <w:spacing w:val="-7"/>
        </w:rPr>
        <w:t> </w:t>
      </w:r>
      <w:r>
        <w:rPr/>
        <w:t>garantía</w:t>
      </w:r>
      <w:r>
        <w:rPr>
          <w:spacing w:val="-4"/>
        </w:rPr>
        <w:t> </w:t>
      </w:r>
      <w:r>
        <w:rPr/>
        <w:t>dada</w:t>
      </w:r>
      <w:r>
        <w:rPr>
          <w:spacing w:val="-5"/>
        </w:rPr>
        <w:t> </w:t>
      </w:r>
      <w:r>
        <w:rPr/>
        <w:t>por</w:t>
      </w:r>
      <w:r>
        <w:rPr>
          <w:spacing w:val="-4"/>
        </w:rPr>
        <w:t> </w:t>
      </w:r>
      <w:r>
        <w:rPr/>
        <w:t>el</w:t>
      </w:r>
      <w:r>
        <w:rPr>
          <w:spacing w:val="-8"/>
        </w:rPr>
        <w:t> </w:t>
      </w:r>
      <w:r>
        <w:rPr/>
        <w:t>tutor</w:t>
      </w:r>
      <w:r>
        <w:rPr>
          <w:spacing w:val="-5"/>
        </w:rPr>
        <w:t> </w:t>
      </w:r>
      <w:r>
        <w:rPr/>
        <w:t>se</w:t>
      </w:r>
      <w:r>
        <w:rPr>
          <w:spacing w:val="-7"/>
        </w:rPr>
        <w:t> </w:t>
      </w:r>
      <w:r>
        <w:rPr/>
        <w:t>cancelará,</w:t>
      </w:r>
      <w:r>
        <w:rPr>
          <w:spacing w:val="-6"/>
        </w:rPr>
        <w:t> </w:t>
      </w:r>
      <w:r>
        <w:rPr/>
        <w:t>cuando</w:t>
      </w:r>
      <w:r>
        <w:rPr>
          <w:spacing w:val="-6"/>
        </w:rPr>
        <w:t> </w:t>
      </w:r>
      <w:r>
        <w:rPr/>
        <w:t>las</w:t>
      </w:r>
      <w:r>
        <w:rPr>
          <w:spacing w:val="-6"/>
        </w:rPr>
        <w:t> </w:t>
      </w:r>
      <w:r>
        <w:rPr/>
        <w:t>cuentas</w:t>
      </w:r>
      <w:r>
        <w:rPr>
          <w:spacing w:val="-6"/>
        </w:rPr>
        <w:t> </w:t>
      </w:r>
      <w:r>
        <w:rPr/>
        <w:t>hayan</w:t>
      </w:r>
      <w:r>
        <w:rPr>
          <w:spacing w:val="-7"/>
        </w:rPr>
        <w:t> </w:t>
      </w:r>
      <w:r>
        <w:rPr/>
        <w:t>sido</w:t>
      </w:r>
      <w:r>
        <w:rPr>
          <w:spacing w:val="1"/>
        </w:rPr>
        <w:t> </w:t>
      </w:r>
      <w:r>
        <w:rPr>
          <w:spacing w:val="-2"/>
        </w:rPr>
        <w:t>aprobadas.</w:t>
      </w:r>
    </w:p>
    <w:p>
      <w:pPr>
        <w:pStyle w:val="BodyText"/>
        <w:spacing w:before="1"/>
        <w:ind w:left="0"/>
        <w:jc w:val="left"/>
      </w:pPr>
    </w:p>
    <w:p>
      <w:pPr>
        <w:pStyle w:val="BodyText"/>
        <w:ind w:right="115"/>
      </w:pPr>
      <w:r>
        <w:rPr>
          <w:b/>
        </w:rPr>
        <w:t>Artículo 347.- </w:t>
      </w:r>
      <w:r>
        <w:rPr/>
        <w:t>Si el incapacitado no está en posesión de algunos bienes a que tiene derecho, será responsable el tutor de la pérdida de ellos, si dentro de dos meses contados desde que tuvo noticia del derecho el incapacitado, no entabla a nombre de éste judicialmente, las acciones conducentes para </w:t>
      </w:r>
      <w:r>
        <w:rPr>
          <w:spacing w:val="-2"/>
        </w:rPr>
        <w:t>recobrarlos.</w:t>
      </w:r>
    </w:p>
    <w:p>
      <w:pPr>
        <w:pStyle w:val="BodyText"/>
        <w:ind w:left="0"/>
        <w:jc w:val="left"/>
      </w:pPr>
    </w:p>
    <w:p>
      <w:pPr>
        <w:pStyle w:val="BodyText"/>
        <w:ind w:right="112"/>
      </w:pPr>
      <w:r>
        <w:rPr>
          <w:b/>
        </w:rPr>
        <w:t>Artículo 348.- </w:t>
      </w:r>
      <w:r>
        <w:rPr/>
        <w:t>Lo dispuesto en el Artículo anterior se entiende sin perjuicio de la responsabilidad que, después de intentadas las acciones, puede resultar al tutor por culpa o negligencia en el desempeño de su cargo.</w:t>
      </w:r>
    </w:p>
    <w:p>
      <w:pPr>
        <w:pStyle w:val="BodyText"/>
        <w:spacing w:before="229"/>
        <w:ind w:right="111"/>
      </w:pPr>
      <w:r>
        <w:rPr>
          <w:b/>
        </w:rPr>
        <w:t>Artículo 349.- </w:t>
      </w:r>
      <w:r>
        <w:rPr/>
        <w:t>Al asumir el cargo, el tutor que substituye a otro, está obligado a exigir a éste,</w:t>
      </w:r>
      <w:r>
        <w:rPr>
          <w:spacing w:val="16"/>
        </w:rPr>
        <w:t> </w:t>
      </w:r>
      <w:r>
        <w:rPr/>
        <w:t>la entrega de bienes y cuentas. En caso contrario, será responsable de todos los daños y perjuicios que por su omisión</w:t>
      </w:r>
      <w:r>
        <w:rPr>
          <w:spacing w:val="-1"/>
        </w:rPr>
        <w:t> </w:t>
      </w:r>
      <w:r>
        <w:rPr/>
        <w:t>se</w:t>
      </w:r>
      <w:r>
        <w:rPr>
          <w:spacing w:val="-3"/>
        </w:rPr>
        <w:t> </w:t>
      </w:r>
      <w:r>
        <w:rPr/>
        <w:t>siguieren</w:t>
      </w:r>
      <w:r>
        <w:rPr>
          <w:spacing w:val="-1"/>
        </w:rPr>
        <w:t> </w:t>
      </w:r>
      <w:r>
        <w:rPr/>
        <w:t>al</w:t>
      </w:r>
      <w:r>
        <w:rPr>
          <w:spacing w:val="-4"/>
        </w:rPr>
        <w:t> </w:t>
      </w:r>
      <w:r>
        <w:rPr/>
        <w:t>incapacitado.</w:t>
      </w:r>
      <w:r>
        <w:rPr>
          <w:spacing w:val="-1"/>
        </w:rPr>
        <w:t> </w:t>
      </w:r>
      <w:r>
        <w:rPr/>
        <w:t>Este derecho</w:t>
      </w:r>
      <w:r>
        <w:rPr>
          <w:spacing w:val="-1"/>
        </w:rPr>
        <w:t> </w:t>
      </w:r>
      <w:r>
        <w:rPr/>
        <w:t>se</w:t>
      </w:r>
      <w:r>
        <w:rPr>
          <w:spacing w:val="-1"/>
        </w:rPr>
        <w:t> </w:t>
      </w:r>
      <w:r>
        <w:rPr/>
        <w:t>ejercerá</w:t>
      </w:r>
      <w:r>
        <w:rPr>
          <w:spacing w:val="-3"/>
        </w:rPr>
        <w:t> </w:t>
      </w:r>
      <w:r>
        <w:rPr/>
        <w:t>por</w:t>
      </w:r>
      <w:r>
        <w:rPr>
          <w:spacing w:val="-2"/>
        </w:rPr>
        <w:t> </w:t>
      </w:r>
      <w:r>
        <w:rPr/>
        <w:t>el</w:t>
      </w:r>
      <w:r>
        <w:rPr>
          <w:spacing w:val="-2"/>
        </w:rPr>
        <w:t> </w:t>
      </w:r>
      <w:r>
        <w:rPr/>
        <w:t>Ministerio</w:t>
      </w:r>
      <w:r>
        <w:rPr>
          <w:spacing w:val="-1"/>
        </w:rPr>
        <w:t> </w:t>
      </w:r>
      <w:r>
        <w:rPr/>
        <w:t>Público.</w:t>
      </w:r>
      <w:r>
        <w:rPr>
          <w:spacing w:val="-1"/>
        </w:rPr>
        <w:t> </w:t>
      </w:r>
      <w:r>
        <w:rPr/>
        <w:t>El</w:t>
      </w:r>
      <w:r>
        <w:rPr>
          <w:spacing w:val="-2"/>
        </w:rPr>
        <w:t> </w:t>
      </w:r>
      <w:r>
        <w:rPr/>
        <w:t>tutor</w:t>
      </w:r>
      <w:r>
        <w:rPr>
          <w:spacing w:val="-2"/>
        </w:rPr>
        <w:t> </w:t>
      </w:r>
      <w:r>
        <w:rPr/>
        <w:t>recibirá</w:t>
      </w:r>
      <w:r>
        <w:rPr>
          <w:spacing w:val="-1"/>
        </w:rPr>
        <w:t> </w:t>
      </w:r>
      <w:r>
        <w:rPr/>
        <w:t>la retribución que le fije el Juez Familiar, la cual no será menor del cinco, ni mayor del 10%, de las rentas líquidas de dichos bienes.</w:t>
      </w:r>
    </w:p>
    <w:p>
      <w:pPr>
        <w:pStyle w:val="BodyText"/>
        <w:spacing w:before="1"/>
        <w:ind w:left="0"/>
        <w:jc w:val="left"/>
      </w:pPr>
    </w:p>
    <w:p>
      <w:pPr>
        <w:pStyle w:val="BodyText"/>
        <w:ind w:right="116"/>
      </w:pPr>
      <w:r>
        <w:rPr>
          <w:b/>
        </w:rPr>
        <w:t>Artículo</w:t>
      </w:r>
      <w:r>
        <w:rPr>
          <w:b/>
          <w:spacing w:val="-1"/>
        </w:rPr>
        <w:t> </w:t>
      </w:r>
      <w:r>
        <w:rPr>
          <w:b/>
        </w:rPr>
        <w:t>350.-</w:t>
      </w:r>
      <w:r>
        <w:rPr>
          <w:b/>
          <w:spacing w:val="-1"/>
        </w:rPr>
        <w:t> </w:t>
      </w:r>
      <w:r>
        <w:rPr/>
        <w:t>Es</w:t>
      </w:r>
      <w:r>
        <w:rPr>
          <w:spacing w:val="-1"/>
        </w:rPr>
        <w:t> </w:t>
      </w:r>
      <w:r>
        <w:rPr/>
        <w:t>nulo</w:t>
      </w:r>
      <w:r>
        <w:rPr>
          <w:spacing w:val="-2"/>
        </w:rPr>
        <w:t> </w:t>
      </w:r>
      <w:r>
        <w:rPr/>
        <w:t>todo convenio entre</w:t>
      </w:r>
      <w:r>
        <w:rPr>
          <w:spacing w:val="-2"/>
        </w:rPr>
        <w:t> </w:t>
      </w:r>
      <w:r>
        <w:rPr/>
        <w:t>el</w:t>
      </w:r>
      <w:r>
        <w:rPr>
          <w:spacing w:val="-3"/>
        </w:rPr>
        <w:t> </w:t>
      </w:r>
      <w:r>
        <w:rPr/>
        <w:t>tutor</w:t>
      </w:r>
      <w:r>
        <w:rPr>
          <w:spacing w:val="-1"/>
        </w:rPr>
        <w:t> </w:t>
      </w:r>
      <w:r>
        <w:rPr/>
        <w:t>y el pupilo,</w:t>
      </w:r>
      <w:r>
        <w:rPr>
          <w:spacing w:val="-2"/>
        </w:rPr>
        <w:t> </w:t>
      </w:r>
      <w:r>
        <w:rPr/>
        <w:t>ya mayor</w:t>
      </w:r>
      <w:r>
        <w:rPr>
          <w:spacing w:val="-1"/>
        </w:rPr>
        <w:t> </w:t>
      </w:r>
      <w:r>
        <w:rPr/>
        <w:t>de</w:t>
      </w:r>
      <w:r>
        <w:rPr>
          <w:spacing w:val="-2"/>
        </w:rPr>
        <w:t> </w:t>
      </w:r>
      <w:r>
        <w:rPr/>
        <w:t>edad</w:t>
      </w:r>
      <w:r>
        <w:rPr>
          <w:spacing w:val="-2"/>
        </w:rPr>
        <w:t> </w:t>
      </w:r>
      <w:r>
        <w:rPr/>
        <w:t>o</w:t>
      </w:r>
      <w:r>
        <w:rPr>
          <w:spacing w:val="-2"/>
        </w:rPr>
        <w:t> </w:t>
      </w:r>
      <w:r>
        <w:rPr/>
        <w:t>emancipado,</w:t>
      </w:r>
      <w:r>
        <w:rPr>
          <w:spacing w:val="-2"/>
        </w:rPr>
        <w:t> </w:t>
      </w:r>
      <w:r>
        <w:rPr/>
        <w:t>relativo</w:t>
      </w:r>
      <w:r>
        <w:rPr>
          <w:spacing w:val="-2"/>
        </w:rPr>
        <w:t> </w:t>
      </w:r>
      <w:r>
        <w:rPr/>
        <w:t>a la administración de la tutela o a las cuentas.</w:t>
      </w:r>
    </w:p>
    <w:p>
      <w:pPr>
        <w:pStyle w:val="BodyText"/>
        <w:spacing w:before="229"/>
        <w:ind w:left="0"/>
        <w:jc w:val="left"/>
      </w:pPr>
    </w:p>
    <w:p>
      <w:pPr>
        <w:spacing w:before="0"/>
        <w:ind w:left="2634" w:right="2635" w:firstLine="0"/>
        <w:jc w:val="center"/>
        <w:rPr>
          <w:b/>
          <w:sz w:val="20"/>
        </w:rPr>
      </w:pPr>
      <w:r>
        <w:rPr>
          <w:b/>
          <w:sz w:val="20"/>
        </w:rPr>
        <w:t>CAPÍTULO</w:t>
      </w:r>
      <w:r>
        <w:rPr>
          <w:b/>
          <w:spacing w:val="-10"/>
          <w:sz w:val="20"/>
        </w:rPr>
        <w:t> </w:t>
      </w:r>
      <w:r>
        <w:rPr>
          <w:b/>
          <w:spacing w:val="-5"/>
          <w:sz w:val="20"/>
        </w:rPr>
        <w:t>XII</w:t>
      </w:r>
    </w:p>
    <w:p>
      <w:pPr>
        <w:spacing w:before="0"/>
        <w:ind w:left="2634" w:right="2634" w:firstLine="0"/>
        <w:jc w:val="center"/>
        <w:rPr>
          <w:b/>
          <w:sz w:val="20"/>
        </w:rPr>
      </w:pPr>
      <w:r>
        <w:rPr>
          <w:b/>
          <w:sz w:val="20"/>
        </w:rPr>
        <w:t>DE</w:t>
      </w:r>
      <w:r>
        <w:rPr>
          <w:b/>
          <w:spacing w:val="-5"/>
          <w:sz w:val="20"/>
        </w:rPr>
        <w:t> </w:t>
      </w:r>
      <w:r>
        <w:rPr>
          <w:b/>
          <w:sz w:val="20"/>
        </w:rPr>
        <w:t>LA</w:t>
      </w:r>
      <w:r>
        <w:rPr>
          <w:b/>
          <w:spacing w:val="-2"/>
          <w:sz w:val="20"/>
        </w:rPr>
        <w:t> </w:t>
      </w:r>
      <w:r>
        <w:rPr>
          <w:b/>
          <w:sz w:val="20"/>
        </w:rPr>
        <w:t>EXTINCIÓN</w:t>
      </w:r>
      <w:r>
        <w:rPr>
          <w:b/>
          <w:spacing w:val="-4"/>
          <w:sz w:val="20"/>
        </w:rPr>
        <w:t> </w:t>
      </w:r>
      <w:r>
        <w:rPr>
          <w:b/>
          <w:sz w:val="20"/>
        </w:rPr>
        <w:t>DE</w:t>
      </w:r>
      <w:r>
        <w:rPr>
          <w:b/>
          <w:spacing w:val="-5"/>
          <w:sz w:val="20"/>
        </w:rPr>
        <w:t> </w:t>
      </w:r>
      <w:r>
        <w:rPr>
          <w:b/>
          <w:sz w:val="20"/>
        </w:rPr>
        <w:t>LA </w:t>
      </w:r>
      <w:r>
        <w:rPr>
          <w:b/>
          <w:spacing w:val="-2"/>
          <w:sz w:val="20"/>
        </w:rPr>
        <w:t>TUTELA</w:t>
      </w:r>
    </w:p>
    <w:p>
      <w:pPr>
        <w:spacing w:after="0"/>
        <w:jc w:val="center"/>
        <w:rPr>
          <w:sz w:val="20"/>
        </w:rPr>
        <w:sectPr>
          <w:pgSz w:w="12240" w:h="15840"/>
          <w:pgMar w:header="15" w:footer="774" w:top="1700" w:bottom="960" w:left="1300" w:right="1300"/>
        </w:sectPr>
      </w:pPr>
    </w:p>
    <w:p>
      <w:pPr>
        <w:spacing w:before="219"/>
        <w:ind w:left="118" w:right="0" w:firstLine="0"/>
        <w:jc w:val="left"/>
        <w:rPr>
          <w:sz w:val="20"/>
        </w:rPr>
      </w:pPr>
      <w:r>
        <w:rPr>
          <w:b/>
          <w:sz w:val="20"/>
        </w:rPr>
        <w:t>Artículo</w:t>
      </w:r>
      <w:r>
        <w:rPr>
          <w:b/>
          <w:spacing w:val="-5"/>
          <w:sz w:val="20"/>
        </w:rPr>
        <w:t> </w:t>
      </w:r>
      <w:r>
        <w:rPr>
          <w:b/>
          <w:sz w:val="20"/>
        </w:rPr>
        <w:t>351.-</w:t>
      </w:r>
      <w:r>
        <w:rPr>
          <w:b/>
          <w:spacing w:val="-5"/>
          <w:sz w:val="20"/>
        </w:rPr>
        <w:t> </w:t>
      </w:r>
      <w:r>
        <w:rPr>
          <w:sz w:val="20"/>
        </w:rPr>
        <w:t>La</w:t>
      </w:r>
      <w:r>
        <w:rPr>
          <w:spacing w:val="-5"/>
          <w:sz w:val="20"/>
        </w:rPr>
        <w:t> </w:t>
      </w:r>
      <w:r>
        <w:rPr>
          <w:sz w:val="20"/>
        </w:rPr>
        <w:t>tutela</w:t>
      </w:r>
      <w:r>
        <w:rPr>
          <w:spacing w:val="-6"/>
          <w:sz w:val="20"/>
        </w:rPr>
        <w:t> </w:t>
      </w:r>
      <w:r>
        <w:rPr>
          <w:sz w:val="20"/>
        </w:rPr>
        <w:t>se</w:t>
      </w:r>
      <w:r>
        <w:rPr>
          <w:spacing w:val="-4"/>
          <w:sz w:val="20"/>
        </w:rPr>
        <w:t> </w:t>
      </w:r>
      <w:r>
        <w:rPr>
          <w:spacing w:val="-2"/>
          <w:sz w:val="20"/>
        </w:rPr>
        <w:t>extingue:</w:t>
      </w:r>
    </w:p>
    <w:p>
      <w:pPr>
        <w:pStyle w:val="BodyText"/>
        <w:spacing w:before="1"/>
        <w:ind w:left="0"/>
        <w:jc w:val="left"/>
      </w:pPr>
    </w:p>
    <w:p>
      <w:pPr>
        <w:pStyle w:val="BodyText"/>
        <w:jc w:val="left"/>
      </w:pPr>
      <w:r>
        <w:rPr>
          <w:b/>
        </w:rPr>
        <w:t>I.-</w:t>
      </w:r>
      <w:r>
        <w:rPr>
          <w:b/>
          <w:spacing w:val="-6"/>
        </w:rPr>
        <w:t> </w:t>
      </w:r>
      <w:r>
        <w:rPr/>
        <w:t>Por</w:t>
      </w:r>
      <w:r>
        <w:rPr>
          <w:spacing w:val="-3"/>
        </w:rPr>
        <w:t> </w:t>
      </w:r>
      <w:r>
        <w:rPr/>
        <w:t>la</w:t>
      </w:r>
      <w:r>
        <w:rPr>
          <w:spacing w:val="-4"/>
        </w:rPr>
        <w:t> </w:t>
      </w:r>
      <w:r>
        <w:rPr/>
        <w:t>muerte</w:t>
      </w:r>
      <w:r>
        <w:rPr>
          <w:spacing w:val="-4"/>
        </w:rPr>
        <w:t> </w:t>
      </w:r>
      <w:r>
        <w:rPr/>
        <w:t>del</w:t>
      </w:r>
      <w:r>
        <w:rPr>
          <w:spacing w:val="-7"/>
        </w:rPr>
        <w:t> </w:t>
      </w:r>
      <w:r>
        <w:rPr>
          <w:spacing w:val="-2"/>
        </w:rPr>
        <w:t>pupilo;</w:t>
      </w:r>
    </w:p>
    <w:p>
      <w:pPr>
        <w:pStyle w:val="BodyText"/>
        <w:spacing w:before="1"/>
        <w:ind w:left="0"/>
        <w:jc w:val="left"/>
      </w:pPr>
    </w:p>
    <w:p>
      <w:pPr>
        <w:pStyle w:val="BodyText"/>
        <w:jc w:val="left"/>
      </w:pPr>
      <w:r>
        <w:rPr>
          <w:b/>
        </w:rPr>
        <w:t>II.-</w:t>
      </w:r>
      <w:r>
        <w:rPr>
          <w:b/>
          <w:spacing w:val="-8"/>
        </w:rPr>
        <w:t> </w:t>
      </w:r>
      <w:r>
        <w:rPr/>
        <w:t>Porque</w:t>
      </w:r>
      <w:r>
        <w:rPr>
          <w:spacing w:val="-8"/>
        </w:rPr>
        <w:t> </w:t>
      </w:r>
      <w:r>
        <w:rPr/>
        <w:t>desaparezca</w:t>
      </w:r>
      <w:r>
        <w:rPr>
          <w:spacing w:val="-9"/>
        </w:rPr>
        <w:t> </w:t>
      </w:r>
      <w:r>
        <w:rPr/>
        <w:t>su</w:t>
      </w:r>
      <w:r>
        <w:rPr>
          <w:spacing w:val="-7"/>
        </w:rPr>
        <w:t> </w:t>
      </w:r>
      <w:r>
        <w:rPr/>
        <w:t>incapacidad;</w:t>
      </w:r>
      <w:r>
        <w:rPr>
          <w:spacing w:val="-9"/>
        </w:rPr>
        <w:t> </w:t>
      </w:r>
      <w:r>
        <w:rPr>
          <w:spacing w:val="-10"/>
        </w:rPr>
        <w:t>y</w:t>
      </w:r>
    </w:p>
    <w:p>
      <w:pPr>
        <w:pStyle w:val="BodyText"/>
        <w:spacing w:before="228"/>
        <w:ind w:right="139"/>
        <w:jc w:val="left"/>
      </w:pPr>
      <w:r>
        <w:rPr>
          <w:b/>
        </w:rPr>
        <w:t>III.- </w:t>
      </w:r>
      <w:r>
        <w:rPr/>
        <w:t>Cuando el que por incapacidad natural sujeto a tutela, entre a la patria potestad por reconocimiento o por adopción.</w:t>
      </w:r>
    </w:p>
    <w:p>
      <w:pPr>
        <w:pStyle w:val="BodyText"/>
        <w:ind w:left="0"/>
        <w:jc w:val="left"/>
      </w:pPr>
    </w:p>
    <w:p>
      <w:pPr>
        <w:pStyle w:val="BodyText"/>
        <w:spacing w:before="2"/>
        <w:ind w:left="0"/>
        <w:jc w:val="left"/>
      </w:pPr>
    </w:p>
    <w:p>
      <w:pPr>
        <w:spacing w:line="229" w:lineRule="exact" w:before="0"/>
        <w:ind w:left="2634" w:right="2634" w:firstLine="0"/>
        <w:jc w:val="center"/>
        <w:rPr>
          <w:b/>
          <w:sz w:val="20"/>
        </w:rPr>
      </w:pPr>
      <w:r>
        <w:rPr>
          <w:b/>
          <w:sz w:val="20"/>
        </w:rPr>
        <w:t>CAPÍTULO</w:t>
      </w:r>
      <w:r>
        <w:rPr>
          <w:b/>
          <w:spacing w:val="-10"/>
          <w:sz w:val="20"/>
        </w:rPr>
        <w:t> </w:t>
      </w:r>
      <w:r>
        <w:rPr>
          <w:b/>
          <w:spacing w:val="-4"/>
          <w:sz w:val="20"/>
        </w:rPr>
        <w:t>XIII</w:t>
      </w:r>
    </w:p>
    <w:p>
      <w:pPr>
        <w:spacing w:line="229" w:lineRule="exact" w:before="0"/>
        <w:ind w:left="2634" w:right="2634" w:firstLine="0"/>
        <w:jc w:val="center"/>
        <w:rPr>
          <w:b/>
          <w:sz w:val="20"/>
        </w:rPr>
      </w:pPr>
      <w:r>
        <w:rPr>
          <w:b/>
          <w:sz w:val="20"/>
        </w:rPr>
        <w:t>DE</w:t>
      </w:r>
      <w:r>
        <w:rPr>
          <w:b/>
          <w:spacing w:val="-5"/>
          <w:sz w:val="20"/>
        </w:rPr>
        <w:t> </w:t>
      </w:r>
      <w:r>
        <w:rPr>
          <w:b/>
          <w:sz w:val="20"/>
        </w:rPr>
        <w:t>LA</w:t>
      </w:r>
      <w:r>
        <w:rPr>
          <w:b/>
          <w:spacing w:val="-2"/>
          <w:sz w:val="20"/>
        </w:rPr>
        <w:t> </w:t>
      </w:r>
      <w:r>
        <w:rPr>
          <w:b/>
          <w:sz w:val="20"/>
        </w:rPr>
        <w:t>ENTREGA</w:t>
      </w:r>
      <w:r>
        <w:rPr>
          <w:b/>
          <w:spacing w:val="-5"/>
          <w:sz w:val="20"/>
        </w:rPr>
        <w:t> </w:t>
      </w:r>
      <w:r>
        <w:rPr>
          <w:b/>
          <w:sz w:val="20"/>
        </w:rPr>
        <w:t>DE</w:t>
      </w:r>
      <w:r>
        <w:rPr>
          <w:b/>
          <w:spacing w:val="-6"/>
          <w:sz w:val="20"/>
        </w:rPr>
        <w:t> </w:t>
      </w:r>
      <w:r>
        <w:rPr>
          <w:b/>
          <w:sz w:val="20"/>
        </w:rPr>
        <w:t>LOS</w:t>
      </w:r>
      <w:r>
        <w:rPr>
          <w:b/>
          <w:spacing w:val="-3"/>
          <w:sz w:val="20"/>
        </w:rPr>
        <w:t> </w:t>
      </w:r>
      <w:r>
        <w:rPr>
          <w:b/>
          <w:spacing w:val="-2"/>
          <w:sz w:val="20"/>
        </w:rPr>
        <w:t>BIENES</w:t>
      </w:r>
    </w:p>
    <w:p>
      <w:pPr>
        <w:pStyle w:val="BodyText"/>
        <w:spacing w:before="1"/>
        <w:ind w:left="0"/>
        <w:jc w:val="left"/>
        <w:rPr>
          <w:b/>
        </w:rPr>
      </w:pPr>
    </w:p>
    <w:p>
      <w:pPr>
        <w:pStyle w:val="BodyText"/>
        <w:jc w:val="left"/>
      </w:pPr>
      <w:r>
        <w:rPr>
          <w:b/>
        </w:rPr>
        <w:t>Artículo</w:t>
      </w:r>
      <w:r>
        <w:rPr>
          <w:b/>
          <w:spacing w:val="66"/>
        </w:rPr>
        <w:t> </w:t>
      </w:r>
      <w:r>
        <w:rPr>
          <w:b/>
        </w:rPr>
        <w:t>352.-</w:t>
      </w:r>
      <w:r>
        <w:rPr/>
        <w:t>Concluida</w:t>
      </w:r>
      <w:r>
        <w:rPr>
          <w:spacing w:val="65"/>
        </w:rPr>
        <w:t> </w:t>
      </w:r>
      <w:r>
        <w:rPr/>
        <w:t>la</w:t>
      </w:r>
      <w:r>
        <w:rPr>
          <w:spacing w:val="65"/>
        </w:rPr>
        <w:t> </w:t>
      </w:r>
      <w:r>
        <w:rPr/>
        <w:t>tutela</w:t>
      </w:r>
      <w:r>
        <w:rPr>
          <w:spacing w:val="67"/>
        </w:rPr>
        <w:t> </w:t>
      </w:r>
      <w:r>
        <w:rPr/>
        <w:t>o</w:t>
      </w:r>
      <w:r>
        <w:rPr>
          <w:spacing w:val="67"/>
        </w:rPr>
        <w:t> </w:t>
      </w:r>
      <w:r>
        <w:rPr/>
        <w:t>la</w:t>
      </w:r>
      <w:r>
        <w:rPr>
          <w:spacing w:val="65"/>
        </w:rPr>
        <w:t> </w:t>
      </w:r>
      <w:r>
        <w:rPr/>
        <w:t>separación</w:t>
      </w:r>
      <w:r>
        <w:rPr>
          <w:spacing w:val="71"/>
        </w:rPr>
        <w:t> </w:t>
      </w:r>
      <w:r>
        <w:rPr/>
        <w:t>del</w:t>
      </w:r>
      <w:r>
        <w:rPr>
          <w:spacing w:val="66"/>
        </w:rPr>
        <w:t> </w:t>
      </w:r>
      <w:r>
        <w:rPr/>
        <w:t>tutor,</w:t>
      </w:r>
      <w:r>
        <w:rPr>
          <w:spacing w:val="65"/>
        </w:rPr>
        <w:t> </w:t>
      </w:r>
      <w:r>
        <w:rPr/>
        <w:t>éste</w:t>
      </w:r>
      <w:r>
        <w:rPr>
          <w:spacing w:val="67"/>
        </w:rPr>
        <w:t> </w:t>
      </w:r>
      <w:r>
        <w:rPr/>
        <w:t>entregará</w:t>
      </w:r>
      <w:r>
        <w:rPr>
          <w:spacing w:val="65"/>
        </w:rPr>
        <w:t> </w:t>
      </w:r>
      <w:r>
        <w:rPr/>
        <w:t>los</w:t>
      </w:r>
      <w:r>
        <w:rPr>
          <w:spacing w:val="68"/>
        </w:rPr>
        <w:t> </w:t>
      </w:r>
      <w:r>
        <w:rPr/>
        <w:t>bienes</w:t>
      </w:r>
      <w:r>
        <w:rPr>
          <w:spacing w:val="68"/>
        </w:rPr>
        <w:t> </w:t>
      </w:r>
      <w:r>
        <w:rPr/>
        <w:t>del</w:t>
      </w:r>
      <w:r>
        <w:rPr>
          <w:spacing w:val="66"/>
        </w:rPr>
        <w:t> </w:t>
      </w:r>
      <w:r>
        <w:rPr/>
        <w:t>pupilo, documentos que le pertenezcan conforme al inventario y la última cuenta aprobada por el Juez Familiar.</w:t>
      </w:r>
    </w:p>
    <w:p>
      <w:pPr>
        <w:pStyle w:val="BodyText"/>
        <w:spacing w:before="2"/>
        <w:ind w:left="0"/>
        <w:jc w:val="left"/>
      </w:pPr>
    </w:p>
    <w:p>
      <w:pPr>
        <w:pStyle w:val="BodyText"/>
        <w:ind w:right="114"/>
      </w:pPr>
      <w:r>
        <w:rPr>
          <w:b/>
        </w:rPr>
        <w:t>Artículo 353.- </w:t>
      </w:r>
      <w:r>
        <w:rPr/>
        <w:t>La entrega de los bienes debe ser hecha durante el mes siguiente a la terminación de la tutela y no se suspenderá por estar pendiente la rendición de cuentas; cuando los bienes sean muy cuantiosos o estuvieren ubicados en diversos lugares, el juez puede fijar un plazo prudente para la conclusión de la entrega.</w:t>
      </w:r>
    </w:p>
    <w:p>
      <w:pPr>
        <w:pStyle w:val="BodyText"/>
        <w:spacing w:line="477" w:lineRule="auto" w:before="229"/>
        <w:ind w:right="634"/>
      </w:pPr>
      <w:r>
        <w:rPr>
          <w:b/>
        </w:rPr>
        <w:t>Artículo</w:t>
      </w:r>
      <w:r>
        <w:rPr>
          <w:b/>
          <w:spacing w:val="-2"/>
        </w:rPr>
        <w:t> </w:t>
      </w:r>
      <w:r>
        <w:rPr>
          <w:b/>
        </w:rPr>
        <w:t>354.-</w:t>
      </w:r>
      <w:r>
        <w:rPr>
          <w:b/>
          <w:spacing w:val="-2"/>
        </w:rPr>
        <w:t> </w:t>
      </w:r>
      <w:r>
        <w:rPr/>
        <w:t>La</w:t>
      </w:r>
      <w:r>
        <w:rPr>
          <w:spacing w:val="-3"/>
        </w:rPr>
        <w:t> </w:t>
      </w:r>
      <w:r>
        <w:rPr/>
        <w:t>entrega</w:t>
      </w:r>
      <w:r>
        <w:rPr>
          <w:spacing w:val="-3"/>
        </w:rPr>
        <w:t> </w:t>
      </w:r>
      <w:r>
        <w:rPr/>
        <w:t>de</w:t>
      </w:r>
      <w:r>
        <w:rPr>
          <w:spacing w:val="-3"/>
        </w:rPr>
        <w:t> </w:t>
      </w:r>
      <w:r>
        <w:rPr/>
        <w:t>los</w:t>
      </w:r>
      <w:r>
        <w:rPr>
          <w:spacing w:val="-1"/>
        </w:rPr>
        <w:t> </w:t>
      </w:r>
      <w:r>
        <w:rPr/>
        <w:t>bienes</w:t>
      </w:r>
      <w:r>
        <w:rPr>
          <w:spacing w:val="-2"/>
        </w:rPr>
        <w:t> </w:t>
      </w:r>
      <w:r>
        <w:rPr/>
        <w:t>y</w:t>
      </w:r>
      <w:r>
        <w:rPr>
          <w:spacing w:val="-2"/>
        </w:rPr>
        <w:t> </w:t>
      </w:r>
      <w:r>
        <w:rPr/>
        <w:t>cuenta</w:t>
      </w:r>
      <w:r>
        <w:rPr>
          <w:spacing w:val="-4"/>
        </w:rPr>
        <w:t> </w:t>
      </w:r>
      <w:r>
        <w:rPr/>
        <w:t>de</w:t>
      </w:r>
      <w:r>
        <w:rPr>
          <w:spacing w:val="-2"/>
        </w:rPr>
        <w:t> </w:t>
      </w:r>
      <w:r>
        <w:rPr/>
        <w:t>la</w:t>
      </w:r>
      <w:r>
        <w:rPr>
          <w:spacing w:val="-2"/>
        </w:rPr>
        <w:t> </w:t>
      </w:r>
      <w:r>
        <w:rPr/>
        <w:t>tutela</w:t>
      </w:r>
      <w:r>
        <w:rPr>
          <w:spacing w:val="-1"/>
        </w:rPr>
        <w:t> </w:t>
      </w:r>
      <w:r>
        <w:rPr/>
        <w:t>se</w:t>
      </w:r>
      <w:r>
        <w:rPr>
          <w:spacing w:val="-2"/>
        </w:rPr>
        <w:t> </w:t>
      </w:r>
      <w:r>
        <w:rPr/>
        <w:t>efectuarán</w:t>
      </w:r>
      <w:r>
        <w:rPr>
          <w:spacing w:val="-2"/>
        </w:rPr>
        <w:t> </w:t>
      </w:r>
      <w:r>
        <w:rPr/>
        <w:t>a</w:t>
      </w:r>
      <w:r>
        <w:rPr>
          <w:spacing w:val="-3"/>
        </w:rPr>
        <w:t> </w:t>
      </w:r>
      <w:r>
        <w:rPr/>
        <w:t>costa</w:t>
      </w:r>
      <w:r>
        <w:rPr>
          <w:spacing w:val="-3"/>
        </w:rPr>
        <w:t> </w:t>
      </w:r>
      <w:r>
        <w:rPr/>
        <w:t>del</w:t>
      </w:r>
      <w:r>
        <w:rPr>
          <w:spacing w:val="-4"/>
        </w:rPr>
        <w:t> </w:t>
      </w:r>
      <w:r>
        <w:rPr/>
        <w:t>incapacitado. En caso de dolo o culpa por parte del tutor, serán por su cuenta los gastos.</w:t>
      </w:r>
    </w:p>
    <w:p>
      <w:pPr>
        <w:pStyle w:val="BodyText"/>
        <w:spacing w:before="4"/>
        <w:ind w:right="113"/>
      </w:pPr>
      <w:r>
        <w:rPr>
          <w:b/>
        </w:rPr>
        <w:t>Artículo 355.-</w:t>
      </w:r>
      <w:r>
        <w:rPr>
          <w:b/>
          <w:spacing w:val="40"/>
        </w:rPr>
        <w:t> </w:t>
      </w:r>
      <w:r>
        <w:rPr/>
        <w:t>El saldo que resulte a favor o en contra del tutor, producirá intereses legales. En el primer caso, correrán desde la entrega de los bienes así como el requerimiento legal y en el segundo, desde el mes que deba entregar los bienes.</w:t>
      </w:r>
    </w:p>
    <w:p>
      <w:pPr>
        <w:pStyle w:val="BodyText"/>
        <w:ind w:left="0"/>
        <w:jc w:val="left"/>
      </w:pPr>
    </w:p>
    <w:p>
      <w:pPr>
        <w:pStyle w:val="BodyText"/>
        <w:ind w:right="114"/>
      </w:pPr>
      <w:r>
        <w:rPr>
          <w:b/>
        </w:rPr>
        <w:t>Artículo 356.- </w:t>
      </w:r>
      <w:r>
        <w:rPr/>
        <w:t>Todas las acciones relativas a la administración de la tutela, que el incapacitado tenga contra su tutor o los gastos de éste, prescriben en cuatro años, contados desde el momento en que concluya la tutela.</w:t>
      </w:r>
    </w:p>
    <w:p>
      <w:pPr>
        <w:pStyle w:val="BodyText"/>
        <w:spacing w:before="1"/>
        <w:ind w:left="0"/>
        <w:jc w:val="left"/>
      </w:pPr>
    </w:p>
    <w:p>
      <w:pPr>
        <w:pStyle w:val="BodyText"/>
        <w:spacing w:before="1"/>
        <w:ind w:right="114"/>
      </w:pPr>
      <w:r>
        <w:rPr>
          <w:b/>
        </w:rPr>
        <w:t>Artículo 357.- </w:t>
      </w:r>
      <w:r>
        <w:rPr/>
        <w:t>Si la tutela concluyó durante la minoría de edad, el menor tendrá las acciones correspondientes contra el primer tutor y los que le hubieren sucedido en el cargo, contándose el plazo desde el día en que llegue a la mayoría de edad. Tratándose de los demás incapaces, el plazo se computará desde que cese la incapacidad.</w:t>
      </w:r>
    </w:p>
    <w:p>
      <w:pPr>
        <w:pStyle w:val="BodyText"/>
        <w:ind w:left="0"/>
        <w:jc w:val="left"/>
      </w:pPr>
    </w:p>
    <w:p>
      <w:pPr>
        <w:pStyle w:val="BodyText"/>
        <w:ind w:left="0"/>
        <w:jc w:val="left"/>
      </w:pPr>
    </w:p>
    <w:p>
      <w:pPr>
        <w:spacing w:line="229" w:lineRule="exact" w:before="0"/>
        <w:ind w:left="2634" w:right="2634" w:firstLine="0"/>
        <w:jc w:val="center"/>
        <w:rPr>
          <w:b/>
          <w:sz w:val="20"/>
        </w:rPr>
      </w:pPr>
      <w:r>
        <w:rPr>
          <w:b/>
          <w:sz w:val="20"/>
        </w:rPr>
        <w:t>TÍTULO</w:t>
      </w:r>
      <w:r>
        <w:rPr>
          <w:b/>
          <w:spacing w:val="-8"/>
          <w:sz w:val="20"/>
        </w:rPr>
        <w:t> </w:t>
      </w:r>
      <w:r>
        <w:rPr>
          <w:b/>
          <w:spacing w:val="-2"/>
          <w:sz w:val="20"/>
        </w:rPr>
        <w:t>DÉCIMO</w:t>
      </w:r>
    </w:p>
    <w:p>
      <w:pPr>
        <w:spacing w:line="229" w:lineRule="exact" w:before="0"/>
        <w:ind w:left="2634" w:right="2636" w:firstLine="0"/>
        <w:jc w:val="center"/>
        <w:rPr>
          <w:b/>
          <w:sz w:val="20"/>
        </w:rPr>
      </w:pPr>
      <w:r>
        <w:rPr>
          <w:b/>
          <w:sz w:val="20"/>
        </w:rPr>
        <w:t>DE</w:t>
      </w:r>
      <w:r>
        <w:rPr>
          <w:b/>
          <w:spacing w:val="-6"/>
          <w:sz w:val="20"/>
        </w:rPr>
        <w:t> </w:t>
      </w:r>
      <w:r>
        <w:rPr>
          <w:b/>
          <w:sz w:val="20"/>
        </w:rPr>
        <w:t>LOS</w:t>
      </w:r>
      <w:r>
        <w:rPr>
          <w:b/>
          <w:spacing w:val="-3"/>
          <w:sz w:val="20"/>
        </w:rPr>
        <w:t> </w:t>
      </w:r>
      <w:r>
        <w:rPr>
          <w:b/>
          <w:sz w:val="20"/>
        </w:rPr>
        <w:t>CONSEJOS</w:t>
      </w:r>
      <w:r>
        <w:rPr>
          <w:b/>
          <w:spacing w:val="-5"/>
          <w:sz w:val="20"/>
        </w:rPr>
        <w:t> </w:t>
      </w:r>
      <w:r>
        <w:rPr>
          <w:b/>
          <w:sz w:val="20"/>
        </w:rPr>
        <w:t>DE</w:t>
      </w:r>
      <w:r>
        <w:rPr>
          <w:b/>
          <w:spacing w:val="-3"/>
          <w:sz w:val="20"/>
        </w:rPr>
        <w:t> </w:t>
      </w:r>
      <w:r>
        <w:rPr>
          <w:b/>
          <w:spacing w:val="-2"/>
          <w:sz w:val="20"/>
        </w:rPr>
        <w:t>FAMILIA</w:t>
      </w:r>
    </w:p>
    <w:p>
      <w:pPr>
        <w:pStyle w:val="BodyText"/>
        <w:ind w:left="0"/>
        <w:jc w:val="left"/>
        <w:rPr>
          <w:b/>
        </w:rPr>
      </w:pPr>
    </w:p>
    <w:p>
      <w:pPr>
        <w:pStyle w:val="BodyText"/>
        <w:spacing w:before="1"/>
        <w:ind w:left="0"/>
        <w:jc w:val="left"/>
        <w:rPr>
          <w:b/>
        </w:rPr>
      </w:pPr>
    </w:p>
    <w:p>
      <w:pPr>
        <w:spacing w:before="0"/>
        <w:ind w:left="2634" w:right="2634" w:firstLine="0"/>
        <w:jc w:val="center"/>
        <w:rPr>
          <w:b/>
          <w:sz w:val="20"/>
        </w:rPr>
      </w:pPr>
      <w:r>
        <w:rPr>
          <w:b/>
          <w:sz w:val="20"/>
        </w:rPr>
        <w:t>CAPÍTULO</w:t>
      </w:r>
      <w:r>
        <w:rPr>
          <w:b/>
          <w:spacing w:val="-12"/>
          <w:sz w:val="20"/>
        </w:rPr>
        <w:t> </w:t>
      </w:r>
      <w:r>
        <w:rPr>
          <w:b/>
          <w:spacing w:val="-2"/>
          <w:sz w:val="20"/>
        </w:rPr>
        <w:t>ÚNICO</w:t>
      </w:r>
    </w:p>
    <w:p>
      <w:pPr>
        <w:pStyle w:val="BodyText"/>
        <w:spacing w:before="1"/>
        <w:ind w:left="0"/>
        <w:jc w:val="left"/>
        <w:rPr>
          <w:b/>
        </w:rPr>
      </w:pPr>
    </w:p>
    <w:p>
      <w:pPr>
        <w:pStyle w:val="BodyText"/>
        <w:spacing w:before="1"/>
        <w:ind w:right="115"/>
      </w:pPr>
      <w:r>
        <w:rPr>
          <w:b/>
        </w:rPr>
        <w:t>Artículo 358.- </w:t>
      </w:r>
      <w:r>
        <w:rPr/>
        <w:t>El Consejo de Familia actuará como auxiliar de la administración de justicia en los</w:t>
      </w:r>
      <w:r>
        <w:rPr>
          <w:spacing w:val="40"/>
        </w:rPr>
        <w:t> </w:t>
      </w:r>
      <w:r>
        <w:rPr/>
        <w:t>términos y con las facultades que establece la presente Ley.</w:t>
      </w:r>
    </w:p>
    <w:p>
      <w:pPr>
        <w:pStyle w:val="BodyText"/>
        <w:spacing w:before="228"/>
        <w:ind w:right="120"/>
      </w:pPr>
      <w:r>
        <w:rPr>
          <w:b/>
        </w:rPr>
        <w:t>Artículo 359.- </w:t>
      </w:r>
      <w:r>
        <w:rPr/>
        <w:t>El Juez Familiar escuchará la opinión del Consejo de Familia, cuando esto sea</w:t>
      </w:r>
      <w:r>
        <w:rPr>
          <w:spacing w:val="80"/>
        </w:rPr>
        <w:t> </w:t>
      </w:r>
      <w:r>
        <w:rPr>
          <w:spacing w:val="-2"/>
        </w:rPr>
        <w:t>procedente.</w:t>
      </w:r>
    </w:p>
    <w:p>
      <w:pPr>
        <w:pStyle w:val="BodyText"/>
        <w:spacing w:before="229"/>
        <w:ind w:right="115"/>
      </w:pPr>
      <w:r>
        <w:rPr>
          <w:b/>
        </w:rPr>
        <w:t>Artículo 360.- </w:t>
      </w:r>
      <w:r>
        <w:rPr/>
        <w:t>En el Estado habrá el número de Consejos de Familia que determine el Pleno del Consejo de la Judicatura y su ubicación será la que el propio pleno señale, los que estarán integrados cuando menos por:</w:t>
      </w:r>
    </w:p>
    <w:p>
      <w:pPr>
        <w:spacing w:after="0"/>
        <w:sectPr>
          <w:pgSz w:w="12240" w:h="15840"/>
          <w:pgMar w:header="15" w:footer="774" w:top="1700" w:bottom="960" w:left="1300" w:right="1300"/>
        </w:sectPr>
      </w:pPr>
    </w:p>
    <w:p>
      <w:pPr>
        <w:pStyle w:val="BodyText"/>
        <w:spacing w:before="219"/>
        <w:jc w:val="left"/>
      </w:pPr>
      <w:r>
        <w:rPr>
          <w:b/>
        </w:rPr>
        <w:t>I.-</w:t>
      </w:r>
      <w:r>
        <w:rPr>
          <w:b/>
          <w:spacing w:val="-6"/>
        </w:rPr>
        <w:t> </w:t>
      </w:r>
      <w:r>
        <w:rPr/>
        <w:t>Un</w:t>
      </w:r>
      <w:r>
        <w:rPr>
          <w:spacing w:val="-7"/>
        </w:rPr>
        <w:t> </w:t>
      </w:r>
      <w:r>
        <w:rPr/>
        <w:t>licenciado</w:t>
      </w:r>
      <w:r>
        <w:rPr>
          <w:spacing w:val="-7"/>
        </w:rPr>
        <w:t> </w:t>
      </w:r>
      <w:r>
        <w:rPr/>
        <w:t>en</w:t>
      </w:r>
      <w:r>
        <w:rPr>
          <w:spacing w:val="-5"/>
        </w:rPr>
        <w:t> </w:t>
      </w:r>
      <w:r>
        <w:rPr/>
        <w:t>derecho,</w:t>
      </w:r>
      <w:r>
        <w:rPr>
          <w:spacing w:val="-6"/>
        </w:rPr>
        <w:t> </w:t>
      </w:r>
      <w:r>
        <w:rPr/>
        <w:t>quien</w:t>
      </w:r>
      <w:r>
        <w:rPr>
          <w:spacing w:val="-7"/>
        </w:rPr>
        <w:t> </w:t>
      </w:r>
      <w:r>
        <w:rPr/>
        <w:t>será</w:t>
      </w:r>
      <w:r>
        <w:rPr>
          <w:spacing w:val="-7"/>
        </w:rPr>
        <w:t> </w:t>
      </w:r>
      <w:r>
        <w:rPr/>
        <w:t>el</w:t>
      </w:r>
      <w:r>
        <w:rPr>
          <w:spacing w:val="-5"/>
        </w:rPr>
        <w:t> </w:t>
      </w:r>
      <w:r>
        <w:rPr/>
        <w:t>Presidente</w:t>
      </w:r>
      <w:r>
        <w:rPr>
          <w:spacing w:val="-4"/>
        </w:rPr>
        <w:t> </w:t>
      </w:r>
      <w:r>
        <w:rPr/>
        <w:t>del</w:t>
      </w:r>
      <w:r>
        <w:rPr>
          <w:spacing w:val="-5"/>
        </w:rPr>
        <w:t> </w:t>
      </w:r>
      <w:r>
        <w:rPr>
          <w:spacing w:val="-2"/>
        </w:rPr>
        <w:t>Consejo;</w:t>
      </w:r>
    </w:p>
    <w:p>
      <w:pPr>
        <w:pStyle w:val="BodyText"/>
        <w:spacing w:before="1"/>
        <w:ind w:left="0"/>
        <w:jc w:val="left"/>
      </w:pPr>
    </w:p>
    <w:p>
      <w:pPr>
        <w:pStyle w:val="BodyText"/>
        <w:jc w:val="left"/>
      </w:pPr>
      <w:r>
        <w:rPr>
          <w:b/>
        </w:rPr>
        <w:t>II.-</w:t>
      </w:r>
      <w:r>
        <w:rPr>
          <w:b/>
          <w:spacing w:val="-6"/>
        </w:rPr>
        <w:t> </w:t>
      </w:r>
      <w:r>
        <w:rPr/>
        <w:t>Un</w:t>
      </w:r>
      <w:r>
        <w:rPr>
          <w:spacing w:val="-7"/>
        </w:rPr>
        <w:t> </w:t>
      </w:r>
      <w:r>
        <w:rPr/>
        <w:t>psicólogo</w:t>
      </w:r>
      <w:r>
        <w:rPr>
          <w:spacing w:val="-5"/>
        </w:rPr>
        <w:t> </w:t>
      </w:r>
      <w:r>
        <w:rPr/>
        <w:t>o</w:t>
      </w:r>
      <w:r>
        <w:rPr>
          <w:spacing w:val="-7"/>
        </w:rPr>
        <w:t> </w:t>
      </w:r>
      <w:r>
        <w:rPr/>
        <w:t>profesor,</w:t>
      </w:r>
      <w:r>
        <w:rPr>
          <w:spacing w:val="-6"/>
        </w:rPr>
        <w:t> </w:t>
      </w:r>
      <w:r>
        <w:rPr/>
        <w:t>quien</w:t>
      </w:r>
      <w:r>
        <w:rPr>
          <w:spacing w:val="-6"/>
        </w:rPr>
        <w:t> </w:t>
      </w:r>
      <w:r>
        <w:rPr/>
        <w:t>fungirá</w:t>
      </w:r>
      <w:r>
        <w:rPr>
          <w:spacing w:val="-7"/>
        </w:rPr>
        <w:t> </w:t>
      </w:r>
      <w:r>
        <w:rPr/>
        <w:t>como</w:t>
      </w:r>
      <w:r>
        <w:rPr>
          <w:spacing w:val="-5"/>
        </w:rPr>
        <w:t> </w:t>
      </w:r>
      <w:r>
        <w:rPr/>
        <w:t>Secretario</w:t>
      </w:r>
      <w:r>
        <w:rPr>
          <w:spacing w:val="-7"/>
        </w:rPr>
        <w:t> </w:t>
      </w:r>
      <w:r>
        <w:rPr/>
        <w:t>del</w:t>
      </w:r>
      <w:r>
        <w:rPr>
          <w:spacing w:val="-6"/>
        </w:rPr>
        <w:t> </w:t>
      </w:r>
      <w:r>
        <w:rPr>
          <w:spacing w:val="-2"/>
        </w:rPr>
        <w:t>Consejo;</w:t>
      </w:r>
    </w:p>
    <w:p>
      <w:pPr>
        <w:pStyle w:val="BodyText"/>
        <w:spacing w:before="1"/>
        <w:ind w:left="0"/>
        <w:jc w:val="left"/>
      </w:pPr>
    </w:p>
    <w:p>
      <w:pPr>
        <w:spacing w:before="0"/>
        <w:ind w:left="118" w:right="0" w:firstLine="0"/>
        <w:jc w:val="left"/>
        <w:rPr>
          <w:sz w:val="20"/>
        </w:rPr>
      </w:pPr>
      <w:r>
        <w:rPr>
          <w:b/>
          <w:sz w:val="20"/>
        </w:rPr>
        <w:t>III.-</w:t>
      </w:r>
      <w:r>
        <w:rPr>
          <w:b/>
          <w:spacing w:val="-7"/>
          <w:sz w:val="20"/>
        </w:rPr>
        <w:t> </w:t>
      </w:r>
      <w:r>
        <w:rPr>
          <w:sz w:val="20"/>
        </w:rPr>
        <w:t>Un</w:t>
      </w:r>
      <w:r>
        <w:rPr>
          <w:spacing w:val="-6"/>
          <w:sz w:val="20"/>
        </w:rPr>
        <w:t> </w:t>
      </w:r>
      <w:r>
        <w:rPr>
          <w:sz w:val="20"/>
        </w:rPr>
        <w:t>médico</w:t>
      </w:r>
      <w:r>
        <w:rPr>
          <w:spacing w:val="-8"/>
          <w:sz w:val="20"/>
        </w:rPr>
        <w:t> </w:t>
      </w:r>
      <w:r>
        <w:rPr>
          <w:sz w:val="20"/>
        </w:rPr>
        <w:t>general;</w:t>
      </w:r>
      <w:r>
        <w:rPr>
          <w:spacing w:val="-8"/>
          <w:sz w:val="20"/>
        </w:rPr>
        <w:t> </w:t>
      </w:r>
      <w:r>
        <w:rPr>
          <w:spacing w:val="-10"/>
          <w:sz w:val="20"/>
        </w:rPr>
        <w:t>y</w:t>
      </w:r>
    </w:p>
    <w:p>
      <w:pPr>
        <w:pStyle w:val="BodyText"/>
        <w:spacing w:before="228"/>
        <w:jc w:val="left"/>
      </w:pPr>
      <w:r>
        <w:rPr>
          <w:b/>
        </w:rPr>
        <w:t>IV.-</w:t>
      </w:r>
      <w:r>
        <w:rPr>
          <w:b/>
          <w:spacing w:val="-6"/>
        </w:rPr>
        <w:t> </w:t>
      </w:r>
      <w:r>
        <w:rPr/>
        <w:t>Un</w:t>
      </w:r>
      <w:r>
        <w:rPr>
          <w:spacing w:val="44"/>
        </w:rPr>
        <w:t> </w:t>
      </w:r>
      <w:r>
        <w:rPr/>
        <w:t>trabajador</w:t>
      </w:r>
      <w:r>
        <w:rPr>
          <w:spacing w:val="-6"/>
        </w:rPr>
        <w:t> </w:t>
      </w:r>
      <w:r>
        <w:rPr>
          <w:spacing w:val="-2"/>
        </w:rPr>
        <w:t>social.</w:t>
      </w:r>
    </w:p>
    <w:p>
      <w:pPr>
        <w:pStyle w:val="BodyText"/>
        <w:spacing w:before="1"/>
        <w:ind w:left="0"/>
        <w:jc w:val="left"/>
      </w:pPr>
    </w:p>
    <w:p>
      <w:pPr>
        <w:spacing w:before="0"/>
        <w:ind w:left="118" w:right="0" w:firstLine="0"/>
        <w:jc w:val="left"/>
        <w:rPr>
          <w:sz w:val="20"/>
        </w:rPr>
      </w:pPr>
      <w:r>
        <w:rPr>
          <w:b/>
          <w:sz w:val="20"/>
        </w:rPr>
        <w:t>Artículo</w:t>
      </w:r>
      <w:r>
        <w:rPr>
          <w:b/>
          <w:spacing w:val="-7"/>
          <w:sz w:val="20"/>
        </w:rPr>
        <w:t> </w:t>
      </w:r>
      <w:r>
        <w:rPr>
          <w:b/>
          <w:sz w:val="20"/>
        </w:rPr>
        <w:t>361.-</w:t>
      </w:r>
      <w:r>
        <w:rPr>
          <w:b/>
          <w:spacing w:val="-6"/>
          <w:sz w:val="20"/>
        </w:rPr>
        <w:t> </w:t>
      </w:r>
      <w:r>
        <w:rPr>
          <w:sz w:val="20"/>
        </w:rPr>
        <w:t>Los</w:t>
      </w:r>
      <w:r>
        <w:rPr>
          <w:spacing w:val="-7"/>
          <w:sz w:val="20"/>
        </w:rPr>
        <w:t> </w:t>
      </w:r>
      <w:r>
        <w:rPr>
          <w:sz w:val="20"/>
        </w:rPr>
        <w:t>Consejos</w:t>
      </w:r>
      <w:r>
        <w:rPr>
          <w:spacing w:val="-6"/>
          <w:sz w:val="20"/>
        </w:rPr>
        <w:t> </w:t>
      </w:r>
      <w:r>
        <w:rPr>
          <w:sz w:val="20"/>
        </w:rPr>
        <w:t>de</w:t>
      </w:r>
      <w:r>
        <w:rPr>
          <w:spacing w:val="-9"/>
          <w:sz w:val="20"/>
        </w:rPr>
        <w:t> </w:t>
      </w:r>
      <w:r>
        <w:rPr>
          <w:sz w:val="20"/>
        </w:rPr>
        <w:t>Familia,</w:t>
      </w:r>
      <w:r>
        <w:rPr>
          <w:spacing w:val="-5"/>
          <w:sz w:val="20"/>
        </w:rPr>
        <w:t> </w:t>
      </w:r>
      <w:r>
        <w:rPr>
          <w:sz w:val="20"/>
        </w:rPr>
        <w:t>tendrán</w:t>
      </w:r>
      <w:r>
        <w:rPr>
          <w:spacing w:val="-6"/>
          <w:sz w:val="20"/>
        </w:rPr>
        <w:t> </w:t>
      </w:r>
      <w:r>
        <w:rPr>
          <w:sz w:val="20"/>
        </w:rPr>
        <w:t>las</w:t>
      </w:r>
      <w:r>
        <w:rPr>
          <w:spacing w:val="-6"/>
          <w:sz w:val="20"/>
        </w:rPr>
        <w:t> </w:t>
      </w:r>
      <w:r>
        <w:rPr>
          <w:sz w:val="20"/>
        </w:rPr>
        <w:t>siguientes</w:t>
      </w:r>
      <w:r>
        <w:rPr>
          <w:spacing w:val="-7"/>
          <w:sz w:val="20"/>
        </w:rPr>
        <w:t> </w:t>
      </w:r>
      <w:r>
        <w:rPr>
          <w:spacing w:val="-2"/>
          <w:sz w:val="20"/>
        </w:rPr>
        <w:t>funciones:</w:t>
      </w:r>
    </w:p>
    <w:p>
      <w:pPr>
        <w:pStyle w:val="BodyText"/>
        <w:spacing w:before="1"/>
        <w:ind w:left="0"/>
        <w:jc w:val="left"/>
      </w:pPr>
    </w:p>
    <w:p>
      <w:pPr>
        <w:pStyle w:val="BodyText"/>
        <w:ind w:right="139"/>
        <w:jc w:val="left"/>
      </w:pPr>
      <w:r>
        <w:rPr>
          <w:b/>
        </w:rPr>
        <w:t>I.- </w:t>
      </w:r>
      <w:r>
        <w:rPr/>
        <w:t>Proponer al Juez Familiar, los nombres de tres parientes o conocidos del incapacitado, dispuestos a</w:t>
      </w:r>
      <w:r>
        <w:rPr>
          <w:spacing w:val="40"/>
        </w:rPr>
        <w:t> </w:t>
      </w:r>
      <w:r>
        <w:rPr/>
        <w:t>desempeñar la tutela, en la forma más conveniente para el pupilo;</w:t>
      </w:r>
    </w:p>
    <w:p>
      <w:pPr>
        <w:pStyle w:val="BodyText"/>
        <w:spacing w:before="229"/>
        <w:jc w:val="left"/>
      </w:pPr>
      <w:r>
        <w:rPr>
          <w:b/>
        </w:rPr>
        <w:t>II.-</w:t>
      </w:r>
      <w:r>
        <w:rPr>
          <w:b/>
          <w:spacing w:val="38"/>
        </w:rPr>
        <w:t> </w:t>
      </w:r>
      <w:r>
        <w:rPr/>
        <w:t>Velar</w:t>
      </w:r>
      <w:r>
        <w:rPr>
          <w:spacing w:val="38"/>
        </w:rPr>
        <w:t> </w:t>
      </w:r>
      <w:r>
        <w:rPr/>
        <w:t>que</w:t>
      </w:r>
      <w:r>
        <w:rPr>
          <w:spacing w:val="39"/>
        </w:rPr>
        <w:t> </w:t>
      </w:r>
      <w:r>
        <w:rPr/>
        <w:t>los</w:t>
      </w:r>
      <w:r>
        <w:rPr>
          <w:spacing w:val="38"/>
        </w:rPr>
        <w:t> </w:t>
      </w:r>
      <w:r>
        <w:rPr/>
        <w:t>tutores</w:t>
      </w:r>
      <w:r>
        <w:rPr>
          <w:spacing w:val="40"/>
        </w:rPr>
        <w:t> </w:t>
      </w:r>
      <w:r>
        <w:rPr/>
        <w:t>cumplan</w:t>
      </w:r>
      <w:r>
        <w:rPr>
          <w:spacing w:val="37"/>
        </w:rPr>
        <w:t> </w:t>
      </w:r>
      <w:r>
        <w:rPr/>
        <w:t>con</w:t>
      </w:r>
      <w:r>
        <w:rPr>
          <w:spacing w:val="39"/>
        </w:rPr>
        <w:t> </w:t>
      </w:r>
      <w:r>
        <w:rPr/>
        <w:t>sus</w:t>
      </w:r>
      <w:r>
        <w:rPr>
          <w:spacing w:val="38"/>
        </w:rPr>
        <w:t> </w:t>
      </w:r>
      <w:r>
        <w:rPr/>
        <w:t>deberes,</w:t>
      </w:r>
      <w:r>
        <w:rPr>
          <w:spacing w:val="37"/>
        </w:rPr>
        <w:t> </w:t>
      </w:r>
      <w:r>
        <w:rPr/>
        <w:t>especialmente</w:t>
      </w:r>
      <w:r>
        <w:rPr>
          <w:spacing w:val="37"/>
        </w:rPr>
        <w:t> </w:t>
      </w:r>
      <w:r>
        <w:rPr/>
        <w:t>en</w:t>
      </w:r>
      <w:r>
        <w:rPr>
          <w:spacing w:val="39"/>
        </w:rPr>
        <w:t> </w:t>
      </w:r>
      <w:r>
        <w:rPr/>
        <w:t>la</w:t>
      </w:r>
      <w:r>
        <w:rPr>
          <w:spacing w:val="39"/>
        </w:rPr>
        <w:t> </w:t>
      </w:r>
      <w:r>
        <w:rPr/>
        <w:t>educación</w:t>
      </w:r>
      <w:r>
        <w:rPr>
          <w:spacing w:val="36"/>
        </w:rPr>
        <w:t> </w:t>
      </w:r>
      <w:r>
        <w:rPr/>
        <w:t>de</w:t>
      </w:r>
      <w:r>
        <w:rPr>
          <w:spacing w:val="37"/>
        </w:rPr>
        <w:t> </w:t>
      </w:r>
      <w:r>
        <w:rPr/>
        <w:t>los</w:t>
      </w:r>
      <w:r>
        <w:rPr>
          <w:spacing w:val="38"/>
        </w:rPr>
        <w:t> </w:t>
      </w:r>
      <w:r>
        <w:rPr/>
        <w:t>menores, dando aviso al Juez Familiar de sus fallas;</w:t>
      </w:r>
    </w:p>
    <w:p>
      <w:pPr>
        <w:pStyle w:val="BodyText"/>
        <w:spacing w:before="2"/>
        <w:ind w:left="0"/>
        <w:jc w:val="left"/>
      </w:pPr>
    </w:p>
    <w:p>
      <w:pPr>
        <w:pStyle w:val="BodyText"/>
        <w:jc w:val="left"/>
      </w:pPr>
      <w:r>
        <w:rPr>
          <w:b/>
        </w:rPr>
        <w:t>III.-</w:t>
      </w:r>
      <w:r>
        <w:rPr>
          <w:b/>
          <w:spacing w:val="-5"/>
        </w:rPr>
        <w:t> </w:t>
      </w:r>
      <w:r>
        <w:rPr/>
        <w:t>Avisar</w:t>
      </w:r>
      <w:r>
        <w:rPr>
          <w:spacing w:val="-4"/>
        </w:rPr>
        <w:t> </w:t>
      </w:r>
      <w:r>
        <w:rPr/>
        <w:t>al</w:t>
      </w:r>
      <w:r>
        <w:rPr>
          <w:spacing w:val="-6"/>
        </w:rPr>
        <w:t> </w:t>
      </w:r>
      <w:r>
        <w:rPr/>
        <w:t>Juez</w:t>
      </w:r>
      <w:r>
        <w:rPr>
          <w:spacing w:val="-4"/>
        </w:rPr>
        <w:t> </w:t>
      </w:r>
      <w:r>
        <w:rPr/>
        <w:t>Familiar,</w:t>
      </w:r>
      <w:r>
        <w:rPr>
          <w:spacing w:val="-4"/>
        </w:rPr>
        <w:t> </w:t>
      </w:r>
      <w:r>
        <w:rPr/>
        <w:t>si</w:t>
      </w:r>
      <w:r>
        <w:rPr>
          <w:spacing w:val="-6"/>
        </w:rPr>
        <w:t> </w:t>
      </w:r>
      <w:r>
        <w:rPr/>
        <w:t>los</w:t>
      </w:r>
      <w:r>
        <w:rPr>
          <w:spacing w:val="-3"/>
        </w:rPr>
        <w:t> </w:t>
      </w:r>
      <w:r>
        <w:rPr/>
        <w:t>bienes</w:t>
      </w:r>
      <w:r>
        <w:rPr>
          <w:spacing w:val="-5"/>
        </w:rPr>
        <w:t> </w:t>
      </w:r>
      <w:r>
        <w:rPr/>
        <w:t>del</w:t>
      </w:r>
      <w:r>
        <w:rPr>
          <w:spacing w:val="-5"/>
        </w:rPr>
        <w:t> </w:t>
      </w:r>
      <w:r>
        <w:rPr/>
        <w:t>incapacitado</w:t>
      </w:r>
      <w:r>
        <w:rPr>
          <w:spacing w:val="-7"/>
        </w:rPr>
        <w:t> </w:t>
      </w:r>
      <w:r>
        <w:rPr/>
        <w:t>están</w:t>
      </w:r>
      <w:r>
        <w:rPr>
          <w:spacing w:val="-6"/>
        </w:rPr>
        <w:t> </w:t>
      </w:r>
      <w:r>
        <w:rPr/>
        <w:t>en</w:t>
      </w:r>
      <w:r>
        <w:rPr>
          <w:spacing w:val="-6"/>
        </w:rPr>
        <w:t> </w:t>
      </w:r>
      <w:r>
        <w:rPr/>
        <w:t>peligro</w:t>
      </w:r>
      <w:r>
        <w:rPr>
          <w:spacing w:val="-6"/>
        </w:rPr>
        <w:t> </w:t>
      </w:r>
      <w:r>
        <w:rPr/>
        <w:t>de</w:t>
      </w:r>
      <w:r>
        <w:rPr>
          <w:spacing w:val="-5"/>
        </w:rPr>
        <w:t> </w:t>
      </w:r>
      <w:r>
        <w:rPr/>
        <w:t>ser</w:t>
      </w:r>
      <w:r>
        <w:rPr>
          <w:spacing w:val="-4"/>
        </w:rPr>
        <w:t> </w:t>
      </w:r>
      <w:r>
        <w:rPr/>
        <w:t>mal</w:t>
      </w:r>
      <w:r>
        <w:rPr>
          <w:spacing w:val="-5"/>
        </w:rPr>
        <w:t> </w:t>
      </w:r>
      <w:r>
        <w:rPr>
          <w:spacing w:val="-2"/>
        </w:rPr>
        <w:t>administrados;</w:t>
      </w:r>
    </w:p>
    <w:p>
      <w:pPr>
        <w:pStyle w:val="BodyText"/>
        <w:spacing w:before="228"/>
        <w:jc w:val="left"/>
      </w:pPr>
      <w:r>
        <w:rPr>
          <w:b/>
        </w:rPr>
        <w:t>IV.-</w:t>
      </w:r>
      <w:r>
        <w:rPr>
          <w:b/>
          <w:spacing w:val="-2"/>
        </w:rPr>
        <w:t> </w:t>
      </w:r>
      <w:r>
        <w:rPr/>
        <w:t>Investigar</w:t>
      </w:r>
      <w:r>
        <w:rPr>
          <w:spacing w:val="-3"/>
        </w:rPr>
        <w:t> </w:t>
      </w:r>
      <w:r>
        <w:rPr/>
        <w:t>y</w:t>
      </w:r>
      <w:r>
        <w:rPr>
          <w:spacing w:val="-1"/>
        </w:rPr>
        <w:t> </w:t>
      </w:r>
      <w:r>
        <w:rPr/>
        <w:t>poner en</w:t>
      </w:r>
      <w:r>
        <w:rPr>
          <w:spacing w:val="-1"/>
        </w:rPr>
        <w:t> </w:t>
      </w:r>
      <w:r>
        <w:rPr/>
        <w:t>conocimiento</w:t>
      </w:r>
      <w:r>
        <w:rPr>
          <w:spacing w:val="-1"/>
        </w:rPr>
        <w:t> </w:t>
      </w:r>
      <w:r>
        <w:rPr/>
        <w:t>del</w:t>
      </w:r>
      <w:r>
        <w:rPr>
          <w:spacing w:val="-4"/>
        </w:rPr>
        <w:t> </w:t>
      </w:r>
      <w:r>
        <w:rPr/>
        <w:t>Juez</w:t>
      </w:r>
      <w:r>
        <w:rPr>
          <w:spacing w:val="-2"/>
        </w:rPr>
        <w:t> </w:t>
      </w:r>
      <w:r>
        <w:rPr/>
        <w:t>Familiar</w:t>
      </w:r>
      <w:r>
        <w:rPr>
          <w:spacing w:val="-3"/>
        </w:rPr>
        <w:t> </w:t>
      </w:r>
      <w:r>
        <w:rPr/>
        <w:t>cuando</w:t>
      </w:r>
      <w:r>
        <w:rPr>
          <w:spacing w:val="-1"/>
        </w:rPr>
        <w:t> </w:t>
      </w:r>
      <w:r>
        <w:rPr/>
        <w:t>los</w:t>
      </w:r>
      <w:r>
        <w:rPr>
          <w:spacing w:val="-2"/>
        </w:rPr>
        <w:t> </w:t>
      </w:r>
      <w:r>
        <w:rPr/>
        <w:t>incapacitados</w:t>
      </w:r>
      <w:r>
        <w:rPr>
          <w:spacing w:val="-2"/>
        </w:rPr>
        <w:t> </w:t>
      </w:r>
      <w:r>
        <w:rPr/>
        <w:t>carezcan</w:t>
      </w:r>
      <w:r>
        <w:rPr>
          <w:spacing w:val="-4"/>
        </w:rPr>
        <w:t> </w:t>
      </w:r>
      <w:r>
        <w:rPr/>
        <w:t>de</w:t>
      </w:r>
      <w:r>
        <w:rPr>
          <w:spacing w:val="-1"/>
        </w:rPr>
        <w:t> </w:t>
      </w:r>
      <w:r>
        <w:rPr/>
        <w:t>tutor</w:t>
      </w:r>
      <w:r>
        <w:rPr>
          <w:spacing w:val="-3"/>
        </w:rPr>
        <w:t> </w:t>
      </w:r>
      <w:r>
        <w:rPr/>
        <w:t>para hacer los respectivos nombramientos;</w:t>
      </w:r>
    </w:p>
    <w:p>
      <w:pPr>
        <w:pStyle w:val="BodyText"/>
        <w:spacing w:before="1"/>
        <w:ind w:left="0"/>
        <w:jc w:val="left"/>
      </w:pPr>
    </w:p>
    <w:p>
      <w:pPr>
        <w:pStyle w:val="BodyText"/>
        <w:jc w:val="left"/>
      </w:pPr>
      <w:r>
        <w:rPr>
          <w:b/>
        </w:rPr>
        <w:t>V.- </w:t>
      </w:r>
      <w:r>
        <w:rPr/>
        <w:t>Vigilar el ejercicio de la tutela, teniendo acceso directo a las funciones del tutor, para cerciorarse del buen funcionamiento de éste, comunicándolo al Juez Familiar para los efectos procedentes;</w:t>
      </w:r>
    </w:p>
    <w:p>
      <w:pPr>
        <w:pStyle w:val="BodyText"/>
        <w:spacing w:before="229"/>
        <w:jc w:val="left"/>
      </w:pPr>
      <w:r>
        <w:rPr>
          <w:b/>
        </w:rPr>
        <w:t>VI.-</w:t>
      </w:r>
      <w:r>
        <w:rPr>
          <w:b/>
          <w:spacing w:val="62"/>
        </w:rPr>
        <w:t> </w:t>
      </w:r>
      <w:r>
        <w:rPr/>
        <w:t>Dar</w:t>
      </w:r>
      <w:r>
        <w:rPr>
          <w:spacing w:val="62"/>
        </w:rPr>
        <w:t> </w:t>
      </w:r>
      <w:r>
        <w:rPr/>
        <w:t>cuenta</w:t>
      </w:r>
      <w:r>
        <w:rPr>
          <w:spacing w:val="62"/>
        </w:rPr>
        <w:t> </w:t>
      </w:r>
      <w:r>
        <w:rPr/>
        <w:t>al</w:t>
      </w:r>
      <w:r>
        <w:rPr>
          <w:spacing w:val="62"/>
        </w:rPr>
        <w:t> </w:t>
      </w:r>
      <w:r>
        <w:rPr/>
        <w:t>Juez</w:t>
      </w:r>
      <w:r>
        <w:rPr>
          <w:spacing w:val="64"/>
        </w:rPr>
        <w:t> </w:t>
      </w:r>
      <w:r>
        <w:rPr/>
        <w:t>Familiar</w:t>
      </w:r>
      <w:r>
        <w:rPr>
          <w:spacing w:val="62"/>
        </w:rPr>
        <w:t> </w:t>
      </w:r>
      <w:r>
        <w:rPr/>
        <w:t>cuando</w:t>
      </w:r>
      <w:r>
        <w:rPr>
          <w:spacing w:val="65"/>
        </w:rPr>
        <w:t> </w:t>
      </w:r>
      <w:r>
        <w:rPr/>
        <w:t>los</w:t>
      </w:r>
      <w:r>
        <w:rPr>
          <w:spacing w:val="67"/>
        </w:rPr>
        <w:t> </w:t>
      </w:r>
      <w:r>
        <w:rPr/>
        <w:t>Titulares</w:t>
      </w:r>
      <w:r>
        <w:rPr>
          <w:spacing w:val="64"/>
        </w:rPr>
        <w:t> </w:t>
      </w:r>
      <w:r>
        <w:rPr/>
        <w:t>de</w:t>
      </w:r>
      <w:r>
        <w:rPr>
          <w:spacing w:val="65"/>
        </w:rPr>
        <w:t> </w:t>
      </w:r>
      <w:r>
        <w:rPr/>
        <w:t>la</w:t>
      </w:r>
      <w:r>
        <w:rPr>
          <w:spacing w:val="63"/>
        </w:rPr>
        <w:t> </w:t>
      </w:r>
      <w:r>
        <w:rPr/>
        <w:t>patria</w:t>
      </w:r>
      <w:r>
        <w:rPr>
          <w:spacing w:val="64"/>
        </w:rPr>
        <w:t> </w:t>
      </w:r>
      <w:r>
        <w:rPr/>
        <w:t>potestad</w:t>
      </w:r>
      <w:r>
        <w:rPr>
          <w:spacing w:val="61"/>
        </w:rPr>
        <w:t> </w:t>
      </w:r>
      <w:r>
        <w:rPr/>
        <w:t>no</w:t>
      </w:r>
      <w:r>
        <w:rPr>
          <w:spacing w:val="61"/>
        </w:rPr>
        <w:t> </w:t>
      </w:r>
      <w:r>
        <w:rPr/>
        <w:t>cumplan</w:t>
      </w:r>
      <w:r>
        <w:rPr>
          <w:spacing w:val="63"/>
        </w:rPr>
        <w:t> </w:t>
      </w:r>
      <w:r>
        <w:rPr/>
        <w:t>con</w:t>
      </w:r>
      <w:r>
        <w:rPr>
          <w:spacing w:val="62"/>
        </w:rPr>
        <w:t> </w:t>
      </w:r>
      <w:r>
        <w:rPr/>
        <w:t>sus </w:t>
      </w:r>
      <w:r>
        <w:rPr>
          <w:spacing w:val="-2"/>
        </w:rPr>
        <w:t>obligaciones;</w:t>
      </w:r>
    </w:p>
    <w:p>
      <w:pPr>
        <w:pStyle w:val="BodyText"/>
        <w:spacing w:before="1"/>
        <w:ind w:left="0"/>
        <w:jc w:val="left"/>
      </w:pPr>
    </w:p>
    <w:p>
      <w:pPr>
        <w:pStyle w:val="BodyText"/>
        <w:spacing w:before="1"/>
        <w:jc w:val="left"/>
      </w:pPr>
      <w:r>
        <w:rPr>
          <w:b/>
        </w:rPr>
        <w:t>VII.-</w:t>
      </w:r>
      <w:r>
        <w:rPr>
          <w:b/>
          <w:spacing w:val="-8"/>
        </w:rPr>
        <w:t> </w:t>
      </w:r>
      <w:r>
        <w:rPr/>
        <w:t>Dentro</w:t>
      </w:r>
      <w:r>
        <w:rPr>
          <w:spacing w:val="-7"/>
        </w:rPr>
        <w:t> </w:t>
      </w:r>
      <w:r>
        <w:rPr/>
        <w:t>de</w:t>
      </w:r>
      <w:r>
        <w:rPr>
          <w:spacing w:val="-10"/>
        </w:rPr>
        <w:t> </w:t>
      </w:r>
      <w:r>
        <w:rPr/>
        <w:t>sus</w:t>
      </w:r>
      <w:r>
        <w:rPr>
          <w:spacing w:val="-8"/>
        </w:rPr>
        <w:t> </w:t>
      </w:r>
      <w:r>
        <w:rPr/>
        <w:t>posibilidades</w:t>
      </w:r>
      <w:r>
        <w:rPr>
          <w:spacing w:val="-8"/>
        </w:rPr>
        <w:t> </w:t>
      </w:r>
      <w:r>
        <w:rPr/>
        <w:t>organizar</w:t>
      </w:r>
      <w:r>
        <w:rPr>
          <w:spacing w:val="-8"/>
        </w:rPr>
        <w:t> </w:t>
      </w:r>
      <w:r>
        <w:rPr/>
        <w:t>conferencias</w:t>
      </w:r>
      <w:r>
        <w:rPr>
          <w:spacing w:val="-8"/>
        </w:rPr>
        <w:t> </w:t>
      </w:r>
      <w:r>
        <w:rPr/>
        <w:t>de</w:t>
      </w:r>
      <w:r>
        <w:rPr>
          <w:spacing w:val="-10"/>
        </w:rPr>
        <w:t> </w:t>
      </w:r>
      <w:r>
        <w:rPr/>
        <w:t>orientación</w:t>
      </w:r>
      <w:r>
        <w:rPr>
          <w:spacing w:val="-7"/>
        </w:rPr>
        <w:t> </w:t>
      </w:r>
      <w:r>
        <w:rPr/>
        <w:t>en</w:t>
      </w:r>
      <w:r>
        <w:rPr>
          <w:spacing w:val="-7"/>
        </w:rPr>
        <w:t> </w:t>
      </w:r>
      <w:r>
        <w:rPr/>
        <w:t>materia</w:t>
      </w:r>
      <w:r>
        <w:rPr>
          <w:spacing w:val="-7"/>
        </w:rPr>
        <w:t> </w:t>
      </w:r>
      <w:r>
        <w:rPr/>
        <w:t>familiar;</w:t>
      </w:r>
      <w:r>
        <w:rPr>
          <w:spacing w:val="-9"/>
        </w:rPr>
        <w:t> </w:t>
      </w:r>
      <w:r>
        <w:rPr>
          <w:spacing w:val="-10"/>
        </w:rPr>
        <w:t>y</w:t>
      </w:r>
    </w:p>
    <w:p>
      <w:pPr>
        <w:pStyle w:val="BodyText"/>
        <w:spacing w:before="228"/>
        <w:jc w:val="left"/>
      </w:pPr>
      <w:r>
        <w:rPr>
          <w:b/>
        </w:rPr>
        <w:t>VIII.- </w:t>
      </w:r>
      <w:r>
        <w:rPr/>
        <w:t>Todas las demás funciones señaladas en esta Ley cuando se refiera a los Consejos de Familia, así como las mencionadas en cualquier otra Ley.</w:t>
      </w:r>
    </w:p>
    <w:p>
      <w:pPr>
        <w:pStyle w:val="BodyText"/>
        <w:spacing w:before="1"/>
        <w:ind w:left="0"/>
        <w:jc w:val="left"/>
      </w:pPr>
    </w:p>
    <w:p>
      <w:pPr>
        <w:pStyle w:val="BodyText"/>
        <w:spacing w:before="1"/>
        <w:ind w:right="116"/>
      </w:pPr>
      <w:r>
        <w:rPr>
          <w:b/>
        </w:rPr>
        <w:t>Artículo 362.- </w:t>
      </w:r>
      <w:r>
        <w:rPr/>
        <w:t>Cuando un cónyuge abandone a otro y a sus hijos sin recursos económicos para</w:t>
      </w:r>
      <w:r>
        <w:rPr>
          <w:spacing w:val="80"/>
        </w:rPr>
        <w:t> </w:t>
      </w:r>
      <w:r>
        <w:rPr/>
        <w:t>satisfacer sus necesidades, el Consejo de Familia tendrá la personalidad jurídica de mandatario judicial del acreedor alimentario para los efectos legales que procedan.</w:t>
      </w:r>
    </w:p>
    <w:p>
      <w:pPr>
        <w:pStyle w:val="BodyText"/>
        <w:spacing w:before="229"/>
        <w:ind w:left="0"/>
        <w:jc w:val="left"/>
      </w:pPr>
    </w:p>
    <w:p>
      <w:pPr>
        <w:spacing w:before="0"/>
        <w:ind w:left="2634" w:right="2634" w:firstLine="0"/>
        <w:jc w:val="center"/>
        <w:rPr>
          <w:b/>
          <w:sz w:val="20"/>
        </w:rPr>
      </w:pPr>
      <w:r>
        <w:rPr>
          <w:b/>
          <w:sz w:val="20"/>
        </w:rPr>
        <w:t>TÍTULO</w:t>
      </w:r>
      <w:r>
        <w:rPr>
          <w:b/>
          <w:spacing w:val="-8"/>
          <w:sz w:val="20"/>
        </w:rPr>
        <w:t> </w:t>
      </w:r>
      <w:r>
        <w:rPr>
          <w:b/>
          <w:sz w:val="20"/>
        </w:rPr>
        <w:t>DÉCIMO</w:t>
      </w:r>
      <w:r>
        <w:rPr>
          <w:b/>
          <w:spacing w:val="-7"/>
          <w:sz w:val="20"/>
        </w:rPr>
        <w:t> </w:t>
      </w:r>
      <w:r>
        <w:rPr>
          <w:b/>
          <w:spacing w:val="-2"/>
          <w:sz w:val="20"/>
        </w:rPr>
        <w:t>PRIMERO</w:t>
      </w:r>
    </w:p>
    <w:p>
      <w:pPr>
        <w:spacing w:before="1"/>
        <w:ind w:left="70" w:right="70" w:firstLine="0"/>
        <w:jc w:val="center"/>
        <w:rPr>
          <w:b/>
          <w:sz w:val="20"/>
        </w:rPr>
      </w:pPr>
      <w:r>
        <w:rPr>
          <w:b/>
          <w:sz w:val="20"/>
        </w:rPr>
        <w:t>DE</w:t>
      </w:r>
      <w:r>
        <w:rPr>
          <w:b/>
          <w:spacing w:val="-6"/>
          <w:sz w:val="20"/>
        </w:rPr>
        <w:t> </w:t>
      </w:r>
      <w:r>
        <w:rPr>
          <w:b/>
          <w:sz w:val="20"/>
        </w:rPr>
        <w:t>LA</w:t>
      </w:r>
      <w:r>
        <w:rPr>
          <w:b/>
          <w:spacing w:val="-2"/>
          <w:sz w:val="20"/>
        </w:rPr>
        <w:t> </w:t>
      </w:r>
      <w:r>
        <w:rPr>
          <w:b/>
          <w:sz w:val="20"/>
        </w:rPr>
        <w:t>EMANCIPACIÓN</w:t>
      </w:r>
      <w:r>
        <w:rPr>
          <w:b/>
          <w:spacing w:val="-1"/>
          <w:sz w:val="20"/>
        </w:rPr>
        <w:t> </w:t>
      </w:r>
      <w:r>
        <w:rPr>
          <w:b/>
          <w:sz w:val="20"/>
        </w:rPr>
        <w:t>Y</w:t>
      </w:r>
      <w:r>
        <w:rPr>
          <w:b/>
          <w:spacing w:val="-4"/>
          <w:sz w:val="20"/>
        </w:rPr>
        <w:t> </w:t>
      </w:r>
      <w:r>
        <w:rPr>
          <w:b/>
          <w:sz w:val="20"/>
        </w:rPr>
        <w:t>DE</w:t>
      </w:r>
      <w:r>
        <w:rPr>
          <w:b/>
          <w:spacing w:val="-5"/>
          <w:sz w:val="20"/>
        </w:rPr>
        <w:t> </w:t>
      </w:r>
      <w:r>
        <w:rPr>
          <w:b/>
          <w:sz w:val="20"/>
        </w:rPr>
        <w:t>LA</w:t>
      </w:r>
      <w:r>
        <w:rPr>
          <w:b/>
          <w:spacing w:val="-2"/>
          <w:sz w:val="20"/>
        </w:rPr>
        <w:t> </w:t>
      </w:r>
      <w:r>
        <w:rPr>
          <w:b/>
          <w:sz w:val="20"/>
        </w:rPr>
        <w:t>MAYORÍA</w:t>
      </w:r>
      <w:r>
        <w:rPr>
          <w:b/>
          <w:spacing w:val="-5"/>
          <w:sz w:val="20"/>
        </w:rPr>
        <w:t> </w:t>
      </w:r>
      <w:r>
        <w:rPr>
          <w:b/>
          <w:sz w:val="20"/>
        </w:rPr>
        <w:t>DE</w:t>
      </w:r>
      <w:r>
        <w:rPr>
          <w:b/>
          <w:spacing w:val="-4"/>
          <w:sz w:val="20"/>
        </w:rPr>
        <w:t> EDAD</w:t>
      </w:r>
    </w:p>
    <w:p>
      <w:pPr>
        <w:pStyle w:val="BodyText"/>
        <w:spacing w:before="228"/>
        <w:ind w:left="0"/>
        <w:jc w:val="left"/>
        <w:rPr>
          <w:b/>
        </w:rPr>
      </w:pPr>
    </w:p>
    <w:p>
      <w:pPr>
        <w:spacing w:before="1"/>
        <w:ind w:left="2634" w:right="2634" w:firstLine="0"/>
        <w:jc w:val="center"/>
        <w:rPr>
          <w:b/>
          <w:sz w:val="20"/>
        </w:rPr>
      </w:pPr>
      <w:r>
        <w:rPr>
          <w:b/>
          <w:sz w:val="20"/>
        </w:rPr>
        <w:t>CAPÍTULO</w:t>
      </w:r>
      <w:r>
        <w:rPr>
          <w:b/>
          <w:spacing w:val="-13"/>
          <w:sz w:val="20"/>
        </w:rPr>
        <w:t> </w:t>
      </w:r>
      <w:r>
        <w:rPr>
          <w:b/>
          <w:spacing w:val="-10"/>
          <w:sz w:val="20"/>
        </w:rPr>
        <w:t>I</w:t>
      </w:r>
    </w:p>
    <w:p>
      <w:pPr>
        <w:spacing w:before="0"/>
        <w:ind w:left="2634" w:right="2634" w:firstLine="0"/>
        <w:jc w:val="center"/>
        <w:rPr>
          <w:b/>
          <w:sz w:val="20"/>
        </w:rPr>
      </w:pPr>
      <w:r>
        <w:rPr>
          <w:b/>
          <w:sz w:val="20"/>
        </w:rPr>
        <w:t>DE</w:t>
      </w:r>
      <w:r>
        <w:rPr>
          <w:b/>
          <w:spacing w:val="-4"/>
          <w:sz w:val="20"/>
        </w:rPr>
        <w:t> </w:t>
      </w:r>
      <w:r>
        <w:rPr>
          <w:b/>
          <w:sz w:val="20"/>
        </w:rPr>
        <w:t>LA</w:t>
      </w:r>
      <w:r>
        <w:rPr>
          <w:b/>
          <w:spacing w:val="-1"/>
          <w:sz w:val="20"/>
        </w:rPr>
        <w:t> </w:t>
      </w:r>
      <w:r>
        <w:rPr>
          <w:b/>
          <w:spacing w:val="-2"/>
          <w:sz w:val="20"/>
        </w:rPr>
        <w:t>EMANCIPACIÓN</w:t>
      </w:r>
    </w:p>
    <w:p>
      <w:pPr>
        <w:pStyle w:val="BodyText"/>
        <w:spacing w:before="1"/>
        <w:ind w:left="0"/>
        <w:jc w:val="left"/>
        <w:rPr>
          <w:b/>
        </w:rPr>
      </w:pPr>
    </w:p>
    <w:p>
      <w:pPr>
        <w:spacing w:before="0"/>
        <w:ind w:left="118" w:right="130" w:firstLine="0"/>
        <w:jc w:val="left"/>
        <w:rPr>
          <w:i/>
          <w:sz w:val="20"/>
        </w:rPr>
      </w:pPr>
      <w:r>
        <w:rPr>
          <w:b/>
          <w:sz w:val="20"/>
        </w:rPr>
        <w:t>Artículo</w:t>
      </w:r>
      <w:r>
        <w:rPr>
          <w:b/>
          <w:spacing w:val="-5"/>
          <w:sz w:val="20"/>
        </w:rPr>
        <w:t> </w:t>
      </w:r>
      <w:r>
        <w:rPr>
          <w:b/>
          <w:sz w:val="20"/>
        </w:rPr>
        <w:t>363.-</w:t>
      </w:r>
      <w:r>
        <w:rPr>
          <w:b/>
          <w:spacing w:val="-5"/>
          <w:sz w:val="20"/>
        </w:rPr>
        <w:t> </w:t>
      </w:r>
      <w:r>
        <w:rPr>
          <w:sz w:val="20"/>
        </w:rPr>
        <w:t>(</w:t>
      </w:r>
      <w:r>
        <w:rPr>
          <w:i/>
          <w:sz w:val="20"/>
        </w:rPr>
        <w:t>DEROGADO</w:t>
      </w:r>
      <w:r>
        <w:rPr>
          <w:i/>
          <w:spacing w:val="-5"/>
          <w:sz w:val="20"/>
        </w:rPr>
        <w:t> </w:t>
      </w:r>
      <w:r>
        <w:rPr>
          <w:i/>
          <w:sz w:val="20"/>
        </w:rPr>
        <w:t>PÁRRAFO</w:t>
      </w:r>
      <w:r>
        <w:rPr>
          <w:i/>
          <w:spacing w:val="-3"/>
          <w:sz w:val="20"/>
        </w:rPr>
        <w:t> </w:t>
      </w:r>
      <w:r>
        <w:rPr>
          <w:i/>
          <w:sz w:val="20"/>
        </w:rPr>
        <w:t>PRIMERO,</w:t>
      </w:r>
      <w:r>
        <w:rPr>
          <w:i/>
          <w:spacing w:val="-4"/>
          <w:sz w:val="20"/>
        </w:rPr>
        <w:t> </w:t>
      </w:r>
      <w:r>
        <w:rPr>
          <w:i/>
          <w:sz w:val="20"/>
        </w:rPr>
        <w:t>P.O.</w:t>
      </w:r>
      <w:r>
        <w:rPr>
          <w:i/>
          <w:spacing w:val="-6"/>
          <w:sz w:val="20"/>
        </w:rPr>
        <w:t> </w:t>
      </w:r>
      <w:r>
        <w:rPr>
          <w:i/>
          <w:sz w:val="20"/>
        </w:rPr>
        <w:t>ALCANCE,</w:t>
      </w:r>
      <w:r>
        <w:rPr>
          <w:i/>
          <w:spacing w:val="-4"/>
          <w:sz w:val="20"/>
        </w:rPr>
        <w:t> </w:t>
      </w:r>
      <w:r>
        <w:rPr>
          <w:i/>
          <w:sz w:val="20"/>
        </w:rPr>
        <w:t>VOLUMEN II,</w:t>
      </w:r>
      <w:r>
        <w:rPr>
          <w:i/>
          <w:spacing w:val="-6"/>
          <w:sz w:val="20"/>
        </w:rPr>
        <w:t> </w:t>
      </w:r>
      <w:r>
        <w:rPr>
          <w:i/>
          <w:sz w:val="20"/>
        </w:rPr>
        <w:t>31</w:t>
      </w:r>
      <w:r>
        <w:rPr>
          <w:i/>
          <w:spacing w:val="-4"/>
          <w:sz w:val="20"/>
        </w:rPr>
        <w:t> </w:t>
      </w:r>
      <w:r>
        <w:rPr>
          <w:i/>
          <w:sz w:val="20"/>
        </w:rPr>
        <w:t>DE</w:t>
      </w:r>
      <w:r>
        <w:rPr>
          <w:i/>
          <w:spacing w:val="-4"/>
          <w:sz w:val="20"/>
        </w:rPr>
        <w:t> </w:t>
      </w:r>
      <w:r>
        <w:rPr>
          <w:i/>
          <w:sz w:val="20"/>
        </w:rPr>
        <w:t>DICIEMBRE</w:t>
      </w:r>
      <w:r>
        <w:rPr>
          <w:i/>
          <w:sz w:val="20"/>
        </w:rPr>
        <w:t> DE 2016).</w:t>
      </w:r>
    </w:p>
    <w:p>
      <w:pPr>
        <w:pStyle w:val="BodyText"/>
        <w:spacing w:before="229"/>
        <w:jc w:val="left"/>
      </w:pPr>
      <w:r>
        <w:rPr/>
        <w:t>Los mayores de dieciséis años que</w:t>
      </w:r>
      <w:r>
        <w:rPr>
          <w:spacing w:val="-1"/>
        </w:rPr>
        <w:t> </w:t>
      </w:r>
      <w:r>
        <w:rPr/>
        <w:t>estén</w:t>
      </w:r>
      <w:r>
        <w:rPr>
          <w:spacing w:val="-1"/>
        </w:rPr>
        <w:t> </w:t>
      </w:r>
      <w:r>
        <w:rPr/>
        <w:t>sujetos a patria potestad o</w:t>
      </w:r>
      <w:r>
        <w:rPr>
          <w:spacing w:val="-1"/>
        </w:rPr>
        <w:t> </w:t>
      </w:r>
      <w:r>
        <w:rPr/>
        <w:t>a tutela,</w:t>
      </w:r>
      <w:r>
        <w:rPr>
          <w:spacing w:val="-1"/>
        </w:rPr>
        <w:t> </w:t>
      </w:r>
      <w:r>
        <w:rPr/>
        <w:t>tienen</w:t>
      </w:r>
      <w:r>
        <w:rPr>
          <w:spacing w:val="-2"/>
        </w:rPr>
        <w:t> </w:t>
      </w:r>
      <w:r>
        <w:rPr/>
        <w:t>derecho a que se</w:t>
      </w:r>
      <w:r>
        <w:rPr>
          <w:spacing w:val="-1"/>
        </w:rPr>
        <w:t> </w:t>
      </w:r>
      <w:r>
        <w:rPr/>
        <w:t>les emancipe, si demuestran su buena conducta y su aptitud para el manejo de sus intereses.</w:t>
      </w:r>
    </w:p>
    <w:p>
      <w:pPr>
        <w:pStyle w:val="BodyText"/>
        <w:spacing w:before="3"/>
        <w:ind w:left="0"/>
        <w:jc w:val="left"/>
      </w:pPr>
    </w:p>
    <w:p>
      <w:pPr>
        <w:pStyle w:val="BodyText"/>
        <w:spacing w:line="237" w:lineRule="auto"/>
        <w:jc w:val="left"/>
      </w:pPr>
      <w:r>
        <w:rPr/>
        <w:t>Los</w:t>
      </w:r>
      <w:r>
        <w:rPr>
          <w:spacing w:val="36"/>
        </w:rPr>
        <w:t> </w:t>
      </w:r>
      <w:r>
        <w:rPr/>
        <w:t>padres</w:t>
      </w:r>
      <w:r>
        <w:rPr>
          <w:spacing w:val="35"/>
        </w:rPr>
        <w:t> </w:t>
      </w:r>
      <w:r>
        <w:rPr/>
        <w:t>o</w:t>
      </w:r>
      <w:r>
        <w:rPr>
          <w:spacing w:val="34"/>
        </w:rPr>
        <w:t> </w:t>
      </w:r>
      <w:r>
        <w:rPr/>
        <w:t>tutores</w:t>
      </w:r>
      <w:r>
        <w:rPr>
          <w:spacing w:val="36"/>
        </w:rPr>
        <w:t> </w:t>
      </w:r>
      <w:r>
        <w:rPr/>
        <w:t>pueden</w:t>
      </w:r>
      <w:r>
        <w:rPr>
          <w:spacing w:val="34"/>
        </w:rPr>
        <w:t> </w:t>
      </w:r>
      <w:r>
        <w:rPr/>
        <w:t>emancipar</w:t>
      </w:r>
      <w:r>
        <w:rPr>
          <w:spacing w:val="38"/>
        </w:rPr>
        <w:t> </w:t>
      </w:r>
      <w:r>
        <w:rPr/>
        <w:t>a</w:t>
      </w:r>
      <w:r>
        <w:rPr>
          <w:spacing w:val="34"/>
        </w:rPr>
        <w:t> </w:t>
      </w:r>
      <w:r>
        <w:rPr/>
        <w:t>sus</w:t>
      </w:r>
      <w:r>
        <w:rPr>
          <w:spacing w:val="35"/>
        </w:rPr>
        <w:t> </w:t>
      </w:r>
      <w:r>
        <w:rPr/>
        <w:t>hijos</w:t>
      </w:r>
      <w:r>
        <w:rPr>
          <w:spacing w:val="36"/>
        </w:rPr>
        <w:t> </w:t>
      </w:r>
      <w:r>
        <w:rPr/>
        <w:t>y</w:t>
      </w:r>
      <w:r>
        <w:rPr>
          <w:spacing w:val="36"/>
        </w:rPr>
        <w:t> </w:t>
      </w:r>
      <w:r>
        <w:rPr/>
        <w:t>pupilos</w:t>
      </w:r>
      <w:r>
        <w:rPr>
          <w:spacing w:val="35"/>
        </w:rPr>
        <w:t> </w:t>
      </w:r>
      <w:r>
        <w:rPr/>
        <w:t>que</w:t>
      </w:r>
      <w:r>
        <w:rPr>
          <w:spacing w:val="35"/>
        </w:rPr>
        <w:t> </w:t>
      </w:r>
      <w:r>
        <w:rPr/>
        <w:t>se</w:t>
      </w:r>
      <w:r>
        <w:rPr>
          <w:spacing w:val="34"/>
        </w:rPr>
        <w:t> </w:t>
      </w:r>
      <w:r>
        <w:rPr/>
        <w:t>encuentren</w:t>
      </w:r>
      <w:r>
        <w:rPr>
          <w:spacing w:val="35"/>
        </w:rPr>
        <w:t> </w:t>
      </w:r>
      <w:r>
        <w:rPr/>
        <w:t>en</w:t>
      </w:r>
      <w:r>
        <w:rPr>
          <w:spacing w:val="34"/>
        </w:rPr>
        <w:t> </w:t>
      </w:r>
      <w:r>
        <w:rPr/>
        <w:t>las</w:t>
      </w:r>
      <w:r>
        <w:rPr>
          <w:spacing w:val="36"/>
        </w:rPr>
        <w:t> </w:t>
      </w:r>
      <w:r>
        <w:rPr/>
        <w:t>condiciones mencionadas en el párrafo anterior, siempre que éstos consientan en su emancipación.</w:t>
      </w:r>
    </w:p>
    <w:p>
      <w:pPr>
        <w:spacing w:after="0" w:line="237" w:lineRule="auto"/>
        <w:jc w:val="left"/>
        <w:sectPr>
          <w:pgSz w:w="12240" w:h="15840"/>
          <w:pgMar w:header="15" w:footer="774" w:top="1700" w:bottom="960" w:left="1300" w:right="1300"/>
        </w:sectPr>
      </w:pPr>
    </w:p>
    <w:p>
      <w:pPr>
        <w:pStyle w:val="BodyText"/>
        <w:ind w:right="114"/>
      </w:pPr>
      <w:r>
        <w:rPr>
          <w:b/>
        </w:rPr>
        <w:t>Artículo 364.- </w:t>
      </w:r>
      <w:r>
        <w:rPr/>
        <w:t>En relación a los bienes del emancipado, durante su minoría de edad, requerirá ser autorizado por el Juez Familiar, con intervención del Ministerio Público y del Consejo de Familia, para gravar, enajenar o hipotecar bienes raíces; y de un tutor dativo, para negocios judiciales.</w:t>
      </w:r>
    </w:p>
    <w:p>
      <w:pPr>
        <w:pStyle w:val="BodyText"/>
        <w:spacing w:before="222"/>
        <w:ind w:left="0"/>
        <w:jc w:val="left"/>
      </w:pPr>
    </w:p>
    <w:p>
      <w:pPr>
        <w:spacing w:before="0"/>
        <w:ind w:left="2634" w:right="2635" w:firstLine="0"/>
        <w:jc w:val="center"/>
        <w:rPr>
          <w:b/>
          <w:sz w:val="20"/>
        </w:rPr>
      </w:pPr>
      <w:r>
        <w:rPr>
          <w:b/>
          <w:sz w:val="20"/>
        </w:rPr>
        <w:t>CAPÍTULO</w:t>
      </w:r>
      <w:r>
        <w:rPr>
          <w:b/>
          <w:spacing w:val="44"/>
          <w:sz w:val="20"/>
        </w:rPr>
        <w:t> </w:t>
      </w:r>
      <w:r>
        <w:rPr>
          <w:b/>
          <w:spacing w:val="-5"/>
          <w:sz w:val="20"/>
        </w:rPr>
        <w:t>II</w:t>
      </w:r>
    </w:p>
    <w:p>
      <w:pPr>
        <w:spacing w:before="1"/>
        <w:ind w:left="2634" w:right="2635" w:firstLine="0"/>
        <w:jc w:val="center"/>
        <w:rPr>
          <w:b/>
          <w:sz w:val="20"/>
        </w:rPr>
      </w:pPr>
      <w:r>
        <w:rPr>
          <w:b/>
          <w:sz w:val="20"/>
        </w:rPr>
        <w:t>DE</w:t>
      </w:r>
      <w:r>
        <w:rPr>
          <w:b/>
          <w:spacing w:val="-5"/>
          <w:sz w:val="20"/>
        </w:rPr>
        <w:t> </w:t>
      </w:r>
      <w:r>
        <w:rPr>
          <w:b/>
          <w:sz w:val="20"/>
        </w:rPr>
        <w:t>LA</w:t>
      </w:r>
      <w:r>
        <w:rPr>
          <w:b/>
          <w:spacing w:val="-2"/>
          <w:sz w:val="20"/>
        </w:rPr>
        <w:t> </w:t>
      </w:r>
      <w:r>
        <w:rPr>
          <w:b/>
          <w:sz w:val="20"/>
        </w:rPr>
        <w:t>MAYORÍA</w:t>
      </w:r>
      <w:r>
        <w:rPr>
          <w:b/>
          <w:spacing w:val="-5"/>
          <w:sz w:val="20"/>
        </w:rPr>
        <w:t> </w:t>
      </w:r>
      <w:r>
        <w:rPr>
          <w:b/>
          <w:sz w:val="20"/>
        </w:rPr>
        <w:t>DE</w:t>
      </w:r>
      <w:r>
        <w:rPr>
          <w:b/>
          <w:spacing w:val="-4"/>
          <w:sz w:val="20"/>
        </w:rPr>
        <w:t> EDAD</w:t>
      </w:r>
    </w:p>
    <w:p>
      <w:pPr>
        <w:pStyle w:val="BodyText"/>
        <w:spacing w:before="228"/>
        <w:ind w:right="111"/>
      </w:pPr>
      <w:r>
        <w:rPr>
          <w:b/>
        </w:rPr>
        <w:t>Artículo 365.- </w:t>
      </w:r>
      <w:r>
        <w:rPr/>
        <w:t>La mayoría de edad se adquiere a los dieciocho años cumplidos. El mayor de edad dispone libremente de su persona y de sus bienes.</w:t>
      </w:r>
    </w:p>
    <w:p>
      <w:pPr>
        <w:pStyle w:val="BodyText"/>
        <w:spacing w:before="229"/>
        <w:ind w:left="0"/>
        <w:jc w:val="left"/>
      </w:pPr>
    </w:p>
    <w:p>
      <w:pPr>
        <w:spacing w:before="0"/>
        <w:ind w:left="3318" w:right="3317" w:firstLine="0"/>
        <w:jc w:val="center"/>
        <w:rPr>
          <w:b/>
          <w:sz w:val="20"/>
        </w:rPr>
      </w:pPr>
      <w:r>
        <w:rPr>
          <w:b/>
          <w:sz w:val="20"/>
        </w:rPr>
        <w:t>TÍTULO DÉCIMO SEGUNDO DEL</w:t>
      </w:r>
      <w:r>
        <w:rPr>
          <w:b/>
          <w:spacing w:val="-14"/>
          <w:sz w:val="20"/>
        </w:rPr>
        <w:t> </w:t>
      </w:r>
      <w:r>
        <w:rPr>
          <w:b/>
          <w:sz w:val="20"/>
        </w:rPr>
        <w:t>PATRIMONIO</w:t>
      </w:r>
      <w:r>
        <w:rPr>
          <w:b/>
          <w:spacing w:val="-13"/>
          <w:sz w:val="20"/>
        </w:rPr>
        <w:t> </w:t>
      </w:r>
      <w:r>
        <w:rPr>
          <w:b/>
          <w:sz w:val="20"/>
        </w:rPr>
        <w:t>DE</w:t>
      </w:r>
      <w:r>
        <w:rPr>
          <w:b/>
          <w:spacing w:val="-14"/>
          <w:sz w:val="20"/>
        </w:rPr>
        <w:t> </w:t>
      </w:r>
      <w:r>
        <w:rPr>
          <w:b/>
          <w:sz w:val="20"/>
        </w:rPr>
        <w:t>FAMILIA</w:t>
      </w:r>
    </w:p>
    <w:p>
      <w:pPr>
        <w:pStyle w:val="BodyText"/>
        <w:ind w:left="0"/>
        <w:jc w:val="left"/>
        <w:rPr>
          <w:b/>
        </w:rPr>
      </w:pPr>
    </w:p>
    <w:p>
      <w:pPr>
        <w:pStyle w:val="BodyText"/>
        <w:spacing w:before="2"/>
        <w:ind w:left="0"/>
        <w:jc w:val="left"/>
        <w:rPr>
          <w:b/>
        </w:rPr>
      </w:pPr>
    </w:p>
    <w:p>
      <w:pPr>
        <w:spacing w:before="0"/>
        <w:ind w:left="3189" w:right="3190" w:firstLine="0"/>
        <w:jc w:val="center"/>
        <w:rPr>
          <w:b/>
          <w:sz w:val="20"/>
        </w:rPr>
      </w:pPr>
      <w:r>
        <w:rPr>
          <w:b/>
          <w:sz w:val="20"/>
        </w:rPr>
        <w:t>CAPÍTULO ÚNICO DISPOSICIONES</w:t>
      </w:r>
      <w:r>
        <w:rPr>
          <w:b/>
          <w:spacing w:val="-14"/>
          <w:sz w:val="20"/>
        </w:rPr>
        <w:t> </w:t>
      </w:r>
      <w:r>
        <w:rPr>
          <w:b/>
          <w:sz w:val="20"/>
        </w:rPr>
        <w:t>GENERALES</w:t>
      </w:r>
    </w:p>
    <w:p>
      <w:pPr>
        <w:pStyle w:val="BodyText"/>
        <w:spacing w:before="229"/>
        <w:ind w:right="114"/>
      </w:pPr>
      <w:r>
        <w:rPr>
          <w:b/>
        </w:rPr>
        <w:t>Artículo 366.- </w:t>
      </w:r>
      <w:r>
        <w:rPr/>
        <w:t>El patrimonio familiar es una institución de interés público, que tiene como objeto afectar uno o más bienes para proteger económicamente a la familia y sostener el hogar. El patrimonio familiar puede incluir la casa habitación y el mobiliario de uso doméstico y cotidiano; una parcela cultivable o los giros industriales y comerciales cuya explotación se haga entre los miembros de la familia; así como los utensilios propios de su actividad,</w:t>
      </w:r>
      <w:r>
        <w:rPr>
          <w:spacing w:val="-1"/>
        </w:rPr>
        <w:t> </w:t>
      </w:r>
      <w:r>
        <w:rPr/>
        <w:t>siempre</w:t>
      </w:r>
      <w:r>
        <w:rPr>
          <w:spacing w:val="-1"/>
        </w:rPr>
        <w:t> </w:t>
      </w:r>
      <w:r>
        <w:rPr/>
        <w:t>y cuando no</w:t>
      </w:r>
      <w:r>
        <w:rPr>
          <w:spacing w:val="-1"/>
        </w:rPr>
        <w:t> </w:t>
      </w:r>
      <w:r>
        <w:rPr/>
        <w:t>exceda</w:t>
      </w:r>
      <w:r>
        <w:rPr>
          <w:spacing w:val="-1"/>
        </w:rPr>
        <w:t> </w:t>
      </w:r>
      <w:r>
        <w:rPr/>
        <w:t>su valor, de la</w:t>
      </w:r>
      <w:r>
        <w:rPr>
          <w:spacing w:val="-1"/>
        </w:rPr>
        <w:t> </w:t>
      </w:r>
      <w:r>
        <w:rPr/>
        <w:t>cantidad máxima fijada por este ordenamiento.</w:t>
      </w:r>
    </w:p>
    <w:p>
      <w:pPr>
        <w:pStyle w:val="BodyText"/>
        <w:spacing w:before="1"/>
        <w:ind w:left="0"/>
        <w:jc w:val="left"/>
      </w:pPr>
    </w:p>
    <w:p>
      <w:pPr>
        <w:spacing w:before="0"/>
        <w:ind w:left="118" w:right="0" w:firstLine="0"/>
        <w:jc w:val="both"/>
        <w:rPr>
          <w:sz w:val="20"/>
        </w:rPr>
      </w:pPr>
      <w:r>
        <w:rPr>
          <w:b/>
          <w:sz w:val="20"/>
        </w:rPr>
        <w:t>Artículo</w:t>
      </w:r>
      <w:r>
        <w:rPr>
          <w:b/>
          <w:spacing w:val="-8"/>
          <w:sz w:val="20"/>
        </w:rPr>
        <w:t> </w:t>
      </w:r>
      <w:r>
        <w:rPr>
          <w:b/>
          <w:sz w:val="20"/>
        </w:rPr>
        <w:t>367.-</w:t>
      </w:r>
      <w:r>
        <w:rPr>
          <w:b/>
          <w:spacing w:val="-6"/>
          <w:sz w:val="20"/>
        </w:rPr>
        <w:t> </w:t>
      </w:r>
      <w:r>
        <w:rPr>
          <w:sz w:val="20"/>
        </w:rPr>
        <w:t>Cada</w:t>
      </w:r>
      <w:r>
        <w:rPr>
          <w:spacing w:val="-5"/>
          <w:sz w:val="20"/>
        </w:rPr>
        <w:t> </w:t>
      </w:r>
      <w:r>
        <w:rPr>
          <w:sz w:val="20"/>
        </w:rPr>
        <w:t>familia</w:t>
      </w:r>
      <w:r>
        <w:rPr>
          <w:spacing w:val="-5"/>
          <w:sz w:val="20"/>
        </w:rPr>
        <w:t> </w:t>
      </w:r>
      <w:r>
        <w:rPr>
          <w:sz w:val="20"/>
        </w:rPr>
        <w:t>sólo</w:t>
      </w:r>
      <w:r>
        <w:rPr>
          <w:spacing w:val="-6"/>
          <w:sz w:val="20"/>
        </w:rPr>
        <w:t> </w:t>
      </w:r>
      <w:r>
        <w:rPr>
          <w:sz w:val="20"/>
        </w:rPr>
        <w:t>puede</w:t>
      </w:r>
      <w:r>
        <w:rPr>
          <w:spacing w:val="-5"/>
          <w:sz w:val="20"/>
        </w:rPr>
        <w:t> </w:t>
      </w:r>
      <w:r>
        <w:rPr>
          <w:sz w:val="20"/>
        </w:rPr>
        <w:t>tener</w:t>
      </w:r>
      <w:r>
        <w:rPr>
          <w:spacing w:val="-4"/>
          <w:sz w:val="20"/>
        </w:rPr>
        <w:t> </w:t>
      </w:r>
      <w:r>
        <w:rPr>
          <w:sz w:val="20"/>
        </w:rPr>
        <w:t>un</w:t>
      </w:r>
      <w:r>
        <w:rPr>
          <w:spacing w:val="-7"/>
          <w:sz w:val="20"/>
        </w:rPr>
        <w:t> </w:t>
      </w:r>
      <w:r>
        <w:rPr>
          <w:sz w:val="20"/>
        </w:rPr>
        <w:t>patrimonio</w:t>
      </w:r>
      <w:r>
        <w:rPr>
          <w:spacing w:val="-8"/>
          <w:sz w:val="20"/>
        </w:rPr>
        <w:t> </w:t>
      </w:r>
      <w:r>
        <w:rPr>
          <w:spacing w:val="-2"/>
          <w:sz w:val="20"/>
        </w:rPr>
        <w:t>familiar.</w:t>
      </w:r>
    </w:p>
    <w:p>
      <w:pPr>
        <w:pStyle w:val="BodyText"/>
        <w:spacing w:before="1"/>
        <w:ind w:left="0"/>
        <w:jc w:val="left"/>
      </w:pPr>
    </w:p>
    <w:p>
      <w:pPr>
        <w:pStyle w:val="BodyText"/>
        <w:ind w:right="114"/>
      </w:pPr>
      <w:r>
        <w:rPr>
          <w:b/>
        </w:rPr>
        <w:t>Artículo 368.- </w:t>
      </w:r>
      <w:r>
        <w:rPr/>
        <w:t>La constitución del patrimonio familiar no transmite la propiedad de los bienes que lo forman, a los miembros de la familia beneficiaria. Sólo da derecho a disfrutar de esos bienes.</w:t>
      </w:r>
    </w:p>
    <w:p>
      <w:pPr>
        <w:pStyle w:val="BodyText"/>
        <w:spacing w:before="229"/>
        <w:ind w:right="114"/>
      </w:pPr>
      <w:r>
        <w:rPr>
          <w:b/>
        </w:rPr>
        <w:t>Artículo 369.- </w:t>
      </w:r>
      <w:r>
        <w:rPr/>
        <w:t>Tienen derecho de habitar la casa y de aprovechar los frutos de la parcela, el cónyuge del que lo constituye, las personas a quienes tienen o los miembros de la familia a favor de quien se constituya el patrimonio familiar, incluyendo a los hijos supervenientes. Este derecho es intransmisible.</w:t>
      </w:r>
    </w:p>
    <w:p>
      <w:pPr>
        <w:pStyle w:val="BodyText"/>
        <w:spacing w:before="229"/>
        <w:ind w:right="114"/>
      </w:pPr>
      <w:r>
        <w:rPr>
          <w:b/>
        </w:rPr>
        <w:t>Artículo 370.- </w:t>
      </w:r>
      <w:r>
        <w:rPr/>
        <w:t>Si uno de los miembros de la familia aporta algún bien inmueble para constituir el patrimonio familiar, éste seguirá siendo de su propiedad pero solo podrá disponer de él, cumpliendo lo dispuesto en el Artículo 386 de esta Ley.</w:t>
      </w:r>
    </w:p>
    <w:p>
      <w:pPr>
        <w:pStyle w:val="BodyText"/>
        <w:spacing w:before="2"/>
        <w:ind w:left="0"/>
        <w:jc w:val="left"/>
      </w:pPr>
    </w:p>
    <w:p>
      <w:pPr>
        <w:pStyle w:val="BodyText"/>
        <w:ind w:right="116"/>
      </w:pPr>
      <w:r>
        <w:rPr>
          <w:b/>
        </w:rPr>
        <w:t>Artículo 371.- </w:t>
      </w:r>
      <w:r>
        <w:rPr/>
        <w:t>Una vez constituido el patrimonio familiar, éste pertenece a la familia. Sus miembros sólo podrán usarlo conforme a lo establecido en el Artículo 369 de esta Ley.</w:t>
      </w:r>
    </w:p>
    <w:p>
      <w:pPr>
        <w:pStyle w:val="BodyText"/>
        <w:spacing w:before="229"/>
        <w:ind w:right="116"/>
      </w:pPr>
      <w:r>
        <w:rPr>
          <w:b/>
        </w:rPr>
        <w:t>Artículo 372.- </w:t>
      </w:r>
      <w:r>
        <w:rPr/>
        <w:t>Los beneficiarios de los bienes afectos al patrimonio de familia serán representados en</w:t>
      </w:r>
      <w:r>
        <w:rPr>
          <w:spacing w:val="80"/>
        </w:rPr>
        <w:t> </w:t>
      </w:r>
      <w:r>
        <w:rPr/>
        <w:t>sus relaciones con terceros, en todo lo que al patrimonio se refiere, por el que lo constituyó, en su</w:t>
      </w:r>
      <w:r>
        <w:rPr>
          <w:spacing w:val="40"/>
        </w:rPr>
        <w:t> </w:t>
      </w:r>
      <w:r>
        <w:rPr/>
        <w:t>defecto, por el que nombre la mayoría.</w:t>
      </w:r>
    </w:p>
    <w:p>
      <w:pPr>
        <w:pStyle w:val="BodyText"/>
        <w:spacing w:before="2"/>
        <w:ind w:left="0"/>
        <w:jc w:val="left"/>
      </w:pPr>
    </w:p>
    <w:p>
      <w:pPr>
        <w:pStyle w:val="BodyText"/>
      </w:pPr>
      <w:r>
        <w:rPr/>
        <w:t>El</w:t>
      </w:r>
      <w:r>
        <w:rPr>
          <w:spacing w:val="-10"/>
        </w:rPr>
        <w:t> </w:t>
      </w:r>
      <w:r>
        <w:rPr/>
        <w:t>representante</w:t>
      </w:r>
      <w:r>
        <w:rPr>
          <w:spacing w:val="-9"/>
        </w:rPr>
        <w:t> </w:t>
      </w:r>
      <w:r>
        <w:rPr/>
        <w:t>tendrá</w:t>
      </w:r>
      <w:r>
        <w:rPr>
          <w:spacing w:val="-9"/>
        </w:rPr>
        <w:t> </w:t>
      </w:r>
      <w:r>
        <w:rPr/>
        <w:t>también</w:t>
      </w:r>
      <w:r>
        <w:rPr>
          <w:spacing w:val="-7"/>
        </w:rPr>
        <w:t> </w:t>
      </w:r>
      <w:r>
        <w:rPr/>
        <w:t>la</w:t>
      </w:r>
      <w:r>
        <w:rPr>
          <w:spacing w:val="-4"/>
        </w:rPr>
        <w:t> </w:t>
      </w:r>
      <w:r>
        <w:rPr/>
        <w:t>administración</w:t>
      </w:r>
      <w:r>
        <w:rPr>
          <w:spacing w:val="-7"/>
        </w:rPr>
        <w:t> </w:t>
      </w:r>
      <w:r>
        <w:rPr/>
        <w:t>de</w:t>
      </w:r>
      <w:r>
        <w:rPr>
          <w:spacing w:val="-8"/>
        </w:rPr>
        <w:t> </w:t>
      </w:r>
      <w:r>
        <w:rPr/>
        <w:t>dichos</w:t>
      </w:r>
      <w:r>
        <w:rPr>
          <w:spacing w:val="-8"/>
        </w:rPr>
        <w:t> </w:t>
      </w:r>
      <w:r>
        <w:rPr>
          <w:spacing w:val="-2"/>
        </w:rPr>
        <w:t>bienes.</w:t>
      </w:r>
    </w:p>
    <w:p>
      <w:pPr>
        <w:pStyle w:val="BodyText"/>
        <w:spacing w:before="228"/>
      </w:pPr>
      <w:r>
        <w:rPr>
          <w:b/>
        </w:rPr>
        <w:t>Artículo</w:t>
      </w:r>
      <w:r>
        <w:rPr>
          <w:b/>
          <w:spacing w:val="-8"/>
        </w:rPr>
        <w:t> </w:t>
      </w:r>
      <w:r>
        <w:rPr>
          <w:b/>
        </w:rPr>
        <w:t>373.-</w:t>
      </w:r>
      <w:r>
        <w:rPr>
          <w:b/>
          <w:spacing w:val="-7"/>
        </w:rPr>
        <w:t> </w:t>
      </w:r>
      <w:r>
        <w:rPr/>
        <w:t>Los</w:t>
      </w:r>
      <w:r>
        <w:rPr>
          <w:spacing w:val="-7"/>
        </w:rPr>
        <w:t> </w:t>
      </w:r>
      <w:r>
        <w:rPr/>
        <w:t>bienes</w:t>
      </w:r>
      <w:r>
        <w:rPr>
          <w:spacing w:val="-7"/>
        </w:rPr>
        <w:t> </w:t>
      </w:r>
      <w:r>
        <w:rPr/>
        <w:t>muebles</w:t>
      </w:r>
      <w:r>
        <w:rPr>
          <w:spacing w:val="-4"/>
        </w:rPr>
        <w:t> </w:t>
      </w:r>
      <w:r>
        <w:rPr/>
        <w:t>e</w:t>
      </w:r>
      <w:r>
        <w:rPr>
          <w:spacing w:val="-7"/>
        </w:rPr>
        <w:t> </w:t>
      </w:r>
      <w:r>
        <w:rPr/>
        <w:t>inmuebles</w:t>
      </w:r>
      <w:r>
        <w:rPr>
          <w:spacing w:val="-8"/>
        </w:rPr>
        <w:t> </w:t>
      </w:r>
      <w:r>
        <w:rPr/>
        <w:t>integrantes</w:t>
      </w:r>
      <w:r>
        <w:rPr>
          <w:spacing w:val="-7"/>
        </w:rPr>
        <w:t> </w:t>
      </w:r>
      <w:r>
        <w:rPr/>
        <w:t>del</w:t>
      </w:r>
      <w:r>
        <w:rPr>
          <w:spacing w:val="-7"/>
        </w:rPr>
        <w:t> </w:t>
      </w:r>
      <w:r>
        <w:rPr/>
        <w:t>patrimonio</w:t>
      </w:r>
      <w:r>
        <w:rPr>
          <w:spacing w:val="-8"/>
        </w:rPr>
        <w:t> </w:t>
      </w:r>
      <w:r>
        <w:rPr/>
        <w:t>familiar</w:t>
      </w:r>
      <w:r>
        <w:rPr>
          <w:spacing w:val="-7"/>
        </w:rPr>
        <w:t> </w:t>
      </w:r>
      <w:r>
        <w:rPr>
          <w:spacing w:val="-4"/>
        </w:rPr>
        <w:t>son:</w:t>
      </w:r>
    </w:p>
    <w:p>
      <w:pPr>
        <w:pStyle w:val="BodyText"/>
        <w:spacing w:before="1"/>
        <w:ind w:left="0"/>
        <w:jc w:val="left"/>
      </w:pPr>
    </w:p>
    <w:p>
      <w:pPr>
        <w:spacing w:before="0"/>
        <w:ind w:left="118" w:right="0" w:firstLine="0"/>
        <w:jc w:val="both"/>
        <w:rPr>
          <w:sz w:val="20"/>
        </w:rPr>
      </w:pPr>
      <w:r>
        <w:rPr>
          <w:b/>
          <w:sz w:val="20"/>
        </w:rPr>
        <w:t>I.-</w:t>
      </w:r>
      <w:r>
        <w:rPr>
          <w:b/>
          <w:spacing w:val="-4"/>
          <w:sz w:val="20"/>
        </w:rPr>
        <w:t> </w:t>
      </w:r>
      <w:r>
        <w:rPr>
          <w:spacing w:val="-2"/>
          <w:sz w:val="20"/>
        </w:rPr>
        <w:t>Inalienables;</w:t>
      </w:r>
    </w:p>
    <w:p>
      <w:pPr>
        <w:spacing w:before="229"/>
        <w:ind w:left="118" w:right="0" w:firstLine="0"/>
        <w:jc w:val="both"/>
        <w:rPr>
          <w:sz w:val="20"/>
        </w:rPr>
      </w:pPr>
      <w:r>
        <w:rPr>
          <w:b/>
          <w:sz w:val="20"/>
        </w:rPr>
        <w:t>II.-</w:t>
      </w:r>
      <w:r>
        <w:rPr>
          <w:b/>
          <w:spacing w:val="-6"/>
          <w:sz w:val="20"/>
        </w:rPr>
        <w:t> </w:t>
      </w:r>
      <w:r>
        <w:rPr>
          <w:spacing w:val="-2"/>
          <w:sz w:val="20"/>
        </w:rPr>
        <w:t>Inembargables;</w:t>
      </w:r>
    </w:p>
    <w:p>
      <w:pPr>
        <w:pStyle w:val="BodyText"/>
        <w:ind w:left="0"/>
        <w:jc w:val="left"/>
      </w:pPr>
    </w:p>
    <w:p>
      <w:pPr>
        <w:pStyle w:val="BodyText"/>
      </w:pPr>
      <w:r>
        <w:rPr>
          <w:b/>
        </w:rPr>
        <w:t>III.-</w:t>
      </w:r>
      <w:r>
        <w:rPr>
          <w:b/>
          <w:spacing w:val="-7"/>
        </w:rPr>
        <w:t> </w:t>
      </w:r>
      <w:r>
        <w:rPr/>
        <w:t>Libres</w:t>
      </w:r>
      <w:r>
        <w:rPr>
          <w:spacing w:val="-6"/>
        </w:rPr>
        <w:t> </w:t>
      </w:r>
      <w:r>
        <w:rPr/>
        <w:t>de</w:t>
      </w:r>
      <w:r>
        <w:rPr>
          <w:spacing w:val="-5"/>
        </w:rPr>
        <w:t> </w:t>
      </w:r>
      <w:r>
        <w:rPr/>
        <w:t>gravámenes,</w:t>
      </w:r>
      <w:r>
        <w:rPr>
          <w:spacing w:val="-6"/>
        </w:rPr>
        <w:t> </w:t>
      </w:r>
      <w:r>
        <w:rPr/>
        <w:t>excepto</w:t>
      </w:r>
      <w:r>
        <w:rPr>
          <w:spacing w:val="-8"/>
        </w:rPr>
        <w:t> </w:t>
      </w:r>
      <w:r>
        <w:rPr/>
        <w:t>el</w:t>
      </w:r>
      <w:r>
        <w:rPr>
          <w:spacing w:val="-8"/>
        </w:rPr>
        <w:t> </w:t>
      </w:r>
      <w:r>
        <w:rPr/>
        <w:t>otorgado</w:t>
      </w:r>
      <w:r>
        <w:rPr>
          <w:spacing w:val="-6"/>
        </w:rPr>
        <w:t> </w:t>
      </w:r>
      <w:r>
        <w:rPr/>
        <w:t>en</w:t>
      </w:r>
      <w:r>
        <w:rPr>
          <w:spacing w:val="-8"/>
        </w:rPr>
        <w:t> </w:t>
      </w:r>
      <w:r>
        <w:rPr/>
        <w:t>favor</w:t>
      </w:r>
      <w:r>
        <w:rPr>
          <w:spacing w:val="-8"/>
        </w:rPr>
        <w:t> </w:t>
      </w:r>
      <w:r>
        <w:rPr/>
        <w:t>del</w:t>
      </w:r>
      <w:r>
        <w:rPr>
          <w:spacing w:val="-6"/>
        </w:rPr>
        <w:t> </w:t>
      </w:r>
      <w:r>
        <w:rPr/>
        <w:t>Estado;</w:t>
      </w:r>
      <w:r>
        <w:rPr>
          <w:spacing w:val="-5"/>
        </w:rPr>
        <w:t> </w:t>
      </w:r>
      <w:r>
        <w:rPr>
          <w:spacing w:val="-10"/>
        </w:rPr>
        <w:t>e</w:t>
      </w:r>
    </w:p>
    <w:p>
      <w:pPr>
        <w:spacing w:after="0"/>
        <w:sectPr>
          <w:pgSz w:w="12240" w:h="15840"/>
          <w:pgMar w:header="15" w:footer="774" w:top="1700" w:bottom="960" w:left="1300" w:right="1300"/>
        </w:sectPr>
      </w:pPr>
    </w:p>
    <w:p>
      <w:pPr>
        <w:spacing w:before="219"/>
        <w:ind w:left="118" w:right="0" w:firstLine="0"/>
        <w:jc w:val="both"/>
        <w:rPr>
          <w:sz w:val="20"/>
        </w:rPr>
      </w:pPr>
      <w:r>
        <w:rPr>
          <w:b/>
          <w:sz w:val="20"/>
        </w:rPr>
        <w:t>IV.-</w:t>
      </w:r>
      <w:r>
        <w:rPr>
          <w:b/>
          <w:spacing w:val="-6"/>
          <w:sz w:val="20"/>
        </w:rPr>
        <w:t> </w:t>
      </w:r>
      <w:r>
        <w:rPr>
          <w:spacing w:val="-2"/>
          <w:sz w:val="20"/>
        </w:rPr>
        <w:t>Imprescriptibles.</w:t>
      </w:r>
    </w:p>
    <w:p>
      <w:pPr>
        <w:pStyle w:val="BodyText"/>
        <w:spacing w:before="1"/>
        <w:ind w:left="0"/>
        <w:jc w:val="left"/>
      </w:pPr>
    </w:p>
    <w:p>
      <w:pPr>
        <w:pStyle w:val="BodyText"/>
        <w:ind w:right="114"/>
      </w:pPr>
      <w:r>
        <w:rPr>
          <w:b/>
        </w:rPr>
        <w:t>Artículo 374.-</w:t>
      </w:r>
      <w:r>
        <w:rPr>
          <w:b/>
          <w:spacing w:val="40"/>
        </w:rPr>
        <w:t> </w:t>
      </w:r>
      <w:r>
        <w:rPr/>
        <w:t>La constitución del patrimonio familiar, se hará con inmuebles ubicados en el lugar donde esté domiciliada la familia.</w:t>
      </w:r>
    </w:p>
    <w:p>
      <w:pPr>
        <w:pStyle w:val="BodyText"/>
        <w:spacing w:before="1"/>
        <w:ind w:left="0"/>
        <w:jc w:val="left"/>
      </w:pPr>
    </w:p>
    <w:p>
      <w:pPr>
        <w:pStyle w:val="BodyText"/>
        <w:ind w:right="113"/>
      </w:pPr>
      <w:r>
        <w:rPr>
          <w:b/>
        </w:rPr>
        <w:t>Artículo 375.- </w:t>
      </w:r>
      <w:r>
        <w:rPr/>
        <w:t>El valor máximo de los bienes que forman el patrimonio familiar, será el que resulte de multiplicar</w:t>
      </w:r>
      <w:r>
        <w:rPr>
          <w:spacing w:val="-1"/>
        </w:rPr>
        <w:t> </w:t>
      </w:r>
      <w:r>
        <w:rPr/>
        <w:t>la</w:t>
      </w:r>
      <w:r>
        <w:rPr>
          <w:spacing w:val="-1"/>
        </w:rPr>
        <w:t> </w:t>
      </w:r>
      <w:r>
        <w:rPr/>
        <w:t>cantidad</w:t>
      </w:r>
      <w:r>
        <w:rPr>
          <w:spacing w:val="-2"/>
        </w:rPr>
        <w:t> </w:t>
      </w:r>
      <w:r>
        <w:rPr/>
        <w:t>derivada</w:t>
      </w:r>
      <w:r>
        <w:rPr>
          <w:spacing w:val="-2"/>
        </w:rPr>
        <w:t> </w:t>
      </w:r>
      <w:r>
        <w:rPr/>
        <w:t>del</w:t>
      </w:r>
      <w:r>
        <w:rPr>
          <w:spacing w:val="-3"/>
        </w:rPr>
        <w:t> </w:t>
      </w:r>
      <w:r>
        <w:rPr/>
        <w:t>importe</w:t>
      </w:r>
      <w:r>
        <w:rPr>
          <w:spacing w:val="-2"/>
        </w:rPr>
        <w:t> </w:t>
      </w:r>
      <w:r>
        <w:rPr/>
        <w:t>de</w:t>
      </w:r>
      <w:r>
        <w:rPr>
          <w:spacing w:val="-2"/>
        </w:rPr>
        <w:t> </w:t>
      </w:r>
      <w:r>
        <w:rPr/>
        <w:t>sesenta veces</w:t>
      </w:r>
      <w:r>
        <w:rPr>
          <w:spacing w:val="-1"/>
        </w:rPr>
        <w:t> </w:t>
      </w:r>
      <w:r>
        <w:rPr/>
        <w:t>la</w:t>
      </w:r>
      <w:r>
        <w:rPr>
          <w:spacing w:val="-2"/>
        </w:rPr>
        <w:t> </w:t>
      </w:r>
      <w:r>
        <w:rPr/>
        <w:t>Unidad</w:t>
      </w:r>
      <w:r>
        <w:rPr>
          <w:spacing w:val="-3"/>
        </w:rPr>
        <w:t> </w:t>
      </w:r>
      <w:r>
        <w:rPr/>
        <w:t>de</w:t>
      </w:r>
      <w:r>
        <w:rPr>
          <w:spacing w:val="-3"/>
        </w:rPr>
        <w:t> </w:t>
      </w:r>
      <w:r>
        <w:rPr/>
        <w:t>Medida y</w:t>
      </w:r>
      <w:r>
        <w:rPr>
          <w:spacing w:val="-1"/>
        </w:rPr>
        <w:t> </w:t>
      </w:r>
      <w:r>
        <w:rPr/>
        <w:t>Actualización</w:t>
      </w:r>
      <w:r>
        <w:rPr>
          <w:spacing w:val="-2"/>
        </w:rPr>
        <w:t> </w:t>
      </w:r>
      <w:r>
        <w:rPr/>
        <w:t>vigente por trescientos sesenta y cinco días; autorizando un incremento del 10% anual no acumulable.</w:t>
      </w:r>
    </w:p>
    <w:p>
      <w:pPr>
        <w:pStyle w:val="BodyText"/>
        <w:spacing w:before="230"/>
        <w:ind w:right="114"/>
      </w:pPr>
      <w:r>
        <w:rPr>
          <w:b/>
        </w:rPr>
        <w:t>Artículo 376.- </w:t>
      </w:r>
      <w:r>
        <w:rPr/>
        <w:t>Para constituir un patrimonio familiar, se hará por medio de un integrante de la familia manifestándolo por escrito al Juez Familiar. Se designarán con toda precisión, los bienes muebles e inmuebles objeto del patrimonio, para su inscripción, de estos últimos, en el Registro Público de la Propiedad, en los términos establecidos en el presente Capítulo.</w:t>
      </w:r>
    </w:p>
    <w:p>
      <w:pPr>
        <w:pStyle w:val="BodyText"/>
        <w:ind w:left="0"/>
        <w:jc w:val="left"/>
      </w:pPr>
    </w:p>
    <w:p>
      <w:pPr>
        <w:spacing w:before="0"/>
        <w:ind w:left="118" w:right="0" w:firstLine="0"/>
        <w:jc w:val="both"/>
        <w:rPr>
          <w:sz w:val="20"/>
        </w:rPr>
      </w:pPr>
      <w:r>
        <w:rPr>
          <w:b/>
          <w:sz w:val="20"/>
        </w:rPr>
        <w:t>Artículo</w:t>
      </w:r>
      <w:r>
        <w:rPr>
          <w:b/>
          <w:spacing w:val="-7"/>
          <w:sz w:val="20"/>
        </w:rPr>
        <w:t> </w:t>
      </w:r>
      <w:r>
        <w:rPr>
          <w:b/>
          <w:sz w:val="20"/>
        </w:rPr>
        <w:t>377.-</w:t>
      </w:r>
      <w:r>
        <w:rPr>
          <w:b/>
          <w:spacing w:val="-7"/>
          <w:sz w:val="20"/>
        </w:rPr>
        <w:t> </w:t>
      </w:r>
      <w:r>
        <w:rPr>
          <w:sz w:val="20"/>
        </w:rPr>
        <w:t>La</w:t>
      </w:r>
      <w:r>
        <w:rPr>
          <w:spacing w:val="-7"/>
          <w:sz w:val="20"/>
        </w:rPr>
        <w:t> </w:t>
      </w:r>
      <w:r>
        <w:rPr>
          <w:sz w:val="20"/>
        </w:rPr>
        <w:t>solicitud</w:t>
      </w:r>
      <w:r>
        <w:rPr>
          <w:spacing w:val="-6"/>
          <w:sz w:val="20"/>
        </w:rPr>
        <w:t> </w:t>
      </w:r>
      <w:r>
        <w:rPr>
          <w:sz w:val="20"/>
        </w:rPr>
        <w:t>mencionada</w:t>
      </w:r>
      <w:r>
        <w:rPr>
          <w:spacing w:val="-7"/>
          <w:sz w:val="20"/>
        </w:rPr>
        <w:t> </w:t>
      </w:r>
      <w:r>
        <w:rPr>
          <w:sz w:val="20"/>
        </w:rPr>
        <w:t>en</w:t>
      </w:r>
      <w:r>
        <w:rPr>
          <w:spacing w:val="-7"/>
          <w:sz w:val="20"/>
        </w:rPr>
        <w:t> </w:t>
      </w:r>
      <w:r>
        <w:rPr>
          <w:sz w:val="20"/>
        </w:rPr>
        <w:t>el</w:t>
      </w:r>
      <w:r>
        <w:rPr>
          <w:spacing w:val="-7"/>
          <w:sz w:val="20"/>
        </w:rPr>
        <w:t> </w:t>
      </w:r>
      <w:r>
        <w:rPr>
          <w:sz w:val="20"/>
        </w:rPr>
        <w:t>Artículo</w:t>
      </w:r>
      <w:r>
        <w:rPr>
          <w:spacing w:val="-5"/>
          <w:sz w:val="20"/>
        </w:rPr>
        <w:t> </w:t>
      </w:r>
      <w:r>
        <w:rPr>
          <w:sz w:val="20"/>
        </w:rPr>
        <w:t>anterior,</w:t>
      </w:r>
      <w:r>
        <w:rPr>
          <w:spacing w:val="-8"/>
          <w:sz w:val="20"/>
        </w:rPr>
        <w:t> </w:t>
      </w:r>
      <w:r>
        <w:rPr>
          <w:spacing w:val="-2"/>
          <w:sz w:val="20"/>
        </w:rPr>
        <w:t>contendrá:</w:t>
      </w:r>
    </w:p>
    <w:p>
      <w:pPr>
        <w:pStyle w:val="BodyText"/>
        <w:spacing w:before="1"/>
        <w:ind w:left="0"/>
        <w:jc w:val="left"/>
      </w:pPr>
    </w:p>
    <w:p>
      <w:pPr>
        <w:pStyle w:val="BodyText"/>
      </w:pPr>
      <w:r>
        <w:rPr>
          <w:b/>
        </w:rPr>
        <w:t>I.-</w:t>
      </w:r>
      <w:r>
        <w:rPr>
          <w:b/>
          <w:spacing w:val="-6"/>
        </w:rPr>
        <w:t> </w:t>
      </w:r>
      <w:r>
        <w:rPr/>
        <w:t>Los</w:t>
      </w:r>
      <w:r>
        <w:rPr>
          <w:spacing w:val="-5"/>
        </w:rPr>
        <w:t> </w:t>
      </w:r>
      <w:r>
        <w:rPr/>
        <w:t>nombres</w:t>
      </w:r>
      <w:r>
        <w:rPr>
          <w:spacing w:val="-5"/>
        </w:rPr>
        <w:t> </w:t>
      </w:r>
      <w:r>
        <w:rPr/>
        <w:t>de</w:t>
      </w:r>
      <w:r>
        <w:rPr>
          <w:spacing w:val="-5"/>
        </w:rPr>
        <w:t> </w:t>
      </w:r>
      <w:r>
        <w:rPr/>
        <w:t>los</w:t>
      </w:r>
      <w:r>
        <w:rPr>
          <w:spacing w:val="-5"/>
        </w:rPr>
        <w:t> </w:t>
      </w:r>
      <w:r>
        <w:rPr/>
        <w:t>miembros</w:t>
      </w:r>
      <w:r>
        <w:rPr>
          <w:spacing w:val="-5"/>
        </w:rPr>
        <w:t> </w:t>
      </w:r>
      <w:r>
        <w:rPr/>
        <w:t>de</w:t>
      </w:r>
      <w:r>
        <w:rPr>
          <w:spacing w:val="-4"/>
        </w:rPr>
        <w:t> </w:t>
      </w:r>
      <w:r>
        <w:rPr/>
        <w:t>la</w:t>
      </w:r>
      <w:r>
        <w:rPr>
          <w:spacing w:val="-5"/>
        </w:rPr>
        <w:t> </w:t>
      </w:r>
      <w:r>
        <w:rPr>
          <w:spacing w:val="-2"/>
        </w:rPr>
        <w:t>familia;</w:t>
      </w:r>
    </w:p>
    <w:p>
      <w:pPr>
        <w:pStyle w:val="BodyText"/>
        <w:spacing w:before="228"/>
      </w:pPr>
      <w:r>
        <w:rPr>
          <w:b/>
        </w:rPr>
        <w:t>II.-</w:t>
      </w:r>
      <w:r>
        <w:rPr>
          <w:b/>
          <w:spacing w:val="-4"/>
        </w:rPr>
        <w:t> </w:t>
      </w:r>
      <w:r>
        <w:rPr/>
        <w:t>El</w:t>
      </w:r>
      <w:r>
        <w:rPr>
          <w:spacing w:val="-4"/>
        </w:rPr>
        <w:t> </w:t>
      </w:r>
      <w:r>
        <w:rPr/>
        <w:t>domicilio</w:t>
      </w:r>
      <w:r>
        <w:rPr>
          <w:spacing w:val="-5"/>
        </w:rPr>
        <w:t> </w:t>
      </w:r>
      <w:r>
        <w:rPr/>
        <w:t>de</w:t>
      </w:r>
      <w:r>
        <w:rPr>
          <w:spacing w:val="-4"/>
        </w:rPr>
        <w:t> </w:t>
      </w:r>
      <w:r>
        <w:rPr/>
        <w:t>la</w:t>
      </w:r>
      <w:r>
        <w:rPr>
          <w:spacing w:val="-5"/>
        </w:rPr>
        <w:t> </w:t>
      </w:r>
      <w:r>
        <w:rPr>
          <w:spacing w:val="-2"/>
        </w:rPr>
        <w:t>familia;</w:t>
      </w:r>
    </w:p>
    <w:p>
      <w:pPr>
        <w:pStyle w:val="BodyText"/>
        <w:spacing w:before="1"/>
        <w:ind w:left="0"/>
        <w:jc w:val="left"/>
      </w:pPr>
    </w:p>
    <w:p>
      <w:pPr>
        <w:pStyle w:val="BodyText"/>
        <w:ind w:right="114"/>
      </w:pPr>
      <w:r>
        <w:rPr>
          <w:b/>
        </w:rPr>
        <w:t>III.- </w:t>
      </w:r>
      <w:r>
        <w:rPr/>
        <w:t>El nombre del propietario de los bienes destinados para constituir el patrimonio familiar, así como la comprobación de su propiedad; transmisión de la misma y certificado de libertad de gravámenes, con excepción de las servidumbres; y</w:t>
      </w:r>
    </w:p>
    <w:p>
      <w:pPr>
        <w:pStyle w:val="BodyText"/>
        <w:spacing w:before="229"/>
        <w:ind w:right="116"/>
      </w:pPr>
      <w:r>
        <w:rPr>
          <w:b/>
        </w:rPr>
        <w:t>IV.-</w:t>
      </w:r>
      <w:r>
        <w:rPr>
          <w:b/>
          <w:spacing w:val="-1"/>
        </w:rPr>
        <w:t> </w:t>
      </w:r>
      <w:r>
        <w:rPr/>
        <w:t>El</w:t>
      </w:r>
      <w:r>
        <w:rPr>
          <w:spacing w:val="-3"/>
        </w:rPr>
        <w:t> </w:t>
      </w:r>
      <w:r>
        <w:rPr/>
        <w:t>valor</w:t>
      </w:r>
      <w:r>
        <w:rPr>
          <w:spacing w:val="-1"/>
        </w:rPr>
        <w:t> </w:t>
      </w:r>
      <w:r>
        <w:rPr/>
        <w:t>de</w:t>
      </w:r>
      <w:r>
        <w:rPr>
          <w:spacing w:val="-2"/>
        </w:rPr>
        <w:t> </w:t>
      </w:r>
      <w:r>
        <w:rPr/>
        <w:t>los</w:t>
      </w:r>
      <w:r>
        <w:rPr>
          <w:spacing w:val="-3"/>
        </w:rPr>
        <w:t> </w:t>
      </w:r>
      <w:r>
        <w:rPr/>
        <w:t>bienes</w:t>
      </w:r>
      <w:r>
        <w:rPr>
          <w:spacing w:val="-1"/>
        </w:rPr>
        <w:t> </w:t>
      </w:r>
      <w:r>
        <w:rPr/>
        <w:t>constitutivos</w:t>
      </w:r>
      <w:r>
        <w:rPr>
          <w:spacing w:val="-1"/>
        </w:rPr>
        <w:t> </w:t>
      </w:r>
      <w:r>
        <w:rPr/>
        <w:t>del</w:t>
      </w:r>
      <w:r>
        <w:rPr>
          <w:spacing w:val="-5"/>
        </w:rPr>
        <w:t> </w:t>
      </w:r>
      <w:r>
        <w:rPr/>
        <w:t>patrimonio</w:t>
      </w:r>
      <w:r>
        <w:rPr>
          <w:spacing w:val="-2"/>
        </w:rPr>
        <w:t> </w:t>
      </w:r>
      <w:r>
        <w:rPr/>
        <w:t>familiar, no</w:t>
      </w:r>
      <w:r>
        <w:rPr>
          <w:spacing w:val="-4"/>
        </w:rPr>
        <w:t> </w:t>
      </w:r>
      <w:r>
        <w:rPr/>
        <w:t>excederá</w:t>
      </w:r>
      <w:r>
        <w:rPr>
          <w:spacing w:val="-2"/>
        </w:rPr>
        <w:t> </w:t>
      </w:r>
      <w:r>
        <w:rPr/>
        <w:t>del</w:t>
      </w:r>
      <w:r>
        <w:rPr>
          <w:spacing w:val="-3"/>
        </w:rPr>
        <w:t> </w:t>
      </w:r>
      <w:r>
        <w:rPr/>
        <w:t>fijado</w:t>
      </w:r>
      <w:r>
        <w:rPr>
          <w:spacing w:val="-4"/>
        </w:rPr>
        <w:t> </w:t>
      </w:r>
      <w:r>
        <w:rPr/>
        <w:t>en</w:t>
      </w:r>
      <w:r>
        <w:rPr>
          <w:spacing w:val="-2"/>
        </w:rPr>
        <w:t> </w:t>
      </w:r>
      <w:r>
        <w:rPr/>
        <w:t>el</w:t>
      </w:r>
      <w:r>
        <w:rPr>
          <w:spacing w:val="-3"/>
        </w:rPr>
        <w:t> </w:t>
      </w:r>
      <w:r>
        <w:rPr/>
        <w:t>Artículo</w:t>
      </w:r>
      <w:r>
        <w:rPr>
          <w:spacing w:val="-2"/>
        </w:rPr>
        <w:t> </w:t>
      </w:r>
      <w:r>
        <w:rPr/>
        <w:t>369</w:t>
      </w:r>
      <w:r>
        <w:rPr>
          <w:spacing w:val="-1"/>
        </w:rPr>
        <w:t> </w:t>
      </w:r>
      <w:r>
        <w:rPr/>
        <w:t>de este ordenamiento.</w:t>
      </w:r>
    </w:p>
    <w:p>
      <w:pPr>
        <w:pStyle w:val="BodyText"/>
        <w:spacing w:before="1"/>
        <w:ind w:left="0"/>
        <w:jc w:val="left"/>
      </w:pPr>
    </w:p>
    <w:p>
      <w:pPr>
        <w:pStyle w:val="BodyText"/>
        <w:spacing w:before="1"/>
        <w:ind w:right="115"/>
      </w:pPr>
      <w:r>
        <w:rPr>
          <w:b/>
        </w:rPr>
        <w:t>Artículo 378.- </w:t>
      </w:r>
      <w:r>
        <w:rPr/>
        <w:t>Satisfechos los requisitos exigidos en el Artículo anterior, el Juez Familiar, aprobará la constitución del patrimonio familiar y ordenará la inscripción o las inscripciones correspondientes, en el Registro Público de la Propiedad.</w:t>
      </w:r>
    </w:p>
    <w:p>
      <w:pPr>
        <w:pStyle w:val="BodyText"/>
        <w:spacing w:before="229"/>
        <w:ind w:right="119"/>
      </w:pPr>
      <w:r>
        <w:rPr>
          <w:b/>
        </w:rPr>
        <w:t>Artículo 379.- </w:t>
      </w:r>
      <w:r>
        <w:rPr/>
        <w:t>La familia constituida sobre la base de un concubinato, puede constituir patrimonio</w:t>
      </w:r>
      <w:r>
        <w:rPr>
          <w:spacing w:val="80"/>
        </w:rPr>
        <w:t> </w:t>
      </w:r>
      <w:r>
        <w:rPr>
          <w:spacing w:val="-2"/>
        </w:rPr>
        <w:t>familiar.</w:t>
      </w:r>
    </w:p>
    <w:p>
      <w:pPr>
        <w:pStyle w:val="BodyText"/>
        <w:spacing w:before="229"/>
        <w:ind w:right="115"/>
      </w:pPr>
      <w:r>
        <w:rPr>
          <w:b/>
        </w:rPr>
        <w:t>Artículo 380.- </w:t>
      </w:r>
      <w:r>
        <w:rPr/>
        <w:t>Para favorecer la formación del patrimonio de la familia, las autoridades competentes podrán vender a las personas con capacidad legal para constituirlo y quieran hacerlo, las propiedades raíces siguientes:</w:t>
      </w:r>
    </w:p>
    <w:p>
      <w:pPr>
        <w:pStyle w:val="BodyText"/>
        <w:spacing w:before="2"/>
        <w:ind w:left="0"/>
        <w:jc w:val="left"/>
      </w:pPr>
    </w:p>
    <w:p>
      <w:pPr>
        <w:pStyle w:val="BodyText"/>
        <w:ind w:right="117"/>
      </w:pPr>
      <w:r>
        <w:rPr>
          <w:b/>
        </w:rPr>
        <w:t>I.- </w:t>
      </w:r>
      <w:r>
        <w:rPr/>
        <w:t>Los terrenos pertenecientes al Estado Libre y Soberano de Hidalgo, que no estén destinados a un servicio público o privado;</w:t>
      </w:r>
    </w:p>
    <w:p>
      <w:pPr>
        <w:pStyle w:val="BodyText"/>
        <w:spacing w:before="229"/>
        <w:ind w:right="115"/>
      </w:pPr>
      <w:r>
        <w:rPr>
          <w:b/>
        </w:rPr>
        <w:t>II.- </w:t>
      </w:r>
      <w:r>
        <w:rPr/>
        <w:t>Los terrenos del Estado Libre y Soberano de Hidalgo, adquiridos por expropiación, por causa de utilidad pública; y</w:t>
      </w:r>
    </w:p>
    <w:p>
      <w:pPr>
        <w:pStyle w:val="BodyText"/>
        <w:spacing w:before="1"/>
        <w:ind w:left="0"/>
        <w:jc w:val="left"/>
      </w:pPr>
    </w:p>
    <w:p>
      <w:pPr>
        <w:pStyle w:val="BodyText"/>
        <w:ind w:right="116"/>
      </w:pPr>
      <w:r>
        <w:rPr>
          <w:b/>
        </w:rPr>
        <w:t>III.- </w:t>
      </w:r>
      <w:r>
        <w:rPr/>
        <w:t>Los terrenos propiedad del Estado Libre y Soberano de Hidalgo, para dedicarlos a formar el patrimonio familiar, de las familias de pocos recursos.</w:t>
      </w:r>
    </w:p>
    <w:p>
      <w:pPr>
        <w:pStyle w:val="BodyText"/>
        <w:spacing w:before="229"/>
        <w:ind w:right="118"/>
      </w:pPr>
      <w:r>
        <w:rPr>
          <w:b/>
        </w:rPr>
        <w:t>Artículo</w:t>
      </w:r>
      <w:r>
        <w:rPr>
          <w:b/>
          <w:spacing w:val="-1"/>
        </w:rPr>
        <w:t> </w:t>
      </w:r>
      <w:r>
        <w:rPr>
          <w:b/>
        </w:rPr>
        <w:t>381.-</w:t>
      </w:r>
      <w:r>
        <w:rPr>
          <w:b/>
          <w:spacing w:val="-1"/>
        </w:rPr>
        <w:t> </w:t>
      </w:r>
      <w:r>
        <w:rPr/>
        <w:t>El</w:t>
      </w:r>
      <w:r>
        <w:rPr>
          <w:spacing w:val="-2"/>
        </w:rPr>
        <w:t> </w:t>
      </w:r>
      <w:r>
        <w:rPr/>
        <w:t>valor</w:t>
      </w:r>
      <w:r>
        <w:rPr>
          <w:spacing w:val="-1"/>
        </w:rPr>
        <w:t> </w:t>
      </w:r>
      <w:r>
        <w:rPr/>
        <w:t>de</w:t>
      </w:r>
      <w:r>
        <w:rPr>
          <w:spacing w:val="-1"/>
        </w:rPr>
        <w:t> </w:t>
      </w:r>
      <w:r>
        <w:rPr/>
        <w:t>los</w:t>
      </w:r>
      <w:r>
        <w:rPr>
          <w:spacing w:val="-1"/>
        </w:rPr>
        <w:t> </w:t>
      </w:r>
      <w:r>
        <w:rPr/>
        <w:t>terrenos mencionados en</w:t>
      </w:r>
      <w:r>
        <w:rPr>
          <w:spacing w:val="-1"/>
        </w:rPr>
        <w:t> </w:t>
      </w:r>
      <w:r>
        <w:rPr/>
        <w:t>el</w:t>
      </w:r>
      <w:r>
        <w:rPr>
          <w:spacing w:val="-1"/>
        </w:rPr>
        <w:t> </w:t>
      </w:r>
      <w:r>
        <w:rPr/>
        <w:t>Artículo</w:t>
      </w:r>
      <w:r>
        <w:rPr>
          <w:spacing w:val="-1"/>
        </w:rPr>
        <w:t> </w:t>
      </w:r>
      <w:r>
        <w:rPr/>
        <w:t>anterior,</w:t>
      </w:r>
      <w:r>
        <w:rPr>
          <w:spacing w:val="-1"/>
        </w:rPr>
        <w:t> </w:t>
      </w:r>
      <w:r>
        <w:rPr/>
        <w:t>así</w:t>
      </w:r>
      <w:r>
        <w:rPr>
          <w:spacing w:val="-1"/>
        </w:rPr>
        <w:t> </w:t>
      </w:r>
      <w:r>
        <w:rPr/>
        <w:t>como</w:t>
      </w:r>
      <w:r>
        <w:rPr>
          <w:spacing w:val="-1"/>
        </w:rPr>
        <w:t> </w:t>
      </w:r>
      <w:r>
        <w:rPr/>
        <w:t>la</w:t>
      </w:r>
      <w:r>
        <w:rPr>
          <w:spacing w:val="-1"/>
        </w:rPr>
        <w:t> </w:t>
      </w:r>
      <w:r>
        <w:rPr/>
        <w:t>forma de</w:t>
      </w:r>
      <w:r>
        <w:rPr>
          <w:spacing w:val="-2"/>
        </w:rPr>
        <w:t> </w:t>
      </w:r>
      <w:r>
        <w:rPr/>
        <w:t>pago,</w:t>
      </w:r>
      <w:r>
        <w:rPr>
          <w:spacing w:val="-1"/>
        </w:rPr>
        <w:t> </w:t>
      </w:r>
      <w:r>
        <w:rPr/>
        <w:t>se fijarán considerando la capacidad económica de la familia.</w:t>
      </w:r>
    </w:p>
    <w:p>
      <w:pPr>
        <w:pStyle w:val="BodyText"/>
        <w:spacing w:before="3"/>
        <w:ind w:left="0"/>
        <w:jc w:val="left"/>
      </w:pPr>
    </w:p>
    <w:p>
      <w:pPr>
        <w:pStyle w:val="BodyText"/>
        <w:spacing w:line="237" w:lineRule="auto"/>
        <w:ind w:right="116"/>
      </w:pPr>
      <w:r>
        <w:rPr>
          <w:b/>
        </w:rPr>
        <w:t>Artículo</w:t>
      </w:r>
      <w:r>
        <w:rPr>
          <w:b/>
          <w:spacing w:val="-1"/>
        </w:rPr>
        <w:t> </w:t>
      </w:r>
      <w:r>
        <w:rPr>
          <w:b/>
        </w:rPr>
        <w:t>382.-</w:t>
      </w:r>
      <w:r>
        <w:rPr>
          <w:b/>
          <w:spacing w:val="-1"/>
        </w:rPr>
        <w:t> </w:t>
      </w:r>
      <w:r>
        <w:rPr/>
        <w:t>Para</w:t>
      </w:r>
      <w:r>
        <w:rPr>
          <w:spacing w:val="-4"/>
        </w:rPr>
        <w:t> </w:t>
      </w:r>
      <w:r>
        <w:rPr/>
        <w:t>constituir</w:t>
      </w:r>
      <w:r>
        <w:rPr>
          <w:spacing w:val="-3"/>
        </w:rPr>
        <w:t> </w:t>
      </w:r>
      <w:r>
        <w:rPr/>
        <w:t>el</w:t>
      </w:r>
      <w:r>
        <w:rPr>
          <w:spacing w:val="-3"/>
        </w:rPr>
        <w:t> </w:t>
      </w:r>
      <w:r>
        <w:rPr/>
        <w:t>patrimonio</w:t>
      </w:r>
      <w:r>
        <w:rPr>
          <w:spacing w:val="-2"/>
        </w:rPr>
        <w:t> </w:t>
      </w:r>
      <w:r>
        <w:rPr/>
        <w:t>familiar</w:t>
      </w:r>
      <w:r>
        <w:rPr>
          <w:spacing w:val="-4"/>
        </w:rPr>
        <w:t> </w:t>
      </w:r>
      <w:r>
        <w:rPr/>
        <w:t>con</w:t>
      </w:r>
      <w:r>
        <w:rPr>
          <w:spacing w:val="-4"/>
        </w:rPr>
        <w:t> </w:t>
      </w:r>
      <w:r>
        <w:rPr/>
        <w:t>la clase</w:t>
      </w:r>
      <w:r>
        <w:rPr>
          <w:spacing w:val="-4"/>
        </w:rPr>
        <w:t> </w:t>
      </w:r>
      <w:r>
        <w:rPr/>
        <w:t>de</w:t>
      </w:r>
      <w:r>
        <w:rPr>
          <w:spacing w:val="-2"/>
        </w:rPr>
        <w:t> </w:t>
      </w:r>
      <w:r>
        <w:rPr/>
        <w:t>bienes</w:t>
      </w:r>
      <w:r>
        <w:rPr>
          <w:spacing w:val="-1"/>
        </w:rPr>
        <w:t> </w:t>
      </w:r>
      <w:r>
        <w:rPr/>
        <w:t>mencionados</w:t>
      </w:r>
      <w:r>
        <w:rPr>
          <w:spacing w:val="-3"/>
        </w:rPr>
        <w:t> </w:t>
      </w:r>
      <w:r>
        <w:rPr/>
        <w:t>en</w:t>
      </w:r>
      <w:r>
        <w:rPr>
          <w:spacing w:val="-4"/>
        </w:rPr>
        <w:t> </w:t>
      </w:r>
      <w:r>
        <w:rPr/>
        <w:t>el</w:t>
      </w:r>
      <w:r>
        <w:rPr>
          <w:spacing w:val="-3"/>
        </w:rPr>
        <w:t> </w:t>
      </w:r>
      <w:r>
        <w:rPr/>
        <w:t>Artículo</w:t>
      </w:r>
      <w:r>
        <w:rPr>
          <w:spacing w:val="-1"/>
        </w:rPr>
        <w:t> </w:t>
      </w:r>
      <w:r>
        <w:rPr/>
        <w:t>380 de esta Ley se comprobará:</w:t>
      </w:r>
    </w:p>
    <w:p>
      <w:pPr>
        <w:pStyle w:val="BodyText"/>
        <w:spacing w:before="2"/>
        <w:ind w:left="0"/>
        <w:jc w:val="left"/>
      </w:pPr>
    </w:p>
    <w:p>
      <w:pPr>
        <w:pStyle w:val="BodyText"/>
      </w:pPr>
      <w:r>
        <w:rPr>
          <w:b/>
        </w:rPr>
        <w:t>I.-</w:t>
      </w:r>
      <w:r>
        <w:rPr>
          <w:b/>
          <w:spacing w:val="-6"/>
        </w:rPr>
        <w:t> </w:t>
      </w:r>
      <w:r>
        <w:rPr/>
        <w:t>Ser</w:t>
      </w:r>
      <w:r>
        <w:rPr>
          <w:spacing w:val="-7"/>
        </w:rPr>
        <w:t> </w:t>
      </w:r>
      <w:r>
        <w:rPr/>
        <w:t>ciudadano</w:t>
      </w:r>
      <w:r>
        <w:rPr>
          <w:spacing w:val="-7"/>
        </w:rPr>
        <w:t> </w:t>
      </w:r>
      <w:r>
        <w:rPr>
          <w:spacing w:val="-2"/>
        </w:rPr>
        <w:t>mexicano;</w:t>
      </w:r>
    </w:p>
    <w:p>
      <w:pPr>
        <w:spacing w:after="0"/>
        <w:sectPr>
          <w:pgSz w:w="12240" w:h="15840"/>
          <w:pgMar w:header="15" w:footer="774" w:top="1700" w:bottom="960" w:left="1300" w:right="1300"/>
        </w:sectPr>
      </w:pPr>
    </w:p>
    <w:p>
      <w:pPr>
        <w:pStyle w:val="BodyText"/>
        <w:spacing w:before="219"/>
      </w:pPr>
      <w:r>
        <w:rPr>
          <w:b/>
        </w:rPr>
        <w:t>II.-</w:t>
      </w:r>
      <w:r>
        <w:rPr>
          <w:b/>
          <w:spacing w:val="-7"/>
        </w:rPr>
        <w:t> </w:t>
      </w:r>
      <w:r>
        <w:rPr/>
        <w:t>Desempeñar</w:t>
      </w:r>
      <w:r>
        <w:rPr>
          <w:spacing w:val="-7"/>
        </w:rPr>
        <w:t> </w:t>
      </w:r>
      <w:r>
        <w:rPr/>
        <w:t>algún</w:t>
      </w:r>
      <w:r>
        <w:rPr>
          <w:spacing w:val="-8"/>
        </w:rPr>
        <w:t> </w:t>
      </w:r>
      <w:r>
        <w:rPr/>
        <w:t>oficio,</w:t>
      </w:r>
      <w:r>
        <w:rPr>
          <w:spacing w:val="-5"/>
        </w:rPr>
        <w:t> </w:t>
      </w:r>
      <w:r>
        <w:rPr/>
        <w:t>profesión,</w:t>
      </w:r>
      <w:r>
        <w:rPr>
          <w:spacing w:val="-7"/>
        </w:rPr>
        <w:t> </w:t>
      </w:r>
      <w:r>
        <w:rPr/>
        <w:t>industria</w:t>
      </w:r>
      <w:r>
        <w:rPr>
          <w:spacing w:val="-8"/>
        </w:rPr>
        <w:t> </w:t>
      </w:r>
      <w:r>
        <w:rPr/>
        <w:t>o</w:t>
      </w:r>
      <w:r>
        <w:rPr>
          <w:spacing w:val="-8"/>
        </w:rPr>
        <w:t> </w:t>
      </w:r>
      <w:r>
        <w:rPr>
          <w:spacing w:val="-2"/>
        </w:rPr>
        <w:t>comercio;</w:t>
      </w:r>
    </w:p>
    <w:p>
      <w:pPr>
        <w:pStyle w:val="BodyText"/>
        <w:spacing w:before="1"/>
        <w:ind w:left="0"/>
        <w:jc w:val="left"/>
      </w:pPr>
    </w:p>
    <w:p>
      <w:pPr>
        <w:pStyle w:val="BodyText"/>
        <w:ind w:right="116"/>
      </w:pPr>
      <w:r>
        <w:rPr>
          <w:b/>
        </w:rPr>
        <w:t>III.- </w:t>
      </w:r>
      <w:r>
        <w:rPr/>
        <w:t>Demostrar el promedio de sus ingresos, para calcular la posibilidad de pagar el precio del inmueble a adquirir; y</w:t>
      </w:r>
    </w:p>
    <w:p>
      <w:pPr>
        <w:pStyle w:val="BodyText"/>
        <w:spacing w:before="1"/>
        <w:ind w:left="0"/>
        <w:jc w:val="left"/>
      </w:pPr>
    </w:p>
    <w:p>
      <w:pPr>
        <w:pStyle w:val="BodyText"/>
        <w:ind w:right="116"/>
      </w:pPr>
      <w:r>
        <w:rPr>
          <w:b/>
        </w:rPr>
        <w:t>IV.- </w:t>
      </w:r>
      <w:r>
        <w:rPr/>
        <w:t>Carecer de bienes inmuebles. De lo contrario, será nula de pleno derecho la adquisición. Esta acción será ejercitada por el Ministerio Público.</w:t>
      </w:r>
    </w:p>
    <w:p>
      <w:pPr>
        <w:pStyle w:val="BodyText"/>
        <w:spacing w:before="229"/>
        <w:ind w:right="113"/>
      </w:pPr>
      <w:r>
        <w:rPr>
          <w:b/>
        </w:rPr>
        <w:t>Artículo 383.- </w:t>
      </w:r>
      <w:r>
        <w:rPr/>
        <w:t>La</w:t>
      </w:r>
      <w:r>
        <w:rPr>
          <w:spacing w:val="-1"/>
        </w:rPr>
        <w:t> </w:t>
      </w:r>
      <w:r>
        <w:rPr/>
        <w:t>constitución</w:t>
      </w:r>
      <w:r>
        <w:rPr>
          <w:spacing w:val="-4"/>
        </w:rPr>
        <w:t> </w:t>
      </w:r>
      <w:r>
        <w:rPr/>
        <w:t>del</w:t>
      </w:r>
      <w:r>
        <w:rPr>
          <w:spacing w:val="-2"/>
        </w:rPr>
        <w:t> </w:t>
      </w:r>
      <w:r>
        <w:rPr/>
        <w:t>patrimonio</w:t>
      </w:r>
      <w:r>
        <w:rPr>
          <w:spacing w:val="-3"/>
        </w:rPr>
        <w:t> </w:t>
      </w:r>
      <w:r>
        <w:rPr/>
        <w:t>referido</w:t>
      </w:r>
      <w:r>
        <w:rPr>
          <w:spacing w:val="-2"/>
        </w:rPr>
        <w:t> </w:t>
      </w:r>
      <w:r>
        <w:rPr/>
        <w:t>en</w:t>
      </w:r>
      <w:r>
        <w:rPr>
          <w:spacing w:val="-3"/>
        </w:rPr>
        <w:t> </w:t>
      </w:r>
      <w:r>
        <w:rPr/>
        <w:t>el</w:t>
      </w:r>
      <w:r>
        <w:rPr>
          <w:spacing w:val="-2"/>
        </w:rPr>
        <w:t> </w:t>
      </w:r>
      <w:r>
        <w:rPr/>
        <w:t>Artículo</w:t>
      </w:r>
      <w:r>
        <w:rPr>
          <w:spacing w:val="-3"/>
        </w:rPr>
        <w:t> </w:t>
      </w:r>
      <w:r>
        <w:rPr/>
        <w:t>375</w:t>
      </w:r>
      <w:r>
        <w:rPr>
          <w:spacing w:val="-1"/>
        </w:rPr>
        <w:t> </w:t>
      </w:r>
      <w:r>
        <w:rPr/>
        <w:t>de</w:t>
      </w:r>
      <w:r>
        <w:rPr>
          <w:spacing w:val="-1"/>
        </w:rPr>
        <w:t> </w:t>
      </w:r>
      <w:r>
        <w:rPr/>
        <w:t>este</w:t>
      </w:r>
      <w:r>
        <w:rPr>
          <w:spacing w:val="-1"/>
        </w:rPr>
        <w:t> </w:t>
      </w:r>
      <w:r>
        <w:rPr/>
        <w:t>ordenamiento,</w:t>
      </w:r>
      <w:r>
        <w:rPr>
          <w:spacing w:val="-3"/>
        </w:rPr>
        <w:t> </w:t>
      </w:r>
      <w:r>
        <w:rPr/>
        <w:t>se</w:t>
      </w:r>
      <w:r>
        <w:rPr>
          <w:spacing w:val="-1"/>
        </w:rPr>
        <w:t> </w:t>
      </w:r>
      <w:r>
        <w:rPr/>
        <w:t>sujetará a los requisitos señalados en esta Ley. Aprobada su integración se cumplirá lo dispuesto en la parte final del Artículo 378 de este ordenamiento.</w:t>
      </w:r>
    </w:p>
    <w:p>
      <w:pPr>
        <w:pStyle w:val="BodyText"/>
        <w:spacing w:before="229"/>
        <w:ind w:right="118"/>
      </w:pPr>
      <w:r>
        <w:rPr>
          <w:b/>
        </w:rPr>
        <w:t>Artículo 384.- </w:t>
      </w:r>
      <w:r>
        <w:rPr/>
        <w:t>La constitución del patrimonio familiar en fraude de los derechos de los acreedores es</w:t>
      </w:r>
      <w:r>
        <w:rPr>
          <w:spacing w:val="40"/>
        </w:rPr>
        <w:t> </w:t>
      </w:r>
      <w:r>
        <w:rPr>
          <w:spacing w:val="-2"/>
        </w:rPr>
        <w:t>nula.</w:t>
      </w:r>
    </w:p>
    <w:p>
      <w:pPr>
        <w:pStyle w:val="BodyText"/>
        <w:spacing w:before="2"/>
        <w:ind w:left="0"/>
        <w:jc w:val="left"/>
      </w:pPr>
    </w:p>
    <w:p>
      <w:pPr>
        <w:spacing w:before="0"/>
        <w:ind w:left="118" w:right="0" w:firstLine="0"/>
        <w:jc w:val="both"/>
        <w:rPr>
          <w:sz w:val="20"/>
        </w:rPr>
      </w:pPr>
      <w:r>
        <w:rPr>
          <w:b/>
          <w:sz w:val="20"/>
        </w:rPr>
        <w:t>Artículo</w:t>
      </w:r>
      <w:r>
        <w:rPr>
          <w:b/>
          <w:spacing w:val="-7"/>
          <w:sz w:val="20"/>
        </w:rPr>
        <w:t> </w:t>
      </w:r>
      <w:r>
        <w:rPr>
          <w:b/>
          <w:sz w:val="20"/>
        </w:rPr>
        <w:t>385.-</w:t>
      </w:r>
      <w:r>
        <w:rPr>
          <w:b/>
          <w:spacing w:val="-3"/>
          <w:sz w:val="20"/>
        </w:rPr>
        <w:t> </w:t>
      </w:r>
      <w:r>
        <w:rPr>
          <w:sz w:val="20"/>
        </w:rPr>
        <w:t>El</w:t>
      </w:r>
      <w:r>
        <w:rPr>
          <w:spacing w:val="-5"/>
          <w:sz w:val="20"/>
        </w:rPr>
        <w:t> </w:t>
      </w:r>
      <w:r>
        <w:rPr>
          <w:sz w:val="20"/>
        </w:rPr>
        <w:t>patrimonio</w:t>
      </w:r>
      <w:r>
        <w:rPr>
          <w:spacing w:val="-6"/>
          <w:sz w:val="20"/>
        </w:rPr>
        <w:t> </w:t>
      </w:r>
      <w:r>
        <w:rPr>
          <w:sz w:val="20"/>
        </w:rPr>
        <w:t>de</w:t>
      </w:r>
      <w:r>
        <w:rPr>
          <w:spacing w:val="-3"/>
          <w:sz w:val="20"/>
        </w:rPr>
        <w:t> </w:t>
      </w:r>
      <w:r>
        <w:rPr>
          <w:sz w:val="20"/>
        </w:rPr>
        <w:t>la</w:t>
      </w:r>
      <w:r>
        <w:rPr>
          <w:spacing w:val="-5"/>
          <w:sz w:val="20"/>
        </w:rPr>
        <w:t> </w:t>
      </w:r>
      <w:r>
        <w:rPr>
          <w:sz w:val="20"/>
        </w:rPr>
        <w:t>familia</w:t>
      </w:r>
      <w:r>
        <w:rPr>
          <w:spacing w:val="-6"/>
          <w:sz w:val="20"/>
        </w:rPr>
        <w:t> </w:t>
      </w:r>
      <w:r>
        <w:rPr>
          <w:sz w:val="20"/>
        </w:rPr>
        <w:t>se</w:t>
      </w:r>
      <w:r>
        <w:rPr>
          <w:spacing w:val="-4"/>
          <w:sz w:val="20"/>
        </w:rPr>
        <w:t> </w:t>
      </w:r>
      <w:r>
        <w:rPr>
          <w:sz w:val="20"/>
        </w:rPr>
        <w:t>extingue</w:t>
      </w:r>
      <w:r>
        <w:rPr>
          <w:spacing w:val="-5"/>
          <w:sz w:val="20"/>
        </w:rPr>
        <w:t> </w:t>
      </w:r>
      <w:r>
        <w:rPr>
          <w:spacing w:val="-2"/>
          <w:sz w:val="20"/>
        </w:rPr>
        <w:t>cuando:</w:t>
      </w:r>
    </w:p>
    <w:p>
      <w:pPr>
        <w:pStyle w:val="BodyText"/>
        <w:spacing w:before="229"/>
      </w:pPr>
      <w:r>
        <w:rPr>
          <w:b/>
        </w:rPr>
        <w:t>I.-</w:t>
      </w:r>
      <w:r>
        <w:rPr>
          <w:b/>
          <w:spacing w:val="-7"/>
        </w:rPr>
        <w:t> </w:t>
      </w:r>
      <w:r>
        <w:rPr/>
        <w:t>Todos</w:t>
      </w:r>
      <w:r>
        <w:rPr>
          <w:spacing w:val="-4"/>
        </w:rPr>
        <w:t> </w:t>
      </w:r>
      <w:r>
        <w:rPr/>
        <w:t>los</w:t>
      </w:r>
      <w:r>
        <w:rPr>
          <w:spacing w:val="-6"/>
        </w:rPr>
        <w:t> </w:t>
      </w:r>
      <w:r>
        <w:rPr/>
        <w:t>beneficiarios</w:t>
      </w:r>
      <w:r>
        <w:rPr>
          <w:spacing w:val="-7"/>
        </w:rPr>
        <w:t> </w:t>
      </w:r>
      <w:r>
        <w:rPr/>
        <w:t>cesen</w:t>
      </w:r>
      <w:r>
        <w:rPr>
          <w:spacing w:val="-5"/>
        </w:rPr>
        <w:t> </w:t>
      </w:r>
      <w:r>
        <w:rPr/>
        <w:t>de</w:t>
      </w:r>
      <w:r>
        <w:rPr>
          <w:spacing w:val="-7"/>
        </w:rPr>
        <w:t> </w:t>
      </w:r>
      <w:r>
        <w:rPr/>
        <w:t>tener</w:t>
      </w:r>
      <w:r>
        <w:rPr>
          <w:spacing w:val="-6"/>
        </w:rPr>
        <w:t> </w:t>
      </w:r>
      <w:r>
        <w:rPr/>
        <w:t>derecho</w:t>
      </w:r>
      <w:r>
        <w:rPr>
          <w:spacing w:val="-6"/>
        </w:rPr>
        <w:t> </w:t>
      </w:r>
      <w:r>
        <w:rPr/>
        <w:t>a</w:t>
      </w:r>
      <w:r>
        <w:rPr>
          <w:spacing w:val="-7"/>
        </w:rPr>
        <w:t> </w:t>
      </w:r>
      <w:r>
        <w:rPr/>
        <w:t>percibir</w:t>
      </w:r>
      <w:r>
        <w:rPr>
          <w:spacing w:val="-7"/>
        </w:rPr>
        <w:t> </w:t>
      </w:r>
      <w:r>
        <w:rPr>
          <w:spacing w:val="-2"/>
        </w:rPr>
        <w:t>alimentos;</w:t>
      </w:r>
    </w:p>
    <w:p>
      <w:pPr>
        <w:pStyle w:val="BodyText"/>
        <w:ind w:left="0"/>
        <w:jc w:val="left"/>
      </w:pPr>
    </w:p>
    <w:p>
      <w:pPr>
        <w:pStyle w:val="BodyText"/>
        <w:spacing w:before="1"/>
        <w:ind w:right="118"/>
      </w:pPr>
      <w:r>
        <w:rPr>
          <w:b/>
        </w:rPr>
        <w:t>II.- </w:t>
      </w:r>
      <w:r>
        <w:rPr/>
        <w:t>Sin causa justificada la familia deje de habitar por una (sic) año la casa o</w:t>
      </w:r>
      <w:r>
        <w:rPr>
          <w:spacing w:val="25"/>
        </w:rPr>
        <w:t> </w:t>
      </w:r>
      <w:r>
        <w:rPr/>
        <w:t>cultivar por su cuenta por dos años consecutivos la parcela;</w:t>
      </w:r>
    </w:p>
    <w:p>
      <w:pPr>
        <w:pStyle w:val="BodyText"/>
        <w:spacing w:before="1"/>
        <w:ind w:left="0"/>
        <w:jc w:val="left"/>
      </w:pPr>
    </w:p>
    <w:p>
      <w:pPr>
        <w:pStyle w:val="BodyText"/>
      </w:pPr>
      <w:r>
        <w:rPr>
          <w:b/>
        </w:rPr>
        <w:t>III.-</w:t>
      </w:r>
      <w:r>
        <w:rPr>
          <w:b/>
          <w:spacing w:val="-7"/>
        </w:rPr>
        <w:t> </w:t>
      </w:r>
      <w:r>
        <w:rPr/>
        <w:t>Se</w:t>
      </w:r>
      <w:r>
        <w:rPr>
          <w:spacing w:val="-5"/>
        </w:rPr>
        <w:t> </w:t>
      </w:r>
      <w:r>
        <w:rPr/>
        <w:t>demuestre</w:t>
      </w:r>
      <w:r>
        <w:rPr>
          <w:spacing w:val="-4"/>
        </w:rPr>
        <w:t> </w:t>
      </w:r>
      <w:r>
        <w:rPr/>
        <w:t>que</w:t>
      </w:r>
      <w:r>
        <w:rPr>
          <w:spacing w:val="-7"/>
        </w:rPr>
        <w:t> </w:t>
      </w:r>
      <w:r>
        <w:rPr/>
        <w:t>hay</w:t>
      </w:r>
      <w:r>
        <w:rPr>
          <w:spacing w:val="-5"/>
        </w:rPr>
        <w:t> </w:t>
      </w:r>
      <w:r>
        <w:rPr/>
        <w:t>necesidad</w:t>
      </w:r>
      <w:r>
        <w:rPr>
          <w:spacing w:val="-7"/>
        </w:rPr>
        <w:t> </w:t>
      </w:r>
      <w:r>
        <w:rPr/>
        <w:t>o</w:t>
      </w:r>
      <w:r>
        <w:rPr>
          <w:spacing w:val="-5"/>
        </w:rPr>
        <w:t> </w:t>
      </w:r>
      <w:r>
        <w:rPr/>
        <w:t>notoria</w:t>
      </w:r>
      <w:r>
        <w:rPr>
          <w:spacing w:val="-5"/>
        </w:rPr>
        <w:t> </w:t>
      </w:r>
      <w:r>
        <w:rPr/>
        <w:t>utilidad</w:t>
      </w:r>
      <w:r>
        <w:rPr>
          <w:spacing w:val="-6"/>
        </w:rPr>
        <w:t> </w:t>
      </w:r>
      <w:r>
        <w:rPr/>
        <w:t>para</w:t>
      </w:r>
      <w:r>
        <w:rPr>
          <w:spacing w:val="-5"/>
        </w:rPr>
        <w:t> </w:t>
      </w:r>
      <w:r>
        <w:rPr/>
        <w:t>la</w:t>
      </w:r>
      <w:r>
        <w:rPr>
          <w:spacing w:val="-7"/>
        </w:rPr>
        <w:t> </w:t>
      </w:r>
      <w:r>
        <w:rPr>
          <w:spacing w:val="-2"/>
        </w:rPr>
        <w:t>familia;</w:t>
      </w:r>
    </w:p>
    <w:p>
      <w:pPr>
        <w:pStyle w:val="BodyText"/>
        <w:spacing w:before="228"/>
      </w:pPr>
      <w:r>
        <w:rPr>
          <w:b/>
        </w:rPr>
        <w:t>IV.-</w:t>
      </w:r>
      <w:r>
        <w:rPr>
          <w:b/>
          <w:spacing w:val="-5"/>
        </w:rPr>
        <w:t> </w:t>
      </w:r>
      <w:r>
        <w:rPr/>
        <w:t>Se</w:t>
      </w:r>
      <w:r>
        <w:rPr>
          <w:spacing w:val="-6"/>
        </w:rPr>
        <w:t> </w:t>
      </w:r>
      <w:r>
        <w:rPr/>
        <w:t>decrete</w:t>
      </w:r>
      <w:r>
        <w:rPr>
          <w:spacing w:val="-5"/>
        </w:rPr>
        <w:t> </w:t>
      </w:r>
      <w:r>
        <w:rPr/>
        <w:t>la</w:t>
      </w:r>
      <w:r>
        <w:rPr>
          <w:spacing w:val="-6"/>
        </w:rPr>
        <w:t> </w:t>
      </w:r>
      <w:r>
        <w:rPr/>
        <w:t>expropiación</w:t>
      </w:r>
      <w:r>
        <w:rPr>
          <w:spacing w:val="-6"/>
        </w:rPr>
        <w:t> </w:t>
      </w:r>
      <w:r>
        <w:rPr/>
        <w:t>de</w:t>
      </w:r>
      <w:r>
        <w:rPr>
          <w:spacing w:val="-6"/>
        </w:rPr>
        <w:t> </w:t>
      </w:r>
      <w:r>
        <w:rPr/>
        <w:t>los</w:t>
      </w:r>
      <w:r>
        <w:rPr>
          <w:spacing w:val="-5"/>
        </w:rPr>
        <w:t> </w:t>
      </w:r>
      <w:r>
        <w:rPr/>
        <w:t>bienes</w:t>
      </w:r>
      <w:r>
        <w:rPr>
          <w:spacing w:val="-3"/>
        </w:rPr>
        <w:t> </w:t>
      </w:r>
      <w:r>
        <w:rPr/>
        <w:t>que</w:t>
      </w:r>
      <w:r>
        <w:rPr>
          <w:spacing w:val="-4"/>
        </w:rPr>
        <w:t> </w:t>
      </w:r>
      <w:r>
        <w:rPr/>
        <w:t>lo</w:t>
      </w:r>
      <w:r>
        <w:rPr>
          <w:spacing w:val="-3"/>
        </w:rPr>
        <w:t> </w:t>
      </w:r>
      <w:r>
        <w:rPr>
          <w:spacing w:val="-2"/>
        </w:rPr>
        <w:t>forman;</w:t>
      </w:r>
    </w:p>
    <w:p>
      <w:pPr>
        <w:pStyle w:val="BodyText"/>
        <w:spacing w:before="1"/>
        <w:ind w:left="0"/>
        <w:jc w:val="left"/>
      </w:pPr>
    </w:p>
    <w:p>
      <w:pPr>
        <w:pStyle w:val="BodyText"/>
      </w:pPr>
      <w:r>
        <w:rPr>
          <w:b/>
        </w:rPr>
        <w:t>V.-</w:t>
      </w:r>
      <w:r>
        <w:rPr>
          <w:b/>
          <w:spacing w:val="-7"/>
        </w:rPr>
        <w:t> </w:t>
      </w:r>
      <w:r>
        <w:rPr/>
        <w:t>Así</w:t>
      </w:r>
      <w:r>
        <w:rPr>
          <w:spacing w:val="-6"/>
        </w:rPr>
        <w:t> </w:t>
      </w:r>
      <w:r>
        <w:rPr/>
        <w:t>lo</w:t>
      </w:r>
      <w:r>
        <w:rPr>
          <w:spacing w:val="-6"/>
        </w:rPr>
        <w:t> </w:t>
      </w:r>
      <w:r>
        <w:rPr/>
        <w:t>decidan</w:t>
      </w:r>
      <w:r>
        <w:rPr>
          <w:spacing w:val="-7"/>
        </w:rPr>
        <w:t> </w:t>
      </w:r>
      <w:r>
        <w:rPr/>
        <w:t>los</w:t>
      </w:r>
      <w:r>
        <w:rPr>
          <w:spacing w:val="-5"/>
        </w:rPr>
        <w:t> </w:t>
      </w:r>
      <w:r>
        <w:rPr/>
        <w:t>interesados;</w:t>
      </w:r>
      <w:r>
        <w:rPr>
          <w:spacing w:val="-8"/>
        </w:rPr>
        <w:t> </w:t>
      </w:r>
      <w:r>
        <w:rPr>
          <w:spacing w:val="-10"/>
        </w:rPr>
        <w:t>y</w:t>
      </w:r>
    </w:p>
    <w:p>
      <w:pPr>
        <w:pStyle w:val="BodyText"/>
        <w:spacing w:before="1"/>
        <w:ind w:left="0"/>
        <w:jc w:val="left"/>
      </w:pPr>
    </w:p>
    <w:p>
      <w:pPr>
        <w:pStyle w:val="BodyText"/>
        <w:ind w:right="113"/>
      </w:pPr>
      <w:r>
        <w:rPr>
          <w:b/>
        </w:rPr>
        <w:t>VI.- </w:t>
      </w:r>
      <w:r>
        <w:rPr/>
        <w:t>Tratándose del patrimonio formado con los bienes vendidos por las Autoridades mencionadas en el Artículo 380 de esta Ley, se declare judicialmente nula o rescindida la venta de esos bienes.</w:t>
      </w:r>
    </w:p>
    <w:p>
      <w:pPr>
        <w:pStyle w:val="BodyText"/>
        <w:spacing w:before="229"/>
        <w:ind w:right="115"/>
      </w:pPr>
      <w:r>
        <w:rPr>
          <w:b/>
        </w:rPr>
        <w:t>Artículo 386.- </w:t>
      </w:r>
      <w:r>
        <w:rPr/>
        <w:t>La declaración de que queda extinguido el patrimonio lo hará el Juez de lo Familiar, escuchando previamente al Ministerio Público, y la comunicará al Registro Público de la Propiedad, para que se hagan las cancelaciones correspondientes. Salvo en el caso de expropiación, quedará extinguido sin necesidad de declaración judicial, debiendo hacerse en el Registro la cancelación que proceda.</w:t>
      </w:r>
    </w:p>
    <w:p>
      <w:pPr>
        <w:pStyle w:val="BodyText"/>
        <w:ind w:left="0"/>
        <w:jc w:val="left"/>
      </w:pPr>
    </w:p>
    <w:p>
      <w:pPr>
        <w:pStyle w:val="BodyText"/>
        <w:ind w:right="114"/>
      </w:pPr>
      <w:r>
        <w:rPr>
          <w:b/>
        </w:rPr>
        <w:t>Artículo 387.- </w:t>
      </w:r>
      <w:r>
        <w:rPr/>
        <w:t>La indemnización por expropiación se depositará en una institución de crédito, a fin de crear un nuevo patrimonio de familia. Esta cantidad es inembargable durante un año.</w:t>
      </w:r>
    </w:p>
    <w:p>
      <w:pPr>
        <w:pStyle w:val="BodyText"/>
        <w:spacing w:before="1"/>
        <w:ind w:left="0"/>
        <w:jc w:val="left"/>
      </w:pPr>
    </w:p>
    <w:p>
      <w:pPr>
        <w:pStyle w:val="BodyText"/>
        <w:ind w:right="114"/>
      </w:pPr>
      <w:r>
        <w:rPr/>
        <w:t>Si no se constituye dentro del plazo de seis meses un nuevo patrimonio, los miembros de la familia o el acreedor alimentario</w:t>
      </w:r>
      <w:r>
        <w:rPr>
          <w:spacing w:val="-1"/>
        </w:rPr>
        <w:t> </w:t>
      </w:r>
      <w:r>
        <w:rPr/>
        <w:t>pueden</w:t>
      </w:r>
      <w:r>
        <w:rPr>
          <w:spacing w:val="-1"/>
        </w:rPr>
        <w:t> </w:t>
      </w:r>
      <w:r>
        <w:rPr/>
        <w:t>exigirlo.</w:t>
      </w:r>
      <w:r>
        <w:rPr>
          <w:spacing w:val="40"/>
        </w:rPr>
        <w:t> </w:t>
      </w:r>
      <w:r>
        <w:rPr/>
        <w:t>Transcurrido un año</w:t>
      </w:r>
      <w:r>
        <w:rPr>
          <w:spacing w:val="-1"/>
        </w:rPr>
        <w:t> </w:t>
      </w:r>
      <w:r>
        <w:rPr/>
        <w:t>desde que</w:t>
      </w:r>
      <w:r>
        <w:rPr>
          <w:spacing w:val="-2"/>
        </w:rPr>
        <w:t> </w:t>
      </w:r>
      <w:r>
        <w:rPr/>
        <w:t>se</w:t>
      </w:r>
      <w:r>
        <w:rPr>
          <w:spacing w:val="-1"/>
        </w:rPr>
        <w:t> </w:t>
      </w:r>
      <w:r>
        <w:rPr/>
        <w:t>hizo</w:t>
      </w:r>
      <w:r>
        <w:rPr>
          <w:spacing w:val="-1"/>
        </w:rPr>
        <w:t> </w:t>
      </w:r>
      <w:r>
        <w:rPr/>
        <w:t>el</w:t>
      </w:r>
      <w:r>
        <w:rPr>
          <w:spacing w:val="-2"/>
        </w:rPr>
        <w:t> </w:t>
      </w:r>
      <w:r>
        <w:rPr/>
        <w:t>depósito,</w:t>
      </w:r>
      <w:r>
        <w:rPr>
          <w:spacing w:val="-1"/>
        </w:rPr>
        <w:t> </w:t>
      </w:r>
      <w:r>
        <w:rPr/>
        <w:t>sin que hubiere promovido la constitución del patrimonio, la cantidad depositada se entregará al dueño de los bienes.</w:t>
      </w:r>
    </w:p>
    <w:p>
      <w:pPr>
        <w:pStyle w:val="BodyText"/>
        <w:spacing w:before="229"/>
        <w:ind w:right="117"/>
      </w:pPr>
      <w:r>
        <w:rPr/>
        <w:t>En los casos de necesidad o de evidente utilidad, puede el juez autorizar al dueño del depósito, para disponer de él antes de que trascurra el año.</w:t>
      </w:r>
    </w:p>
    <w:p>
      <w:pPr>
        <w:pStyle w:val="BodyText"/>
        <w:ind w:left="0"/>
        <w:jc w:val="left"/>
      </w:pPr>
    </w:p>
    <w:p>
      <w:pPr>
        <w:pStyle w:val="BodyText"/>
        <w:ind w:right="113"/>
      </w:pPr>
      <w:r>
        <w:rPr>
          <w:b/>
        </w:rPr>
        <w:t>Artículo 388.- </w:t>
      </w:r>
      <w:r>
        <w:rPr/>
        <w:t>Puede disminuirse el patrimonio de familia, cuando se demuestre que su disminución es necesaria o de notoria utilidad para la familia.</w:t>
      </w:r>
    </w:p>
    <w:p>
      <w:pPr>
        <w:pStyle w:val="BodyText"/>
        <w:spacing w:before="1"/>
        <w:ind w:left="0"/>
        <w:jc w:val="left"/>
      </w:pPr>
    </w:p>
    <w:p>
      <w:pPr>
        <w:pStyle w:val="BodyText"/>
        <w:ind w:right="116"/>
      </w:pPr>
      <w:r>
        <w:rPr>
          <w:b/>
        </w:rPr>
        <w:t>Artículo 389.- </w:t>
      </w:r>
      <w:r>
        <w:rPr/>
        <w:t>Debe disminuirse el patrimonio familiar, cuando éste ha rebasado en más de un 100% el valor máximo establecido por la Ley.</w:t>
      </w:r>
    </w:p>
    <w:p>
      <w:pPr>
        <w:pStyle w:val="BodyText"/>
        <w:spacing w:before="229"/>
      </w:pPr>
      <w:r>
        <w:rPr>
          <w:b/>
        </w:rPr>
        <w:t>Artículo</w:t>
      </w:r>
      <w:r>
        <w:rPr>
          <w:b/>
          <w:spacing w:val="-7"/>
        </w:rPr>
        <w:t> </w:t>
      </w:r>
      <w:r>
        <w:rPr>
          <w:b/>
        </w:rPr>
        <w:t>390.-</w:t>
      </w:r>
      <w:r>
        <w:rPr>
          <w:b/>
          <w:spacing w:val="-4"/>
        </w:rPr>
        <w:t> </w:t>
      </w:r>
      <w:r>
        <w:rPr/>
        <w:t>El</w:t>
      </w:r>
      <w:r>
        <w:rPr>
          <w:spacing w:val="-6"/>
        </w:rPr>
        <w:t> </w:t>
      </w:r>
      <w:r>
        <w:rPr/>
        <w:t>Ministerio</w:t>
      </w:r>
      <w:r>
        <w:rPr>
          <w:spacing w:val="-5"/>
        </w:rPr>
        <w:t> </w:t>
      </w:r>
      <w:r>
        <w:rPr/>
        <w:t>Público</w:t>
      </w:r>
      <w:r>
        <w:rPr>
          <w:spacing w:val="-5"/>
        </w:rPr>
        <w:t> </w:t>
      </w:r>
      <w:r>
        <w:rPr/>
        <w:t>será</w:t>
      </w:r>
      <w:r>
        <w:rPr>
          <w:spacing w:val="-4"/>
        </w:rPr>
        <w:t> </w:t>
      </w:r>
      <w:r>
        <w:rPr/>
        <w:t>oído</w:t>
      </w:r>
      <w:r>
        <w:rPr>
          <w:spacing w:val="-5"/>
        </w:rPr>
        <w:t> </w:t>
      </w:r>
      <w:r>
        <w:rPr/>
        <w:t>en</w:t>
      </w:r>
      <w:r>
        <w:rPr>
          <w:spacing w:val="-6"/>
        </w:rPr>
        <w:t> </w:t>
      </w:r>
      <w:r>
        <w:rPr/>
        <w:t>la</w:t>
      </w:r>
      <w:r>
        <w:rPr>
          <w:spacing w:val="-5"/>
        </w:rPr>
        <w:t> </w:t>
      </w:r>
      <w:r>
        <w:rPr/>
        <w:t>extinción</w:t>
      </w:r>
      <w:r>
        <w:rPr>
          <w:spacing w:val="-6"/>
        </w:rPr>
        <w:t> </w:t>
      </w:r>
      <w:r>
        <w:rPr/>
        <w:t>y</w:t>
      </w:r>
      <w:r>
        <w:rPr>
          <w:spacing w:val="-6"/>
        </w:rPr>
        <w:t> </w:t>
      </w:r>
      <w:r>
        <w:rPr/>
        <w:t>en</w:t>
      </w:r>
      <w:r>
        <w:rPr>
          <w:spacing w:val="-6"/>
        </w:rPr>
        <w:t> </w:t>
      </w:r>
      <w:r>
        <w:rPr/>
        <w:t>la</w:t>
      </w:r>
      <w:r>
        <w:rPr>
          <w:spacing w:val="-5"/>
        </w:rPr>
        <w:t> </w:t>
      </w:r>
      <w:r>
        <w:rPr/>
        <w:t>reducción</w:t>
      </w:r>
      <w:r>
        <w:rPr>
          <w:spacing w:val="-7"/>
        </w:rPr>
        <w:t> </w:t>
      </w:r>
      <w:r>
        <w:rPr/>
        <w:t>del</w:t>
      </w:r>
      <w:r>
        <w:rPr>
          <w:spacing w:val="-6"/>
        </w:rPr>
        <w:t> </w:t>
      </w:r>
      <w:r>
        <w:rPr/>
        <w:t>patrimonio</w:t>
      </w:r>
      <w:r>
        <w:rPr>
          <w:spacing w:val="-5"/>
        </w:rPr>
        <w:t> </w:t>
      </w:r>
      <w:r>
        <w:rPr/>
        <w:t>de</w:t>
      </w:r>
      <w:r>
        <w:rPr>
          <w:spacing w:val="-7"/>
        </w:rPr>
        <w:t> </w:t>
      </w:r>
      <w:r>
        <w:rPr>
          <w:spacing w:val="-2"/>
        </w:rPr>
        <w:t>familia.</w:t>
      </w:r>
    </w:p>
    <w:p>
      <w:pPr>
        <w:spacing w:after="0"/>
        <w:sectPr>
          <w:pgSz w:w="12240" w:h="15840"/>
          <w:pgMar w:header="15" w:footer="774" w:top="1700" w:bottom="960" w:left="1300" w:right="1300"/>
        </w:sectPr>
      </w:pPr>
    </w:p>
    <w:p>
      <w:pPr>
        <w:pStyle w:val="BodyText"/>
        <w:spacing w:line="237" w:lineRule="auto"/>
        <w:ind w:right="117"/>
      </w:pPr>
      <w:r>
        <w:rPr>
          <w:b/>
        </w:rPr>
        <w:t>Artículo 391.- </w:t>
      </w:r>
      <w:r>
        <w:rPr/>
        <w:t>Extinguido el patrimonio de familia los bienes que lo formaban vuelven al pleno dominio</w:t>
      </w:r>
      <w:r>
        <w:rPr>
          <w:spacing w:val="40"/>
        </w:rPr>
        <w:t> </w:t>
      </w:r>
      <w:r>
        <w:rPr/>
        <w:t>del que lo constituyó o pasan a sus herederos si aquél ha muerto.</w:t>
      </w:r>
    </w:p>
    <w:p>
      <w:pPr>
        <w:pStyle w:val="BodyText"/>
        <w:spacing w:before="226"/>
        <w:ind w:left="0"/>
        <w:jc w:val="left"/>
      </w:pPr>
    </w:p>
    <w:p>
      <w:pPr>
        <w:spacing w:before="0"/>
        <w:ind w:left="2634" w:right="2633" w:firstLine="0"/>
        <w:jc w:val="center"/>
        <w:rPr>
          <w:b/>
          <w:sz w:val="20"/>
        </w:rPr>
      </w:pPr>
      <w:r>
        <w:rPr>
          <w:b/>
          <w:sz w:val="20"/>
        </w:rPr>
        <w:t>TÍTULO</w:t>
      </w:r>
      <w:r>
        <w:rPr>
          <w:b/>
          <w:spacing w:val="-8"/>
          <w:sz w:val="20"/>
        </w:rPr>
        <w:t> </w:t>
      </w:r>
      <w:r>
        <w:rPr>
          <w:b/>
          <w:sz w:val="20"/>
        </w:rPr>
        <w:t>DÉCIMO</w:t>
      </w:r>
      <w:r>
        <w:rPr>
          <w:b/>
          <w:spacing w:val="-7"/>
          <w:sz w:val="20"/>
        </w:rPr>
        <w:t> </w:t>
      </w:r>
      <w:r>
        <w:rPr>
          <w:b/>
          <w:spacing w:val="-2"/>
          <w:sz w:val="20"/>
        </w:rPr>
        <w:t>TERCERO</w:t>
      </w:r>
    </w:p>
    <w:p>
      <w:pPr>
        <w:spacing w:before="1"/>
        <w:ind w:left="2634" w:right="2635" w:firstLine="0"/>
        <w:jc w:val="center"/>
        <w:rPr>
          <w:b/>
          <w:sz w:val="20"/>
        </w:rPr>
      </w:pPr>
      <w:r>
        <w:rPr>
          <w:b/>
          <w:sz w:val="20"/>
        </w:rPr>
        <w:t>DEL</w:t>
      </w:r>
      <w:r>
        <w:rPr>
          <w:b/>
          <w:spacing w:val="-7"/>
          <w:sz w:val="20"/>
        </w:rPr>
        <w:t> </w:t>
      </w:r>
      <w:r>
        <w:rPr>
          <w:b/>
          <w:sz w:val="20"/>
        </w:rPr>
        <w:t>REGISTRO</w:t>
      </w:r>
      <w:r>
        <w:rPr>
          <w:b/>
          <w:spacing w:val="-6"/>
          <w:sz w:val="20"/>
        </w:rPr>
        <w:t> </w:t>
      </w:r>
      <w:r>
        <w:rPr>
          <w:b/>
          <w:sz w:val="20"/>
        </w:rPr>
        <w:t>DEL</w:t>
      </w:r>
      <w:r>
        <w:rPr>
          <w:b/>
          <w:spacing w:val="-5"/>
          <w:sz w:val="20"/>
        </w:rPr>
        <w:t> </w:t>
      </w:r>
      <w:r>
        <w:rPr>
          <w:b/>
          <w:sz w:val="20"/>
        </w:rPr>
        <w:t>ESTADO</w:t>
      </w:r>
      <w:r>
        <w:rPr>
          <w:b/>
          <w:spacing w:val="-5"/>
          <w:sz w:val="20"/>
        </w:rPr>
        <w:t> </w:t>
      </w:r>
      <w:r>
        <w:rPr>
          <w:b/>
          <w:spacing w:val="-2"/>
          <w:sz w:val="20"/>
        </w:rPr>
        <w:t>FAMILIAR</w:t>
      </w:r>
    </w:p>
    <w:p>
      <w:pPr>
        <w:pStyle w:val="BodyText"/>
        <w:spacing w:before="228"/>
        <w:ind w:left="0"/>
        <w:jc w:val="left"/>
        <w:rPr>
          <w:b/>
        </w:rPr>
      </w:pPr>
    </w:p>
    <w:p>
      <w:pPr>
        <w:spacing w:before="1"/>
        <w:ind w:left="3381" w:right="3374" w:firstLine="873"/>
        <w:jc w:val="left"/>
        <w:rPr>
          <w:b/>
          <w:sz w:val="20"/>
        </w:rPr>
      </w:pPr>
      <w:r>
        <w:rPr>
          <w:b/>
          <w:sz w:val="20"/>
        </w:rPr>
        <w:t>CAPÍTULO I DISPOSICIONES</w:t>
      </w:r>
      <w:r>
        <w:rPr>
          <w:b/>
          <w:spacing w:val="-14"/>
          <w:sz w:val="20"/>
        </w:rPr>
        <w:t> </w:t>
      </w:r>
      <w:r>
        <w:rPr>
          <w:b/>
          <w:sz w:val="20"/>
        </w:rPr>
        <w:t>GENERALES</w:t>
      </w:r>
    </w:p>
    <w:p>
      <w:pPr>
        <w:pStyle w:val="BodyText"/>
        <w:spacing w:before="1"/>
        <w:ind w:left="0"/>
        <w:jc w:val="left"/>
        <w:rPr>
          <w:b/>
        </w:rPr>
      </w:pPr>
    </w:p>
    <w:p>
      <w:pPr>
        <w:pStyle w:val="BodyText"/>
        <w:ind w:right="116"/>
      </w:pPr>
      <w:r>
        <w:rPr>
          <w:b/>
        </w:rPr>
        <w:t>Artículo 392.- </w:t>
      </w:r>
      <w:r>
        <w:rPr/>
        <w:t>El Registro del Estado Familiar como una institución administrativa estará a cargo del Poder Ejecutivo del Estado a través de la dependencia que señale la Ley Orgánica de la Administración Pública Estatal. Ejerce su función por sí y a través de los Municipios.</w:t>
      </w:r>
    </w:p>
    <w:p>
      <w:pPr>
        <w:pStyle w:val="BodyText"/>
        <w:spacing w:before="230"/>
        <w:ind w:right="113"/>
      </w:pPr>
      <w:r>
        <w:rPr>
          <w:b/>
        </w:rPr>
        <w:t>Artículo 393.- </w:t>
      </w:r>
      <w:r>
        <w:rPr/>
        <w:t>En el Estado Libre y Soberano de Hidalgo, estará a cargo de los Oficiales del Registro del Estado Familiar, con facultades, atribuciones, obligaciones y derechos para constatar y autorizar los</w:t>
      </w:r>
      <w:r>
        <w:rPr>
          <w:spacing w:val="80"/>
        </w:rPr>
        <w:t> </w:t>
      </w:r>
      <w:r>
        <w:rPr/>
        <w:t>actos del</w:t>
      </w:r>
      <w:r>
        <w:rPr>
          <w:spacing w:val="-1"/>
        </w:rPr>
        <w:t> </w:t>
      </w:r>
      <w:r>
        <w:rPr/>
        <w:t>estado familiar y extender las actas relativas a nacimiento, reconocimiento de hijos, matrimonio, concubinato, divorcio, tutela, emancipación y muerte de los mexicanos y extranjeros residentes en la demarcación mencionada, inscribir las ejecutorias que declaren la ausencia, la presunción de muerte, la de haber perdido la capacidad legal para administrar bienes y las resoluciones definitivas del estado familiar de las personas, las cuales se asentarán en documentos especiales que se denominarán</w:t>
      </w:r>
      <w:r>
        <w:rPr>
          <w:spacing w:val="40"/>
        </w:rPr>
        <w:t> </w:t>
      </w:r>
      <w:r>
        <w:rPr/>
        <w:t>"Formas del Registro del Estado</w:t>
      </w:r>
      <w:r>
        <w:rPr>
          <w:spacing w:val="-1"/>
        </w:rPr>
        <w:t> </w:t>
      </w:r>
      <w:r>
        <w:rPr/>
        <w:t>Familiar",</w:t>
      </w:r>
      <w:r>
        <w:rPr>
          <w:spacing w:val="-1"/>
        </w:rPr>
        <w:t> </w:t>
      </w:r>
      <w:r>
        <w:rPr/>
        <w:t>de las que se llevará un duplicado en la</w:t>
      </w:r>
      <w:r>
        <w:rPr>
          <w:spacing w:val="-1"/>
        </w:rPr>
        <w:t> </w:t>
      </w:r>
      <w:r>
        <w:rPr/>
        <w:t>Dirección del Registro del Estado Familiar.</w:t>
      </w:r>
    </w:p>
    <w:p>
      <w:pPr>
        <w:pStyle w:val="BodyText"/>
        <w:spacing w:before="229"/>
        <w:ind w:right="122"/>
      </w:pPr>
      <w:r>
        <w:rPr>
          <w:b/>
        </w:rPr>
        <w:t>Artículo</w:t>
      </w:r>
      <w:r>
        <w:rPr>
          <w:b/>
          <w:spacing w:val="-1"/>
        </w:rPr>
        <w:t> </w:t>
      </w:r>
      <w:r>
        <w:rPr>
          <w:b/>
        </w:rPr>
        <w:t>393 BIS.- </w:t>
      </w:r>
      <w:r>
        <w:rPr/>
        <w:t>El</w:t>
      </w:r>
      <w:r>
        <w:rPr>
          <w:spacing w:val="-3"/>
        </w:rPr>
        <w:t> </w:t>
      </w:r>
      <w:r>
        <w:rPr/>
        <w:t>Registro</w:t>
      </w:r>
      <w:r>
        <w:rPr>
          <w:spacing w:val="-2"/>
        </w:rPr>
        <w:t> </w:t>
      </w:r>
      <w:r>
        <w:rPr/>
        <w:t>del</w:t>
      </w:r>
      <w:r>
        <w:rPr>
          <w:spacing w:val="-1"/>
        </w:rPr>
        <w:t> </w:t>
      </w:r>
      <w:r>
        <w:rPr/>
        <w:t>Estado</w:t>
      </w:r>
      <w:r>
        <w:rPr>
          <w:spacing w:val="-3"/>
        </w:rPr>
        <w:t> </w:t>
      </w:r>
      <w:r>
        <w:rPr/>
        <w:t>Familiar tendrá</w:t>
      </w:r>
      <w:r>
        <w:rPr>
          <w:spacing w:val="-2"/>
        </w:rPr>
        <w:t> </w:t>
      </w:r>
      <w:r>
        <w:rPr/>
        <w:t>a</w:t>
      </w:r>
      <w:r>
        <w:rPr>
          <w:spacing w:val="-2"/>
        </w:rPr>
        <w:t> </w:t>
      </w:r>
      <w:r>
        <w:rPr/>
        <w:t>su cargo el</w:t>
      </w:r>
      <w:r>
        <w:rPr>
          <w:spacing w:val="-1"/>
        </w:rPr>
        <w:t> </w:t>
      </w:r>
      <w:r>
        <w:rPr/>
        <w:t>Registro de</w:t>
      </w:r>
      <w:r>
        <w:rPr>
          <w:spacing w:val="-3"/>
        </w:rPr>
        <w:t> </w:t>
      </w:r>
      <w:r>
        <w:rPr/>
        <w:t>Deudoras y</w:t>
      </w:r>
      <w:r>
        <w:rPr>
          <w:spacing w:val="-1"/>
        </w:rPr>
        <w:t> </w:t>
      </w:r>
      <w:r>
        <w:rPr/>
        <w:t>Deudores Alimentarios Morosos.</w:t>
      </w:r>
    </w:p>
    <w:p>
      <w:pPr>
        <w:pStyle w:val="BodyText"/>
        <w:spacing w:before="1"/>
        <w:ind w:left="0"/>
        <w:jc w:val="left"/>
      </w:pPr>
    </w:p>
    <w:p>
      <w:pPr>
        <w:pStyle w:val="BodyText"/>
        <w:ind w:right="114"/>
      </w:pPr>
      <w:r>
        <w:rPr>
          <w:b/>
        </w:rPr>
        <w:t>Artículo 394.- </w:t>
      </w:r>
      <w:r>
        <w:rPr/>
        <w:t>Para asentar las actas, las oficinas del Registro del Estado Familiar tendrán las siguientes formas: de nacimiento, de reconocimiento de hijos, de tutela, de matrimonio, de concubinato, de divorcio, de defunción y el de las inscripciones de las ejecutorias que declaren la ausencia, la presunción de muerte o que se ha perdido la capacidad legal para administrar bienes.</w:t>
      </w:r>
    </w:p>
    <w:p>
      <w:pPr>
        <w:pStyle w:val="BodyText"/>
        <w:ind w:left="0"/>
        <w:jc w:val="left"/>
      </w:pPr>
    </w:p>
    <w:p>
      <w:pPr>
        <w:pStyle w:val="BodyText"/>
      </w:pPr>
      <w:r>
        <w:rPr/>
        <w:t>Toda</w:t>
      </w:r>
      <w:r>
        <w:rPr>
          <w:spacing w:val="-6"/>
        </w:rPr>
        <w:t> </w:t>
      </w:r>
      <w:r>
        <w:rPr/>
        <w:t>acta</w:t>
      </w:r>
      <w:r>
        <w:rPr>
          <w:spacing w:val="-6"/>
        </w:rPr>
        <w:t> </w:t>
      </w:r>
      <w:r>
        <w:rPr/>
        <w:t>deberá</w:t>
      </w:r>
      <w:r>
        <w:rPr>
          <w:spacing w:val="-4"/>
        </w:rPr>
        <w:t> </w:t>
      </w:r>
      <w:r>
        <w:rPr/>
        <w:t>asentarse</w:t>
      </w:r>
      <w:r>
        <w:rPr>
          <w:spacing w:val="-6"/>
        </w:rPr>
        <w:t> </w:t>
      </w:r>
      <w:r>
        <w:rPr/>
        <w:t>en</w:t>
      </w:r>
      <w:r>
        <w:rPr>
          <w:spacing w:val="-4"/>
        </w:rPr>
        <w:t> </w:t>
      </w:r>
      <w:r>
        <w:rPr/>
        <w:t>las</w:t>
      </w:r>
      <w:r>
        <w:rPr>
          <w:spacing w:val="-4"/>
        </w:rPr>
        <w:t> </w:t>
      </w:r>
      <w:r>
        <w:rPr/>
        <w:t>formas</w:t>
      </w:r>
      <w:r>
        <w:rPr>
          <w:spacing w:val="-5"/>
        </w:rPr>
        <w:t> </w:t>
      </w:r>
      <w:r>
        <w:rPr/>
        <w:t>que</w:t>
      </w:r>
      <w:r>
        <w:rPr>
          <w:spacing w:val="-7"/>
        </w:rPr>
        <w:t> </w:t>
      </w:r>
      <w:r>
        <w:rPr/>
        <w:t>se</w:t>
      </w:r>
      <w:r>
        <w:rPr>
          <w:spacing w:val="-1"/>
        </w:rPr>
        <w:t> </w:t>
      </w:r>
      <w:r>
        <w:rPr/>
        <w:t>mencionan</w:t>
      </w:r>
      <w:r>
        <w:rPr>
          <w:spacing w:val="-7"/>
        </w:rPr>
        <w:t> </w:t>
      </w:r>
      <w:r>
        <w:rPr/>
        <w:t>en</w:t>
      </w:r>
      <w:r>
        <w:rPr>
          <w:spacing w:val="-5"/>
        </w:rPr>
        <w:t> </w:t>
      </w:r>
      <w:r>
        <w:rPr/>
        <w:t>el</w:t>
      </w:r>
      <w:r>
        <w:rPr>
          <w:spacing w:val="-7"/>
        </w:rPr>
        <w:t> </w:t>
      </w:r>
      <w:r>
        <w:rPr/>
        <w:t>párrafo</w:t>
      </w:r>
      <w:r>
        <w:rPr>
          <w:spacing w:val="-5"/>
        </w:rPr>
        <w:t> </w:t>
      </w:r>
      <w:r>
        <w:rPr/>
        <w:t>anterior,</w:t>
      </w:r>
      <w:r>
        <w:rPr>
          <w:spacing w:val="-6"/>
        </w:rPr>
        <w:t> </w:t>
      </w:r>
      <w:r>
        <w:rPr/>
        <w:t>por</w:t>
      </w:r>
      <w:r>
        <w:rPr>
          <w:spacing w:val="-5"/>
        </w:rPr>
        <w:t> </w:t>
      </w:r>
      <w:r>
        <w:rPr>
          <w:spacing w:val="-2"/>
        </w:rPr>
        <w:t>duplicado.</w:t>
      </w:r>
    </w:p>
    <w:p>
      <w:pPr>
        <w:pStyle w:val="BodyText"/>
        <w:spacing w:before="229"/>
        <w:ind w:right="113"/>
      </w:pPr>
      <w:r>
        <w:rPr/>
        <w:t>En</w:t>
      </w:r>
      <w:r>
        <w:rPr>
          <w:spacing w:val="-1"/>
        </w:rPr>
        <w:t> </w:t>
      </w:r>
      <w:r>
        <w:rPr/>
        <w:t>los casos en</w:t>
      </w:r>
      <w:r>
        <w:rPr>
          <w:spacing w:val="-2"/>
        </w:rPr>
        <w:t> </w:t>
      </w:r>
      <w:r>
        <w:rPr/>
        <w:t>que</w:t>
      </w:r>
      <w:r>
        <w:rPr>
          <w:spacing w:val="-1"/>
        </w:rPr>
        <w:t> </w:t>
      </w:r>
      <w:r>
        <w:rPr/>
        <w:t>se</w:t>
      </w:r>
      <w:r>
        <w:rPr>
          <w:spacing w:val="-1"/>
        </w:rPr>
        <w:t> </w:t>
      </w:r>
      <w:r>
        <w:rPr/>
        <w:t>requiera, el</w:t>
      </w:r>
      <w:r>
        <w:rPr>
          <w:spacing w:val="-2"/>
        </w:rPr>
        <w:t> </w:t>
      </w:r>
      <w:r>
        <w:rPr/>
        <w:t>Oficial del</w:t>
      </w:r>
      <w:r>
        <w:rPr>
          <w:spacing w:val="-2"/>
        </w:rPr>
        <w:t> </w:t>
      </w:r>
      <w:r>
        <w:rPr/>
        <w:t>Registro del Estado</w:t>
      </w:r>
      <w:r>
        <w:rPr>
          <w:spacing w:val="-1"/>
        </w:rPr>
        <w:t> </w:t>
      </w:r>
      <w:r>
        <w:rPr/>
        <w:t>Familiar, está obligado</w:t>
      </w:r>
      <w:r>
        <w:rPr>
          <w:spacing w:val="-1"/>
        </w:rPr>
        <w:t> </w:t>
      </w:r>
      <w:r>
        <w:rPr/>
        <w:t>a</w:t>
      </w:r>
      <w:r>
        <w:rPr>
          <w:spacing w:val="-1"/>
        </w:rPr>
        <w:t> </w:t>
      </w:r>
      <w:r>
        <w:rPr/>
        <w:t>registrar en</w:t>
      </w:r>
      <w:r>
        <w:rPr>
          <w:spacing w:val="-2"/>
        </w:rPr>
        <w:t> </w:t>
      </w:r>
      <w:r>
        <w:rPr/>
        <w:t>el Acta</w:t>
      </w:r>
      <w:r>
        <w:rPr>
          <w:spacing w:val="-2"/>
        </w:rPr>
        <w:t> </w:t>
      </w:r>
      <w:r>
        <w:rPr/>
        <w:t>de</w:t>
      </w:r>
      <w:r>
        <w:rPr>
          <w:spacing w:val="-4"/>
        </w:rPr>
        <w:t> </w:t>
      </w:r>
      <w:r>
        <w:rPr/>
        <w:t>Nacimiento,</w:t>
      </w:r>
      <w:r>
        <w:rPr>
          <w:spacing w:val="-2"/>
        </w:rPr>
        <w:t> </w:t>
      </w:r>
      <w:r>
        <w:rPr/>
        <w:t>el</w:t>
      </w:r>
      <w:r>
        <w:rPr>
          <w:spacing w:val="-5"/>
        </w:rPr>
        <w:t> </w:t>
      </w:r>
      <w:r>
        <w:rPr/>
        <w:t>nombre</w:t>
      </w:r>
      <w:r>
        <w:rPr>
          <w:spacing w:val="-4"/>
        </w:rPr>
        <w:t> </w:t>
      </w:r>
      <w:r>
        <w:rPr/>
        <w:t>de</w:t>
      </w:r>
      <w:r>
        <w:rPr>
          <w:spacing w:val="-4"/>
        </w:rPr>
        <w:t> </w:t>
      </w:r>
      <w:r>
        <w:rPr/>
        <w:t>un</w:t>
      </w:r>
      <w:r>
        <w:rPr>
          <w:spacing w:val="-2"/>
        </w:rPr>
        <w:t> </w:t>
      </w:r>
      <w:r>
        <w:rPr/>
        <w:t>individuo,</w:t>
      </w:r>
      <w:r>
        <w:rPr>
          <w:spacing w:val="-2"/>
        </w:rPr>
        <w:t> </w:t>
      </w:r>
      <w:r>
        <w:rPr/>
        <w:t>con</w:t>
      </w:r>
      <w:r>
        <w:rPr>
          <w:spacing w:val="-3"/>
        </w:rPr>
        <w:t> </w:t>
      </w:r>
      <w:r>
        <w:rPr/>
        <w:t>los caracteres</w:t>
      </w:r>
      <w:r>
        <w:rPr>
          <w:spacing w:val="-3"/>
        </w:rPr>
        <w:t> </w:t>
      </w:r>
      <w:r>
        <w:rPr/>
        <w:t>pertenecientes</w:t>
      </w:r>
      <w:r>
        <w:rPr>
          <w:spacing w:val="-1"/>
        </w:rPr>
        <w:t> </w:t>
      </w:r>
      <w:r>
        <w:rPr/>
        <w:t>a</w:t>
      </w:r>
      <w:r>
        <w:rPr>
          <w:spacing w:val="-4"/>
        </w:rPr>
        <w:t> </w:t>
      </w:r>
      <w:r>
        <w:rPr/>
        <w:t>las</w:t>
      </w:r>
      <w:r>
        <w:rPr>
          <w:spacing w:val="-3"/>
        </w:rPr>
        <w:t> </w:t>
      </w:r>
      <w:r>
        <w:rPr/>
        <w:t>lenguas indígenas o algún otro idioma distinto al español.</w:t>
      </w:r>
    </w:p>
    <w:p>
      <w:pPr>
        <w:pStyle w:val="BodyText"/>
        <w:spacing w:before="1"/>
        <w:ind w:left="0"/>
        <w:jc w:val="left"/>
      </w:pPr>
    </w:p>
    <w:p>
      <w:pPr>
        <w:pStyle w:val="BodyText"/>
        <w:ind w:right="113"/>
      </w:pPr>
      <w:r>
        <w:rPr>
          <w:b/>
        </w:rPr>
        <w:t>Artículo 395.- </w:t>
      </w:r>
      <w:r>
        <w:rPr/>
        <w:t>Las actas del Registro del Estado Familiar se asentarán en hojas especiales que se denominarán "Formas del Registro del Estado Familiar".</w:t>
      </w:r>
    </w:p>
    <w:p>
      <w:pPr>
        <w:pStyle w:val="BodyText"/>
        <w:spacing w:before="229"/>
        <w:ind w:right="116"/>
      </w:pPr>
      <w:r>
        <w:rPr/>
        <w:t>La infracción de esta regla producirá la nulidad del acta</w:t>
      </w:r>
      <w:r>
        <w:rPr>
          <w:spacing w:val="-1"/>
        </w:rPr>
        <w:t> </w:t>
      </w:r>
      <w:r>
        <w:rPr/>
        <w:t>y se castigará</w:t>
      </w:r>
      <w:r>
        <w:rPr>
          <w:spacing w:val="-1"/>
        </w:rPr>
        <w:t> </w:t>
      </w:r>
      <w:r>
        <w:rPr/>
        <w:t>con</w:t>
      </w:r>
      <w:r>
        <w:rPr>
          <w:spacing w:val="-1"/>
        </w:rPr>
        <w:t> </w:t>
      </w:r>
      <w:r>
        <w:rPr/>
        <w:t>una multa de</w:t>
      </w:r>
      <w:r>
        <w:rPr>
          <w:spacing w:val="-1"/>
        </w:rPr>
        <w:t> </w:t>
      </w:r>
      <w:r>
        <w:rPr/>
        <w:t>uno a diez veces la Unidad de Medida y Actualización vigente por cada acta que se haya levantado fuera de las formas correspondientes o con treinta y seis horas de arresto cuando haya insolvencia.</w:t>
      </w:r>
    </w:p>
    <w:p>
      <w:pPr>
        <w:pStyle w:val="BodyText"/>
        <w:spacing w:before="2"/>
        <w:ind w:left="0"/>
        <w:jc w:val="left"/>
      </w:pPr>
    </w:p>
    <w:p>
      <w:pPr>
        <w:pStyle w:val="BodyText"/>
        <w:spacing w:before="1"/>
        <w:ind w:right="116"/>
      </w:pPr>
      <w:r>
        <w:rPr/>
        <w:t>En</w:t>
      </w:r>
      <w:r>
        <w:rPr>
          <w:spacing w:val="-2"/>
        </w:rPr>
        <w:t> </w:t>
      </w:r>
      <w:r>
        <w:rPr/>
        <w:t>caso</w:t>
      </w:r>
      <w:r>
        <w:rPr>
          <w:spacing w:val="-2"/>
        </w:rPr>
        <w:t> </w:t>
      </w:r>
      <w:r>
        <w:rPr/>
        <w:t>de</w:t>
      </w:r>
      <w:r>
        <w:rPr>
          <w:spacing w:val="-3"/>
        </w:rPr>
        <w:t> </w:t>
      </w:r>
      <w:r>
        <w:rPr/>
        <w:t>reincidencia</w:t>
      </w:r>
      <w:r>
        <w:rPr>
          <w:spacing w:val="-2"/>
        </w:rPr>
        <w:t> </w:t>
      </w:r>
      <w:r>
        <w:rPr/>
        <w:t>se aplicará</w:t>
      </w:r>
      <w:r>
        <w:rPr>
          <w:spacing w:val="-2"/>
        </w:rPr>
        <w:t> </w:t>
      </w:r>
      <w:r>
        <w:rPr/>
        <w:t>la</w:t>
      </w:r>
      <w:r>
        <w:rPr>
          <w:spacing w:val="-2"/>
        </w:rPr>
        <w:t> </w:t>
      </w:r>
      <w:r>
        <w:rPr/>
        <w:t>Ley</w:t>
      </w:r>
      <w:r>
        <w:rPr>
          <w:spacing w:val="-1"/>
        </w:rPr>
        <w:t> </w:t>
      </w:r>
      <w:r>
        <w:rPr/>
        <w:t>de</w:t>
      </w:r>
      <w:r>
        <w:rPr>
          <w:spacing w:val="-3"/>
        </w:rPr>
        <w:t> </w:t>
      </w:r>
      <w:r>
        <w:rPr/>
        <w:t>Responsabilidades</w:t>
      </w:r>
      <w:r>
        <w:rPr>
          <w:spacing w:val="-1"/>
        </w:rPr>
        <w:t> </w:t>
      </w:r>
      <w:r>
        <w:rPr/>
        <w:t>de</w:t>
      </w:r>
      <w:r>
        <w:rPr>
          <w:spacing w:val="-3"/>
        </w:rPr>
        <w:t> </w:t>
      </w:r>
      <w:r>
        <w:rPr/>
        <w:t>los</w:t>
      </w:r>
      <w:r>
        <w:rPr>
          <w:spacing w:val="-1"/>
        </w:rPr>
        <w:t> </w:t>
      </w:r>
      <w:r>
        <w:rPr/>
        <w:t>Servidores</w:t>
      </w:r>
      <w:r>
        <w:rPr>
          <w:spacing w:val="-1"/>
        </w:rPr>
        <w:t> </w:t>
      </w:r>
      <w:r>
        <w:rPr/>
        <w:t>Públicos</w:t>
      </w:r>
      <w:r>
        <w:rPr>
          <w:spacing w:val="-1"/>
        </w:rPr>
        <w:t> </w:t>
      </w:r>
      <w:r>
        <w:rPr/>
        <w:t>del Estado,</w:t>
      </w:r>
      <w:r>
        <w:rPr>
          <w:spacing w:val="-2"/>
        </w:rPr>
        <w:t> </w:t>
      </w:r>
      <w:r>
        <w:rPr/>
        <w:t>y si la conducta es constitutiva de ilícito penal, se dará vista al Ministerio Público.</w:t>
      </w:r>
    </w:p>
    <w:p>
      <w:pPr>
        <w:pStyle w:val="BodyText"/>
        <w:spacing w:before="228"/>
        <w:ind w:right="112"/>
      </w:pPr>
      <w:r>
        <w:rPr>
          <w:b/>
        </w:rPr>
        <w:t>Artículo 396.- </w:t>
      </w:r>
      <w:r>
        <w:rPr/>
        <w:t>Si se perdiere o destruyere alguna de las formas del Registro del Estado Familiar, se sacará inmediatamente copia de alguno de los otros ejemplares, para cuyo efecto el funcionario que tenga conocimiento de las pérdidas, dará aviso a la Dirección del Registro del Estado Familiar del Poder Ejecutivo del Estado quien ordenará de inmediato el trámite de reposición.</w:t>
      </w:r>
    </w:p>
    <w:p>
      <w:pPr>
        <w:spacing w:after="0"/>
        <w:sectPr>
          <w:pgSz w:w="12240" w:h="15840"/>
          <w:pgMar w:header="15" w:footer="774" w:top="1700" w:bottom="960" w:left="1300" w:right="1300"/>
        </w:sectPr>
      </w:pPr>
    </w:p>
    <w:p>
      <w:pPr>
        <w:pStyle w:val="BodyText"/>
        <w:ind w:right="114"/>
      </w:pPr>
      <w:r>
        <w:rPr>
          <w:b/>
        </w:rPr>
        <w:t>Artículo 397.- </w:t>
      </w:r>
      <w:r>
        <w:rPr/>
        <w:t>El Estado Familiar sólo se comprueba con las constancias relativas que expida el Registro del Estado Familiar, las cuáles no se sujetarán a temporalidad para su vigencia desde su expedición, al igual que las copias certificadas de las mismas, salvo que sean ilegibles, sufran modificaciones que destruyan, alteren su contenido o sufran alguna modificación por autoridad judicial y/o administrativa. Ningún otro documento, ni medio de prueba es admisible para comprobarlo, salvo los casos expresamente exceptuados por la Ley.</w:t>
      </w:r>
    </w:p>
    <w:p>
      <w:pPr>
        <w:pStyle w:val="BodyText"/>
        <w:spacing w:before="221"/>
        <w:ind w:right="115"/>
      </w:pPr>
      <w:r>
        <w:rPr>
          <w:b/>
        </w:rPr>
        <w:t>Artículo 398.- </w:t>
      </w:r>
      <w:r>
        <w:rPr/>
        <w:t>Cuando no hayan existido registros, se hayan perdido, estuvieren ilegibles o faltaren hojas en que se pueda suponer se encontraba la inscripción; se podrá recibir prueba del acto para su constitución o reposición. Pero si uno de los registros se ha inutilizado y existen los otros ejemplares, de éstos deberán tomarse las pruebas, sin admitir las de otra clase.</w:t>
      </w:r>
    </w:p>
    <w:p>
      <w:pPr>
        <w:pStyle w:val="BodyText"/>
        <w:spacing w:before="229"/>
        <w:ind w:right="114"/>
      </w:pPr>
      <w:r>
        <w:rPr>
          <w:b/>
        </w:rPr>
        <w:t>Artículo 399.- </w:t>
      </w:r>
      <w:r>
        <w:rPr/>
        <w:t>Con las formas del Registro del Estado Familiar, se irán integrando volúmenes de acuerdo con el acto mismo de que se trate, los cuales serán visados en su primera y última hojas por la dependencia competente del Poder Ejecutivo del Estado, y se pondrá el sello de la misma en cada volumen. Los volúmenes se</w:t>
      </w:r>
      <w:r>
        <w:rPr>
          <w:spacing w:val="-1"/>
        </w:rPr>
        <w:t> </w:t>
      </w:r>
      <w:r>
        <w:rPr/>
        <w:t>integrarán cada año debiendo quedar el original en la</w:t>
      </w:r>
      <w:r>
        <w:rPr>
          <w:spacing w:val="-1"/>
        </w:rPr>
        <w:t> </w:t>
      </w:r>
      <w:r>
        <w:rPr/>
        <w:t>oficina del</w:t>
      </w:r>
      <w:r>
        <w:rPr>
          <w:spacing w:val="-1"/>
        </w:rPr>
        <w:t> </w:t>
      </w:r>
      <w:r>
        <w:rPr/>
        <w:t>Registro</w:t>
      </w:r>
      <w:r>
        <w:rPr>
          <w:spacing w:val="-1"/>
        </w:rPr>
        <w:t> </w:t>
      </w:r>
      <w:r>
        <w:rPr/>
        <w:t>del Estado Familiar, así como los documentos que le corresponden, se remitirá un ejemplar de las formas a</w:t>
      </w:r>
      <w:r>
        <w:rPr>
          <w:spacing w:val="40"/>
        </w:rPr>
        <w:t> </w:t>
      </w:r>
      <w:r>
        <w:rPr/>
        <w:t>la Dirección del Registro del Estado Familiar.</w:t>
      </w:r>
    </w:p>
    <w:p>
      <w:pPr>
        <w:pStyle w:val="BodyText"/>
        <w:spacing w:before="1"/>
        <w:ind w:left="0"/>
        <w:jc w:val="left"/>
      </w:pPr>
    </w:p>
    <w:p>
      <w:pPr>
        <w:pStyle w:val="BodyText"/>
        <w:ind w:right="113"/>
      </w:pPr>
      <w:r>
        <w:rPr>
          <w:b/>
        </w:rPr>
        <w:t>Artículo 400.- </w:t>
      </w:r>
      <w:r>
        <w:rPr/>
        <w:t>Por la falta de remisión de los ejemplares anteriormente señalados, se sancionará con el equivalente al valor diario de la Unidad de Medida y Actualización vigente, al Oficial del Registro del Estado Familiar por cada ejemplar.</w:t>
      </w:r>
    </w:p>
    <w:p>
      <w:pPr>
        <w:pStyle w:val="BodyText"/>
        <w:spacing w:before="2"/>
        <w:ind w:left="0"/>
        <w:jc w:val="left"/>
      </w:pPr>
    </w:p>
    <w:p>
      <w:pPr>
        <w:pStyle w:val="BodyText"/>
        <w:ind w:right="114"/>
      </w:pPr>
      <w:r>
        <w:rPr>
          <w:b/>
        </w:rPr>
        <w:t>Artículo 401.- </w:t>
      </w:r>
      <w:r>
        <w:rPr/>
        <w:t>Sólo podrá asentarse en las actas del estado familiar, lo que deba ser declarado por el</w:t>
      </w:r>
      <w:r>
        <w:rPr>
          <w:spacing w:val="40"/>
        </w:rPr>
        <w:t> </w:t>
      </w:r>
      <w:r>
        <w:rPr/>
        <w:t>acto preciso a que ellas se refieren y lo expresamente prevenido por la Ley, bajo pena de nulidad que hará valer todo interesado dentro de los seis meses de haber tenido conocimiento del acto aludido y de responsabilidad del Oficial del Registro correspondiente, en los términos del Artículo 395 de este </w:t>
      </w:r>
      <w:r>
        <w:rPr>
          <w:spacing w:val="-2"/>
        </w:rPr>
        <w:t>ordenamiento.</w:t>
      </w:r>
    </w:p>
    <w:p>
      <w:pPr>
        <w:pStyle w:val="BodyText"/>
        <w:ind w:left="0"/>
        <w:jc w:val="left"/>
      </w:pPr>
    </w:p>
    <w:p>
      <w:pPr>
        <w:pStyle w:val="BodyText"/>
        <w:ind w:right="111"/>
      </w:pPr>
      <w:r>
        <w:rPr>
          <w:b/>
        </w:rPr>
        <w:t>Artículo 402.- </w:t>
      </w:r>
      <w:r>
        <w:rPr/>
        <w:t>Si los interesados no pueden concurrir personalmente, podrán ser representados por un mandatario especial para el</w:t>
      </w:r>
      <w:r>
        <w:rPr>
          <w:spacing w:val="-2"/>
        </w:rPr>
        <w:t> </w:t>
      </w:r>
      <w:r>
        <w:rPr/>
        <w:t>acto. El poder será otorgado en escritura pública o en</w:t>
      </w:r>
      <w:r>
        <w:rPr>
          <w:spacing w:val="-1"/>
        </w:rPr>
        <w:t> </w:t>
      </w:r>
      <w:r>
        <w:rPr/>
        <w:t>escrito privado firmado por el otorgante y dos testigos, ratificando la firma ante Notario Público.</w:t>
      </w:r>
    </w:p>
    <w:p>
      <w:pPr>
        <w:pStyle w:val="BodyText"/>
        <w:ind w:left="0"/>
        <w:jc w:val="left"/>
      </w:pPr>
    </w:p>
    <w:p>
      <w:pPr>
        <w:pStyle w:val="BodyText"/>
        <w:ind w:right="116"/>
      </w:pPr>
      <w:r>
        <w:rPr>
          <w:b/>
        </w:rPr>
        <w:t>Artículo</w:t>
      </w:r>
      <w:r>
        <w:rPr>
          <w:b/>
          <w:spacing w:val="-1"/>
        </w:rPr>
        <w:t> </w:t>
      </w:r>
      <w:r>
        <w:rPr>
          <w:b/>
        </w:rPr>
        <w:t>403.-</w:t>
      </w:r>
      <w:r>
        <w:rPr>
          <w:b/>
          <w:spacing w:val="-1"/>
        </w:rPr>
        <w:t> </w:t>
      </w:r>
      <w:r>
        <w:rPr/>
        <w:t>En</w:t>
      </w:r>
      <w:r>
        <w:rPr>
          <w:spacing w:val="-1"/>
        </w:rPr>
        <w:t> </w:t>
      </w:r>
      <w:r>
        <w:rPr/>
        <w:t>la</w:t>
      </w:r>
      <w:r>
        <w:rPr>
          <w:spacing w:val="-1"/>
        </w:rPr>
        <w:t> </w:t>
      </w:r>
      <w:r>
        <w:rPr/>
        <w:t>formación</w:t>
      </w:r>
      <w:r>
        <w:rPr>
          <w:spacing w:val="-1"/>
        </w:rPr>
        <w:t> </w:t>
      </w:r>
      <w:r>
        <w:rPr/>
        <w:t>de</w:t>
      </w:r>
      <w:r>
        <w:rPr>
          <w:spacing w:val="-1"/>
        </w:rPr>
        <w:t> </w:t>
      </w:r>
      <w:r>
        <w:rPr/>
        <w:t>las</w:t>
      </w:r>
      <w:r>
        <w:rPr>
          <w:spacing w:val="-2"/>
        </w:rPr>
        <w:t> </w:t>
      </w:r>
      <w:r>
        <w:rPr/>
        <w:t>Actas</w:t>
      </w:r>
      <w:r>
        <w:rPr>
          <w:spacing w:val="-2"/>
        </w:rPr>
        <w:t> </w:t>
      </w:r>
      <w:r>
        <w:rPr/>
        <w:t>del</w:t>
      </w:r>
      <w:r>
        <w:rPr>
          <w:spacing w:val="-4"/>
        </w:rPr>
        <w:t> </w:t>
      </w:r>
      <w:r>
        <w:rPr/>
        <w:t>Registro</w:t>
      </w:r>
      <w:r>
        <w:rPr>
          <w:spacing w:val="-3"/>
        </w:rPr>
        <w:t> </w:t>
      </w:r>
      <w:r>
        <w:rPr/>
        <w:t>del</w:t>
      </w:r>
      <w:r>
        <w:rPr>
          <w:spacing w:val="-2"/>
        </w:rPr>
        <w:t> </w:t>
      </w:r>
      <w:r>
        <w:rPr/>
        <w:t>Estado</w:t>
      </w:r>
      <w:r>
        <w:rPr>
          <w:spacing w:val="-4"/>
        </w:rPr>
        <w:t> </w:t>
      </w:r>
      <w:r>
        <w:rPr/>
        <w:t>Familiar,</w:t>
      </w:r>
      <w:r>
        <w:rPr>
          <w:spacing w:val="-3"/>
        </w:rPr>
        <w:t> </w:t>
      </w:r>
      <w:r>
        <w:rPr/>
        <w:t>se</w:t>
      </w:r>
      <w:r>
        <w:rPr>
          <w:spacing w:val="-1"/>
        </w:rPr>
        <w:t> </w:t>
      </w:r>
      <w:r>
        <w:rPr/>
        <w:t>observarán</w:t>
      </w:r>
      <w:r>
        <w:rPr>
          <w:spacing w:val="-1"/>
        </w:rPr>
        <w:t> </w:t>
      </w:r>
      <w:r>
        <w:rPr/>
        <w:t>las</w:t>
      </w:r>
      <w:r>
        <w:rPr>
          <w:spacing w:val="-2"/>
        </w:rPr>
        <w:t> </w:t>
      </w:r>
      <w:r>
        <w:rPr/>
        <w:t>siguientes </w:t>
      </w:r>
      <w:r>
        <w:rPr>
          <w:spacing w:val="-2"/>
        </w:rPr>
        <w:t>reglas:</w:t>
      </w:r>
    </w:p>
    <w:p>
      <w:pPr>
        <w:pStyle w:val="BodyText"/>
        <w:spacing w:before="229"/>
        <w:ind w:right="116"/>
      </w:pPr>
      <w:r>
        <w:rPr>
          <w:b/>
        </w:rPr>
        <w:t>I.- </w:t>
      </w:r>
      <w:r>
        <w:rPr/>
        <w:t>Los testigos que intervengan en las actas del Registro del Estado Familiar, serán mayores de edad, prefiriéndose los que designen los interesados, aún cuando sean sus parientes;</w:t>
      </w:r>
    </w:p>
    <w:p>
      <w:pPr>
        <w:pStyle w:val="BodyText"/>
        <w:spacing w:before="1"/>
        <w:ind w:left="0"/>
        <w:jc w:val="left"/>
      </w:pPr>
    </w:p>
    <w:p>
      <w:pPr>
        <w:pStyle w:val="BodyText"/>
        <w:ind w:right="115"/>
      </w:pPr>
      <w:r>
        <w:rPr>
          <w:b/>
        </w:rPr>
        <w:t>II.- </w:t>
      </w:r>
      <w:r>
        <w:rPr/>
        <w:t>Asentada el acta en las formas, será leída por el Oficial del Registro del Estado Familiar a los interesados y dos testigos; la firmarán todos, y si algunos no pueden hacerlo, se expresará la causa. También se expresará que el acta fue leída y quedaron conformes los interesados en su contenido;</w:t>
      </w:r>
    </w:p>
    <w:p>
      <w:pPr>
        <w:pStyle w:val="BodyText"/>
        <w:spacing w:before="229"/>
        <w:ind w:right="114"/>
      </w:pPr>
      <w:r>
        <w:rPr>
          <w:b/>
        </w:rPr>
        <w:t>III.- </w:t>
      </w:r>
      <w:r>
        <w:rPr/>
        <w:t>Si alguno de los interesados quisiere imponerse por sí mismo, del tenor del acta, podrá hacerlo, y si no supiera leer, uno de los testigos designados por él, leerá aquella y la firmará si el interesado no</w:t>
      </w:r>
      <w:r>
        <w:rPr>
          <w:spacing w:val="40"/>
        </w:rPr>
        <w:t> </w:t>
      </w:r>
      <w:r>
        <w:rPr/>
        <w:t>supiera hacerlo;</w:t>
      </w:r>
    </w:p>
    <w:p>
      <w:pPr>
        <w:pStyle w:val="BodyText"/>
        <w:ind w:left="0"/>
        <w:jc w:val="left"/>
      </w:pPr>
    </w:p>
    <w:p>
      <w:pPr>
        <w:pStyle w:val="BodyText"/>
        <w:ind w:right="114"/>
      </w:pPr>
      <w:r>
        <w:rPr>
          <w:b/>
        </w:rPr>
        <w:t>IV.-</w:t>
      </w:r>
      <w:r>
        <w:rPr>
          <w:b/>
          <w:spacing w:val="-1"/>
        </w:rPr>
        <w:t> </w:t>
      </w:r>
      <w:r>
        <w:rPr/>
        <w:t>Si</w:t>
      </w:r>
      <w:r>
        <w:rPr>
          <w:spacing w:val="-3"/>
        </w:rPr>
        <w:t> </w:t>
      </w:r>
      <w:r>
        <w:rPr/>
        <w:t>un</w:t>
      </w:r>
      <w:r>
        <w:rPr>
          <w:spacing w:val="-2"/>
        </w:rPr>
        <w:t> </w:t>
      </w:r>
      <w:r>
        <w:rPr/>
        <w:t>acto</w:t>
      </w:r>
      <w:r>
        <w:rPr>
          <w:spacing w:val="-2"/>
        </w:rPr>
        <w:t> </w:t>
      </w:r>
      <w:r>
        <w:rPr/>
        <w:t>comenzado se</w:t>
      </w:r>
      <w:r>
        <w:rPr>
          <w:spacing w:val="-4"/>
        </w:rPr>
        <w:t> </w:t>
      </w:r>
      <w:r>
        <w:rPr/>
        <w:t>entorpeciere</w:t>
      </w:r>
      <w:r>
        <w:rPr>
          <w:spacing w:val="-4"/>
        </w:rPr>
        <w:t> </w:t>
      </w:r>
      <w:r>
        <w:rPr/>
        <w:t>porque</w:t>
      </w:r>
      <w:r>
        <w:rPr>
          <w:spacing w:val="-4"/>
        </w:rPr>
        <w:t> </w:t>
      </w:r>
      <w:r>
        <w:rPr/>
        <w:t>las</w:t>
      </w:r>
      <w:r>
        <w:rPr>
          <w:spacing w:val="-1"/>
        </w:rPr>
        <w:t> </w:t>
      </w:r>
      <w:r>
        <w:rPr/>
        <w:t>partes</w:t>
      </w:r>
      <w:r>
        <w:rPr>
          <w:spacing w:val="-3"/>
        </w:rPr>
        <w:t> </w:t>
      </w:r>
      <w:r>
        <w:rPr/>
        <w:t>se</w:t>
      </w:r>
      <w:r>
        <w:rPr>
          <w:spacing w:val="-2"/>
        </w:rPr>
        <w:t> </w:t>
      </w:r>
      <w:r>
        <w:rPr/>
        <w:t>nieguen</w:t>
      </w:r>
      <w:r>
        <w:rPr>
          <w:spacing w:val="-3"/>
        </w:rPr>
        <w:t> </w:t>
      </w:r>
      <w:r>
        <w:rPr/>
        <w:t>a</w:t>
      </w:r>
      <w:r>
        <w:rPr>
          <w:spacing w:val="-4"/>
        </w:rPr>
        <w:t> </w:t>
      </w:r>
      <w:r>
        <w:rPr/>
        <w:t>continuarlo</w:t>
      </w:r>
      <w:r>
        <w:rPr>
          <w:spacing w:val="-2"/>
        </w:rPr>
        <w:t> </w:t>
      </w:r>
      <w:r>
        <w:rPr/>
        <w:t>o</w:t>
      </w:r>
      <w:r>
        <w:rPr>
          <w:spacing w:val="-2"/>
        </w:rPr>
        <w:t> </w:t>
      </w:r>
      <w:r>
        <w:rPr/>
        <w:t>por</w:t>
      </w:r>
      <w:r>
        <w:rPr>
          <w:spacing w:val="-3"/>
        </w:rPr>
        <w:t> </w:t>
      </w:r>
      <w:r>
        <w:rPr/>
        <w:t>cualquier otro motivo, se inutilizará el acta marcándola con dos líneas transversales y expresándose el motivo porque</w:t>
      </w:r>
      <w:r>
        <w:rPr>
          <w:spacing w:val="40"/>
        </w:rPr>
        <w:t> </w:t>
      </w:r>
      <w:r>
        <w:rPr/>
        <w:t>se suspendió, razón que deberán firmar oficial del registro y en su caso los interesados y los testigos;</w:t>
      </w:r>
    </w:p>
    <w:p>
      <w:pPr>
        <w:pStyle w:val="BodyText"/>
        <w:spacing w:before="3"/>
        <w:ind w:left="0"/>
        <w:jc w:val="left"/>
      </w:pPr>
    </w:p>
    <w:p>
      <w:pPr>
        <w:pStyle w:val="BodyText"/>
        <w:spacing w:line="237" w:lineRule="auto" w:before="1"/>
        <w:ind w:right="116"/>
      </w:pPr>
      <w:r>
        <w:rPr>
          <w:b/>
        </w:rPr>
        <w:t>V.- </w:t>
      </w:r>
      <w:r>
        <w:rPr/>
        <w:t>Las actas se numerarán con el folio que les corresponda y no se podrá dejar ningún espacio en blanco; salvo los casos exceptuados por la Ley;</w:t>
      </w:r>
    </w:p>
    <w:p>
      <w:pPr>
        <w:spacing w:after="0" w:line="237" w:lineRule="auto"/>
        <w:sectPr>
          <w:pgSz w:w="12240" w:h="15840"/>
          <w:pgMar w:header="15" w:footer="774" w:top="1700" w:bottom="960" w:left="1300" w:right="1300"/>
        </w:sectPr>
      </w:pPr>
    </w:p>
    <w:p>
      <w:pPr>
        <w:pStyle w:val="BodyText"/>
        <w:spacing w:line="237" w:lineRule="auto"/>
        <w:ind w:right="118"/>
      </w:pPr>
      <w:r>
        <w:rPr>
          <w:b/>
        </w:rPr>
        <w:t>VI.- </w:t>
      </w:r>
      <w:r>
        <w:rPr/>
        <w:t>Tanto el número ordinal de las actas, como el de las fechas o cualquier otro, serán escritos en cifras </w:t>
      </w:r>
      <w:r>
        <w:rPr>
          <w:spacing w:val="-2"/>
        </w:rPr>
        <w:t>aritméticas;</w:t>
      </w:r>
    </w:p>
    <w:p>
      <w:pPr>
        <w:pStyle w:val="BodyText"/>
        <w:spacing w:before="226"/>
      </w:pPr>
      <w:r>
        <w:rPr>
          <w:b/>
        </w:rPr>
        <w:t>VII.-</w:t>
      </w:r>
      <w:r>
        <w:rPr>
          <w:b/>
          <w:spacing w:val="-5"/>
        </w:rPr>
        <w:t> </w:t>
      </w:r>
      <w:r>
        <w:rPr/>
        <w:t>En</w:t>
      </w:r>
      <w:r>
        <w:rPr>
          <w:spacing w:val="-7"/>
        </w:rPr>
        <w:t> </w:t>
      </w:r>
      <w:r>
        <w:rPr/>
        <w:t>ninguna</w:t>
      </w:r>
      <w:r>
        <w:rPr>
          <w:spacing w:val="-7"/>
        </w:rPr>
        <w:t> </w:t>
      </w:r>
      <w:r>
        <w:rPr/>
        <w:t>frase</w:t>
      </w:r>
      <w:r>
        <w:rPr>
          <w:spacing w:val="-7"/>
        </w:rPr>
        <w:t> </w:t>
      </w:r>
      <w:r>
        <w:rPr/>
        <w:t>se</w:t>
      </w:r>
      <w:r>
        <w:rPr>
          <w:spacing w:val="-5"/>
        </w:rPr>
        <w:t> </w:t>
      </w:r>
      <w:r>
        <w:rPr/>
        <w:t>emplearán</w:t>
      </w:r>
      <w:r>
        <w:rPr>
          <w:spacing w:val="-6"/>
        </w:rPr>
        <w:t> </w:t>
      </w:r>
      <w:r>
        <w:rPr>
          <w:spacing w:val="-2"/>
        </w:rPr>
        <w:t>abreviaturas;</w:t>
      </w:r>
    </w:p>
    <w:p>
      <w:pPr>
        <w:pStyle w:val="BodyText"/>
        <w:spacing w:before="1"/>
        <w:ind w:left="0"/>
        <w:jc w:val="left"/>
      </w:pPr>
    </w:p>
    <w:p>
      <w:pPr>
        <w:pStyle w:val="BodyText"/>
        <w:ind w:right="114"/>
      </w:pPr>
      <w:r>
        <w:rPr>
          <w:b/>
        </w:rPr>
        <w:t>VIII.-</w:t>
      </w:r>
      <w:r>
        <w:rPr>
          <w:b/>
          <w:spacing w:val="-1"/>
        </w:rPr>
        <w:t> </w:t>
      </w:r>
      <w:r>
        <w:rPr/>
        <w:t>No se</w:t>
      </w:r>
      <w:r>
        <w:rPr>
          <w:spacing w:val="-2"/>
        </w:rPr>
        <w:t> </w:t>
      </w:r>
      <w:r>
        <w:rPr/>
        <w:t>hará</w:t>
      </w:r>
      <w:r>
        <w:rPr>
          <w:spacing w:val="-2"/>
        </w:rPr>
        <w:t> </w:t>
      </w:r>
      <w:r>
        <w:rPr/>
        <w:t>raspadura alguna, ni</w:t>
      </w:r>
      <w:r>
        <w:rPr>
          <w:spacing w:val="-3"/>
        </w:rPr>
        <w:t> </w:t>
      </w:r>
      <w:r>
        <w:rPr/>
        <w:t>tampoco</w:t>
      </w:r>
      <w:r>
        <w:rPr>
          <w:spacing w:val="-2"/>
        </w:rPr>
        <w:t> </w:t>
      </w:r>
      <w:r>
        <w:rPr/>
        <w:t>se</w:t>
      </w:r>
      <w:r>
        <w:rPr>
          <w:spacing w:val="-2"/>
        </w:rPr>
        <w:t> </w:t>
      </w:r>
      <w:r>
        <w:rPr/>
        <w:t>permitirá</w:t>
      </w:r>
      <w:r>
        <w:rPr>
          <w:spacing w:val="-2"/>
        </w:rPr>
        <w:t> </w:t>
      </w:r>
      <w:r>
        <w:rPr/>
        <w:t>borrar lo</w:t>
      </w:r>
      <w:r>
        <w:rPr>
          <w:spacing w:val="-2"/>
        </w:rPr>
        <w:t> </w:t>
      </w:r>
      <w:r>
        <w:rPr/>
        <w:t>escrito.</w:t>
      </w:r>
      <w:r>
        <w:rPr>
          <w:spacing w:val="-1"/>
        </w:rPr>
        <w:t> </w:t>
      </w:r>
      <w:r>
        <w:rPr/>
        <w:t>Cuando</w:t>
      </w:r>
      <w:r>
        <w:rPr>
          <w:spacing w:val="-1"/>
        </w:rPr>
        <w:t> </w:t>
      </w:r>
      <w:r>
        <w:rPr/>
        <w:t>sea necesario</w:t>
      </w:r>
      <w:r>
        <w:rPr>
          <w:spacing w:val="-2"/>
        </w:rPr>
        <w:t> </w:t>
      </w:r>
      <w:r>
        <w:rPr/>
        <w:t>testar alguna</w:t>
      </w:r>
      <w:r>
        <w:rPr>
          <w:spacing w:val="-2"/>
        </w:rPr>
        <w:t> </w:t>
      </w:r>
      <w:r>
        <w:rPr/>
        <w:t>palabra,</w:t>
      </w:r>
      <w:r>
        <w:rPr>
          <w:spacing w:val="-3"/>
        </w:rPr>
        <w:t> </w:t>
      </w:r>
      <w:r>
        <w:rPr/>
        <w:t>se</w:t>
      </w:r>
      <w:r>
        <w:rPr>
          <w:spacing w:val="-2"/>
        </w:rPr>
        <w:t> </w:t>
      </w:r>
      <w:r>
        <w:rPr/>
        <w:t>pasará sobre</w:t>
      </w:r>
      <w:r>
        <w:rPr>
          <w:spacing w:val="-4"/>
        </w:rPr>
        <w:t> </w:t>
      </w:r>
      <w:r>
        <w:rPr/>
        <w:t>ella</w:t>
      </w:r>
      <w:r>
        <w:rPr>
          <w:spacing w:val="-4"/>
        </w:rPr>
        <w:t> </w:t>
      </w:r>
      <w:r>
        <w:rPr/>
        <w:t>una</w:t>
      </w:r>
      <w:r>
        <w:rPr>
          <w:spacing w:val="-3"/>
        </w:rPr>
        <w:t> </w:t>
      </w:r>
      <w:r>
        <w:rPr/>
        <w:t>línea,</w:t>
      </w:r>
      <w:r>
        <w:rPr>
          <w:spacing w:val="-2"/>
        </w:rPr>
        <w:t> </w:t>
      </w:r>
      <w:r>
        <w:rPr/>
        <w:t>de</w:t>
      </w:r>
      <w:r>
        <w:rPr>
          <w:spacing w:val="-2"/>
        </w:rPr>
        <w:t> </w:t>
      </w:r>
      <w:r>
        <w:rPr/>
        <w:t>manera que</w:t>
      </w:r>
      <w:r>
        <w:rPr>
          <w:spacing w:val="-2"/>
        </w:rPr>
        <w:t> </w:t>
      </w:r>
      <w:r>
        <w:rPr/>
        <w:t>quede</w:t>
      </w:r>
      <w:r>
        <w:rPr>
          <w:spacing w:val="-2"/>
        </w:rPr>
        <w:t> </w:t>
      </w:r>
      <w:r>
        <w:rPr/>
        <w:t>legible,</w:t>
      </w:r>
      <w:r>
        <w:rPr>
          <w:spacing w:val="-4"/>
        </w:rPr>
        <w:t> </w:t>
      </w:r>
      <w:r>
        <w:rPr/>
        <w:t>salvándose</w:t>
      </w:r>
      <w:r>
        <w:rPr>
          <w:spacing w:val="-2"/>
        </w:rPr>
        <w:t> </w:t>
      </w:r>
      <w:r>
        <w:rPr/>
        <w:t>al</w:t>
      </w:r>
      <w:r>
        <w:rPr>
          <w:spacing w:val="-3"/>
        </w:rPr>
        <w:t> </w:t>
      </w:r>
      <w:r>
        <w:rPr/>
        <w:t>final</w:t>
      </w:r>
      <w:r>
        <w:rPr>
          <w:spacing w:val="-5"/>
        </w:rPr>
        <w:t> </w:t>
      </w:r>
      <w:r>
        <w:rPr/>
        <w:t>con toda precisión el error cometido.</w:t>
      </w:r>
    </w:p>
    <w:p>
      <w:pPr>
        <w:pStyle w:val="BodyText"/>
        <w:spacing w:before="229"/>
        <w:ind w:right="114"/>
      </w:pPr>
      <w:r>
        <w:rPr/>
        <w:t>La infracción de las disposiciones contenidas en esta fracción y las tres anteriores se castigará con multa con el equivalente del valor diario de la Unidad de Medida y Actualización vigente; y</w:t>
      </w:r>
    </w:p>
    <w:p>
      <w:pPr>
        <w:pStyle w:val="BodyText"/>
        <w:spacing w:before="229"/>
        <w:ind w:right="114"/>
      </w:pPr>
      <w:r>
        <w:rPr>
          <w:b/>
        </w:rPr>
        <w:t>IX.- </w:t>
      </w:r>
      <w:r>
        <w:rPr/>
        <w:t>Los datos proporcionados por los interesados y los documentos que presenten, se anotarán poniéndoles el número de Acta y el sello del registro y se reunirán y depositarán en el archivo correspondiente, formándose un índice de ellos en las últimas hojas de los libros.</w:t>
      </w:r>
    </w:p>
    <w:p>
      <w:pPr>
        <w:pStyle w:val="BodyText"/>
        <w:spacing w:before="2"/>
        <w:ind w:left="0"/>
        <w:jc w:val="left"/>
      </w:pPr>
    </w:p>
    <w:p>
      <w:pPr>
        <w:pStyle w:val="BodyText"/>
        <w:ind w:right="113"/>
      </w:pPr>
      <w:r>
        <w:rPr>
          <w:b/>
        </w:rPr>
        <w:t>Artículo 404.- </w:t>
      </w:r>
      <w:r>
        <w:rPr/>
        <w:t>La falsificación de las Actas y la inserción en ellas de circunstancias o declaraciones prohibidas por la Ley, generan responsabilidad del Oficial del Registro del Estado Familiar conforme a la Ley aplicable, así como la nulidad de las mismas.</w:t>
      </w:r>
    </w:p>
    <w:p>
      <w:pPr>
        <w:pStyle w:val="BodyText"/>
        <w:spacing w:before="229"/>
        <w:ind w:right="112"/>
      </w:pPr>
      <w:r>
        <w:rPr>
          <w:b/>
        </w:rPr>
        <w:t>Artículo 405.- </w:t>
      </w:r>
      <w:r>
        <w:rPr/>
        <w:t>Los errores o defectos de las Actas, obligan al Oficial del Registro del Estado Familiar, a hacer las correcciones que señale el reglamento del mismo, pero cuando no sean substanciales no producirán la nulidad del acto, excepto que judicialmente se apruebe la falsedad de éste.</w:t>
      </w:r>
    </w:p>
    <w:p>
      <w:pPr>
        <w:pStyle w:val="BodyText"/>
        <w:spacing w:before="230"/>
        <w:ind w:right="116"/>
      </w:pPr>
      <w:r>
        <w:rPr>
          <w:b/>
        </w:rPr>
        <w:t>Artículo 406.- </w:t>
      </w:r>
      <w:r>
        <w:rPr/>
        <w:t>Toda persona</w:t>
      </w:r>
      <w:r>
        <w:rPr>
          <w:spacing w:val="-1"/>
        </w:rPr>
        <w:t> </w:t>
      </w:r>
      <w:r>
        <w:rPr/>
        <w:t>puede pedir copia certificada o extracto de las actas del Registro del Estado Familiar, así como, de los apuntes y documentos con ellas relacionados, y los oficiales del Registro estarán obligados a darlo, así como, la Dirección del Registro del Estado Familiar, con las excepciones que la misma ley señale.</w:t>
      </w:r>
    </w:p>
    <w:p>
      <w:pPr>
        <w:pStyle w:val="BodyText"/>
        <w:spacing w:before="2"/>
        <w:ind w:left="0"/>
        <w:jc w:val="left"/>
      </w:pPr>
    </w:p>
    <w:p>
      <w:pPr>
        <w:pStyle w:val="BodyText"/>
        <w:ind w:right="115"/>
      </w:pPr>
      <w:r>
        <w:rPr>
          <w:b/>
        </w:rPr>
        <w:t>Artículo 407.- </w:t>
      </w:r>
      <w:r>
        <w:rPr/>
        <w:t>Los actos</w:t>
      </w:r>
      <w:r>
        <w:rPr>
          <w:spacing w:val="-2"/>
        </w:rPr>
        <w:t> </w:t>
      </w:r>
      <w:r>
        <w:rPr/>
        <w:t>y Actas</w:t>
      </w:r>
      <w:r>
        <w:rPr>
          <w:spacing w:val="-2"/>
        </w:rPr>
        <w:t> </w:t>
      </w:r>
      <w:r>
        <w:rPr/>
        <w:t>del</w:t>
      </w:r>
      <w:r>
        <w:rPr>
          <w:spacing w:val="-2"/>
        </w:rPr>
        <w:t> </w:t>
      </w:r>
      <w:r>
        <w:rPr/>
        <w:t>Estado</w:t>
      </w:r>
      <w:r>
        <w:rPr>
          <w:spacing w:val="-3"/>
        </w:rPr>
        <w:t> </w:t>
      </w:r>
      <w:r>
        <w:rPr/>
        <w:t>Familiar</w:t>
      </w:r>
      <w:r>
        <w:rPr>
          <w:spacing w:val="-3"/>
        </w:rPr>
        <w:t> </w:t>
      </w:r>
      <w:r>
        <w:rPr/>
        <w:t>relativas</w:t>
      </w:r>
      <w:r>
        <w:rPr>
          <w:spacing w:val="-2"/>
        </w:rPr>
        <w:t> </w:t>
      </w:r>
      <w:r>
        <w:rPr/>
        <w:t>al</w:t>
      </w:r>
      <w:r>
        <w:rPr>
          <w:spacing w:val="-4"/>
        </w:rPr>
        <w:t> </w:t>
      </w:r>
      <w:r>
        <w:rPr/>
        <w:t>Oficial</w:t>
      </w:r>
      <w:r>
        <w:rPr>
          <w:spacing w:val="-2"/>
        </w:rPr>
        <w:t> </w:t>
      </w:r>
      <w:r>
        <w:rPr/>
        <w:t>del</w:t>
      </w:r>
      <w:r>
        <w:rPr>
          <w:spacing w:val="-4"/>
        </w:rPr>
        <w:t> </w:t>
      </w:r>
      <w:r>
        <w:rPr/>
        <w:t>Registro</w:t>
      </w:r>
      <w:r>
        <w:rPr>
          <w:spacing w:val="-3"/>
        </w:rPr>
        <w:t> </w:t>
      </w:r>
      <w:r>
        <w:rPr/>
        <w:t>del</w:t>
      </w:r>
      <w:r>
        <w:rPr>
          <w:spacing w:val="-2"/>
        </w:rPr>
        <w:t> </w:t>
      </w:r>
      <w:r>
        <w:rPr/>
        <w:t>Estado</w:t>
      </w:r>
      <w:r>
        <w:rPr>
          <w:spacing w:val="-3"/>
        </w:rPr>
        <w:t> </w:t>
      </w:r>
      <w:r>
        <w:rPr/>
        <w:t>Familiar,</w:t>
      </w:r>
      <w:r>
        <w:rPr>
          <w:spacing w:val="-3"/>
        </w:rPr>
        <w:t> </w:t>
      </w:r>
      <w:r>
        <w:rPr/>
        <w:t>a su consorte y a los ascendientes o descendientes de cualquiera de ellos, no podrán autorizarse por el mismo oficial, pero se asentarán en las formas correspondientes y se autorizarán por el Secretario General Municipal asentándose razón de este hecho.</w:t>
      </w:r>
    </w:p>
    <w:p>
      <w:pPr>
        <w:pStyle w:val="BodyText"/>
        <w:ind w:left="0"/>
        <w:jc w:val="left"/>
      </w:pPr>
    </w:p>
    <w:p>
      <w:pPr>
        <w:pStyle w:val="BodyText"/>
        <w:ind w:right="114"/>
      </w:pPr>
      <w:r>
        <w:rPr>
          <w:b/>
        </w:rPr>
        <w:t>Artículo 408.- </w:t>
      </w:r>
      <w:r>
        <w:rPr/>
        <w:t>Las copias certificadas o extractos de las actas del Registro del Estado Familiar que sean expedidas por la Dirección del mismo, las Oficialías del Registro del Estado Familiar, o a través de</w:t>
      </w:r>
      <w:r>
        <w:rPr>
          <w:spacing w:val="40"/>
        </w:rPr>
        <w:t> </w:t>
      </w:r>
      <w:r>
        <w:rPr/>
        <w:t>medios electrónicos o avances de la ciencia, que cumplan las disposiciones que preceden, hacen prueba plena en todo lo que el Oficial del Registro del Estado Familiar, en el desempeño de sus funciones, da testimonio de haber pasado en su presencia.</w:t>
      </w:r>
    </w:p>
    <w:p>
      <w:pPr>
        <w:pStyle w:val="BodyText"/>
        <w:ind w:left="0"/>
        <w:jc w:val="left"/>
      </w:pPr>
    </w:p>
    <w:p>
      <w:pPr>
        <w:pStyle w:val="BodyText"/>
        <w:ind w:right="114"/>
      </w:pPr>
      <w:r>
        <w:rPr/>
        <w:t>La certificación de las actas del Registro del Estado Familiar podrán autenticarse con firma autógrafa, la que da testimonio de haber pasado en su presencia o electrónica. Por firma electrónica se entenderá: clave, código o cualquier otra forma de autenticar por medios electrónicos, la autorización del sistema</w:t>
      </w:r>
      <w:r>
        <w:rPr>
          <w:spacing w:val="80"/>
        </w:rPr>
        <w:t> </w:t>
      </w:r>
      <w:r>
        <w:rPr/>
        <w:t>que instrumente será de acuerdo al Director del Registro del Estado Familiar que será regido en el Reglamento del mismo.</w:t>
      </w:r>
    </w:p>
    <w:p>
      <w:pPr>
        <w:pStyle w:val="BodyText"/>
        <w:ind w:left="0"/>
        <w:jc w:val="left"/>
      </w:pPr>
    </w:p>
    <w:p>
      <w:pPr>
        <w:pStyle w:val="BodyText"/>
        <w:spacing w:before="1"/>
        <w:ind w:right="116"/>
      </w:pPr>
      <w:r>
        <w:rPr/>
        <w:t>Las</w:t>
      </w:r>
      <w:r>
        <w:rPr>
          <w:spacing w:val="-1"/>
        </w:rPr>
        <w:t> </w:t>
      </w:r>
      <w:r>
        <w:rPr/>
        <w:t>copias</w:t>
      </w:r>
      <w:r>
        <w:rPr>
          <w:spacing w:val="-1"/>
        </w:rPr>
        <w:t> </w:t>
      </w:r>
      <w:r>
        <w:rPr/>
        <w:t>certificadas y</w:t>
      </w:r>
      <w:r>
        <w:rPr>
          <w:spacing w:val="-1"/>
        </w:rPr>
        <w:t> </w:t>
      </w:r>
      <w:r>
        <w:rPr/>
        <w:t>las certificaciones emitidas por</w:t>
      </w:r>
      <w:r>
        <w:rPr>
          <w:spacing w:val="-1"/>
        </w:rPr>
        <w:t> </w:t>
      </w:r>
      <w:r>
        <w:rPr/>
        <w:t>los</w:t>
      </w:r>
      <w:r>
        <w:rPr>
          <w:spacing w:val="-1"/>
        </w:rPr>
        <w:t> </w:t>
      </w:r>
      <w:r>
        <w:rPr/>
        <w:t>servidores</w:t>
      </w:r>
      <w:r>
        <w:rPr>
          <w:spacing w:val="-1"/>
        </w:rPr>
        <w:t> </w:t>
      </w:r>
      <w:r>
        <w:rPr/>
        <w:t>públicos</w:t>
      </w:r>
      <w:r>
        <w:rPr>
          <w:spacing w:val="-1"/>
        </w:rPr>
        <w:t> </w:t>
      </w:r>
      <w:r>
        <w:rPr/>
        <w:t>facultados</w:t>
      </w:r>
      <w:r>
        <w:rPr>
          <w:spacing w:val="-1"/>
        </w:rPr>
        <w:t> </w:t>
      </w:r>
      <w:r>
        <w:rPr/>
        <w:t>para</w:t>
      </w:r>
      <w:r>
        <w:rPr>
          <w:spacing w:val="-2"/>
        </w:rPr>
        <w:t> </w:t>
      </w:r>
      <w:r>
        <w:rPr/>
        <w:t>ello</w:t>
      </w:r>
      <w:r>
        <w:rPr>
          <w:spacing w:val="-2"/>
        </w:rPr>
        <w:t> </w:t>
      </w:r>
      <w:r>
        <w:rPr/>
        <w:t>y que sean autenticadas a través de firma electrónica, tendrán el mismo valor jurídico y probatorio que las suscritas en forma autógrafa.</w:t>
      </w:r>
    </w:p>
    <w:p>
      <w:pPr>
        <w:pStyle w:val="BodyText"/>
        <w:spacing w:before="229"/>
        <w:ind w:right="111"/>
      </w:pPr>
      <w:r>
        <w:rPr>
          <w:b/>
        </w:rPr>
        <w:t>Artículo 409.- </w:t>
      </w:r>
      <w:r>
        <w:rPr/>
        <w:t>Para establecer el Estado Familiar adquirido por los hidalguenses fuera de la República, serán bastantes las constancias que los interesados presenten de los actos relativos, siempre que se registren en la oficialía correspondiente del Estado, debidamente legalizadas conforme a la Ley o los tratados respectivos.</w:t>
      </w:r>
    </w:p>
    <w:p>
      <w:pPr>
        <w:spacing w:after="0"/>
        <w:sectPr>
          <w:pgSz w:w="12240" w:h="15840"/>
          <w:pgMar w:header="15" w:footer="774" w:top="1700" w:bottom="960" w:left="1300" w:right="1300"/>
        </w:sectPr>
      </w:pPr>
    </w:p>
    <w:p>
      <w:pPr>
        <w:pStyle w:val="BodyText"/>
        <w:spacing w:line="237" w:lineRule="auto"/>
        <w:ind w:right="117"/>
      </w:pPr>
      <w:r>
        <w:rPr>
          <w:b/>
        </w:rPr>
        <w:t>Artículo 410.- </w:t>
      </w:r>
      <w:r>
        <w:rPr/>
        <w:t>Los Oficiales del Registro del Estado Familiar, serán suplidos en sus faltas temporales por los Secretarios Generales Municipales.</w:t>
      </w:r>
    </w:p>
    <w:p>
      <w:pPr>
        <w:pStyle w:val="BodyText"/>
        <w:spacing w:before="226"/>
        <w:ind w:right="115"/>
      </w:pPr>
      <w:r>
        <w:rPr>
          <w:b/>
        </w:rPr>
        <w:t>Artículo 411.- </w:t>
      </w:r>
      <w:r>
        <w:rPr/>
        <w:t>El Ministerio Público cuidará que las actuaciones e inscripciones que se hagan en las Formas</w:t>
      </w:r>
      <w:r>
        <w:rPr>
          <w:spacing w:val="-3"/>
        </w:rPr>
        <w:t> </w:t>
      </w:r>
      <w:r>
        <w:rPr/>
        <w:t>del</w:t>
      </w:r>
      <w:r>
        <w:rPr>
          <w:spacing w:val="-3"/>
        </w:rPr>
        <w:t> </w:t>
      </w:r>
      <w:r>
        <w:rPr/>
        <w:t>Registro</w:t>
      </w:r>
      <w:r>
        <w:rPr>
          <w:spacing w:val="-2"/>
        </w:rPr>
        <w:t> </w:t>
      </w:r>
      <w:r>
        <w:rPr/>
        <w:t>del</w:t>
      </w:r>
      <w:r>
        <w:rPr>
          <w:spacing w:val="-3"/>
        </w:rPr>
        <w:t> </w:t>
      </w:r>
      <w:r>
        <w:rPr/>
        <w:t>Estado</w:t>
      </w:r>
      <w:r>
        <w:rPr>
          <w:spacing w:val="-2"/>
        </w:rPr>
        <w:t> </w:t>
      </w:r>
      <w:r>
        <w:rPr/>
        <w:t>Familiar,</w:t>
      </w:r>
      <w:r>
        <w:rPr>
          <w:spacing w:val="-1"/>
        </w:rPr>
        <w:t> </w:t>
      </w:r>
      <w:r>
        <w:rPr/>
        <w:t>sean</w:t>
      </w:r>
      <w:r>
        <w:rPr>
          <w:spacing w:val="-2"/>
        </w:rPr>
        <w:t> </w:t>
      </w:r>
      <w:r>
        <w:rPr/>
        <w:t>conforme</w:t>
      </w:r>
      <w:r>
        <w:rPr>
          <w:spacing w:val="-2"/>
        </w:rPr>
        <w:t> </w:t>
      </w:r>
      <w:r>
        <w:rPr/>
        <w:t>a</w:t>
      </w:r>
      <w:r>
        <w:rPr>
          <w:spacing w:val="-2"/>
        </w:rPr>
        <w:t> </w:t>
      </w:r>
      <w:r>
        <w:rPr/>
        <w:t>la</w:t>
      </w:r>
      <w:r>
        <w:rPr>
          <w:spacing w:val="-2"/>
        </w:rPr>
        <w:t> </w:t>
      </w:r>
      <w:r>
        <w:rPr/>
        <w:t>Ley,</w:t>
      </w:r>
      <w:r>
        <w:rPr>
          <w:spacing w:val="-2"/>
        </w:rPr>
        <w:t> </w:t>
      </w:r>
      <w:r>
        <w:rPr/>
        <w:t>pudiendo</w:t>
      </w:r>
      <w:r>
        <w:rPr>
          <w:spacing w:val="-2"/>
        </w:rPr>
        <w:t> </w:t>
      </w:r>
      <w:r>
        <w:rPr/>
        <w:t>inspeccionarlas,</w:t>
      </w:r>
      <w:r>
        <w:rPr>
          <w:spacing w:val="-4"/>
        </w:rPr>
        <w:t> </w:t>
      </w:r>
      <w:r>
        <w:rPr/>
        <w:t>así</w:t>
      </w:r>
      <w:r>
        <w:rPr>
          <w:spacing w:val="-2"/>
        </w:rPr>
        <w:t> </w:t>
      </w:r>
      <w:r>
        <w:rPr/>
        <w:t>como</w:t>
      </w:r>
      <w:r>
        <w:rPr>
          <w:spacing w:val="-4"/>
        </w:rPr>
        <w:t> </w:t>
      </w:r>
      <w:r>
        <w:rPr/>
        <w:t>dar aviso a las autoridades administrativas de las faltas en que hubieren incurrido los empleados.</w:t>
      </w:r>
    </w:p>
    <w:p>
      <w:pPr>
        <w:pStyle w:val="BodyText"/>
        <w:spacing w:before="229"/>
        <w:ind w:right="115"/>
      </w:pPr>
      <w:r>
        <w:rPr>
          <w:b/>
        </w:rPr>
        <w:t>Artículo 412.- </w:t>
      </w:r>
      <w:r>
        <w:rPr/>
        <w:t>Las autoridades judiciales deberán remitir al oficial del Registro del Estado Familiar, en un plazo de diez días hábiles, las resoluciones definitivas</w:t>
      </w:r>
      <w:r>
        <w:rPr>
          <w:spacing w:val="40"/>
        </w:rPr>
        <w:t> </w:t>
      </w:r>
      <w:r>
        <w:rPr/>
        <w:t>dictadas en los Juzgados Familiares, que hayan causado ejecutoria.</w:t>
      </w:r>
    </w:p>
    <w:p>
      <w:pPr>
        <w:pStyle w:val="BodyText"/>
        <w:spacing w:before="2"/>
        <w:ind w:left="0"/>
        <w:jc w:val="left"/>
      </w:pPr>
    </w:p>
    <w:p>
      <w:pPr>
        <w:pStyle w:val="BodyText"/>
        <w:ind w:right="115"/>
      </w:pPr>
      <w:r>
        <w:rPr/>
        <w:t>Dentro del término de ocho días remitirán al Oficial del Registro del Estado Familiar correspondiente, copia certificada por triplicado de la ejecutoria respectiva cuando se trate de la declaración de</w:t>
      </w:r>
      <w:r>
        <w:rPr>
          <w:spacing w:val="68"/>
        </w:rPr>
        <w:t> </w:t>
      </w:r>
      <w:r>
        <w:rPr/>
        <w:t>ausencia, la</w:t>
      </w:r>
      <w:r>
        <w:rPr>
          <w:spacing w:val="-2"/>
        </w:rPr>
        <w:t> </w:t>
      </w:r>
      <w:r>
        <w:rPr/>
        <w:t>presunción</w:t>
      </w:r>
      <w:r>
        <w:rPr>
          <w:spacing w:val="-2"/>
        </w:rPr>
        <w:t> </w:t>
      </w:r>
      <w:r>
        <w:rPr/>
        <w:t>de</w:t>
      </w:r>
      <w:r>
        <w:rPr>
          <w:spacing w:val="-2"/>
        </w:rPr>
        <w:t> </w:t>
      </w:r>
      <w:r>
        <w:rPr/>
        <w:t>muerte,</w:t>
      </w:r>
      <w:r>
        <w:rPr>
          <w:spacing w:val="-2"/>
        </w:rPr>
        <w:t> </w:t>
      </w:r>
      <w:r>
        <w:rPr/>
        <w:t>la</w:t>
      </w:r>
      <w:r>
        <w:rPr>
          <w:spacing w:val="-1"/>
        </w:rPr>
        <w:t> </w:t>
      </w:r>
      <w:r>
        <w:rPr/>
        <w:t>tutela,</w:t>
      </w:r>
      <w:r>
        <w:rPr>
          <w:spacing w:val="-2"/>
        </w:rPr>
        <w:t> </w:t>
      </w:r>
      <w:r>
        <w:rPr/>
        <w:t>el</w:t>
      </w:r>
      <w:r>
        <w:rPr>
          <w:spacing w:val="-3"/>
        </w:rPr>
        <w:t> </w:t>
      </w:r>
      <w:r>
        <w:rPr/>
        <w:t>divorcio</w:t>
      </w:r>
      <w:r>
        <w:rPr>
          <w:spacing w:val="-2"/>
        </w:rPr>
        <w:t> </w:t>
      </w:r>
      <w:r>
        <w:rPr/>
        <w:t>o</w:t>
      </w:r>
      <w:r>
        <w:rPr>
          <w:spacing w:val="-2"/>
        </w:rPr>
        <w:t> </w:t>
      </w:r>
      <w:r>
        <w:rPr/>
        <w:t>que</w:t>
      </w:r>
      <w:r>
        <w:rPr>
          <w:spacing w:val="-4"/>
        </w:rPr>
        <w:t> </w:t>
      </w:r>
      <w:r>
        <w:rPr/>
        <w:t>se ha</w:t>
      </w:r>
      <w:r>
        <w:rPr>
          <w:spacing w:val="-3"/>
        </w:rPr>
        <w:t> </w:t>
      </w:r>
      <w:r>
        <w:rPr/>
        <w:t>perdido o</w:t>
      </w:r>
      <w:r>
        <w:rPr>
          <w:spacing w:val="-2"/>
        </w:rPr>
        <w:t> </w:t>
      </w:r>
      <w:r>
        <w:rPr/>
        <w:t>limitado</w:t>
      </w:r>
      <w:r>
        <w:rPr>
          <w:spacing w:val="-2"/>
        </w:rPr>
        <w:t> </w:t>
      </w:r>
      <w:r>
        <w:rPr/>
        <w:t>la</w:t>
      </w:r>
      <w:r>
        <w:rPr>
          <w:spacing w:val="-4"/>
        </w:rPr>
        <w:t> </w:t>
      </w:r>
      <w:r>
        <w:rPr/>
        <w:t>capacidad para</w:t>
      </w:r>
      <w:r>
        <w:rPr>
          <w:spacing w:val="-2"/>
        </w:rPr>
        <w:t> </w:t>
      </w:r>
      <w:r>
        <w:rPr/>
        <w:t>administrar </w:t>
      </w:r>
      <w:r>
        <w:rPr>
          <w:spacing w:val="-2"/>
        </w:rPr>
        <w:t>bienes.</w:t>
      </w:r>
    </w:p>
    <w:p>
      <w:pPr>
        <w:pStyle w:val="BodyText"/>
        <w:ind w:left="0"/>
        <w:jc w:val="left"/>
      </w:pPr>
    </w:p>
    <w:p>
      <w:pPr>
        <w:pStyle w:val="BodyText"/>
        <w:ind w:right="115"/>
      </w:pPr>
      <w:r>
        <w:rPr/>
        <w:t>Cuando se recobre la capacidad legal para administrar o se presente la persona declarada ausente o cuya muerte se presuma, se dará aviso al Oficial del Registro del Estado Familiar por el mismo</w:t>
      </w:r>
      <w:r>
        <w:rPr>
          <w:spacing w:val="80"/>
        </w:rPr>
        <w:t> </w:t>
      </w:r>
      <w:r>
        <w:rPr/>
        <w:t>interesado o por la Autoridad que corresponda, para que cancele la inscripción a que se refiere el párrafo </w:t>
      </w:r>
      <w:r>
        <w:rPr>
          <w:spacing w:val="-2"/>
        </w:rPr>
        <w:t>anterior.</w:t>
      </w:r>
    </w:p>
    <w:p>
      <w:pPr>
        <w:pStyle w:val="BodyText"/>
        <w:ind w:left="0"/>
        <w:jc w:val="left"/>
      </w:pPr>
    </w:p>
    <w:p>
      <w:pPr>
        <w:pStyle w:val="BodyText"/>
        <w:ind w:right="114"/>
      </w:pPr>
      <w:r>
        <w:rPr/>
        <w:t>El Oficial del Registro del Estado Familiar hará la anotación correspondiente en las actas de nacimiento y de matrimonio en su caso, e insertará los datos esenciales de la resolución judicial que se haya </w:t>
      </w:r>
      <w:r>
        <w:rPr>
          <w:spacing w:val="-2"/>
        </w:rPr>
        <w:t>comunicado.</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1"/>
        <w:ind w:left="2634" w:right="2634" w:firstLine="0"/>
        <w:jc w:val="center"/>
        <w:rPr>
          <w:b/>
          <w:sz w:val="20"/>
        </w:rPr>
      </w:pPr>
      <w:r>
        <w:rPr>
          <w:b/>
          <w:sz w:val="20"/>
        </w:rPr>
        <w:t>DE</w:t>
      </w:r>
      <w:r>
        <w:rPr>
          <w:b/>
          <w:spacing w:val="-4"/>
          <w:sz w:val="20"/>
        </w:rPr>
        <w:t> </w:t>
      </w:r>
      <w:r>
        <w:rPr>
          <w:b/>
          <w:sz w:val="20"/>
        </w:rPr>
        <w:t>LAS</w:t>
      </w:r>
      <w:r>
        <w:rPr>
          <w:b/>
          <w:spacing w:val="-3"/>
          <w:sz w:val="20"/>
        </w:rPr>
        <w:t> </w:t>
      </w:r>
      <w:r>
        <w:rPr>
          <w:b/>
          <w:sz w:val="20"/>
        </w:rPr>
        <w:t>ACTAS</w:t>
      </w:r>
      <w:r>
        <w:rPr>
          <w:b/>
          <w:spacing w:val="-4"/>
          <w:sz w:val="20"/>
        </w:rPr>
        <w:t> </w:t>
      </w:r>
      <w:r>
        <w:rPr>
          <w:b/>
          <w:sz w:val="20"/>
        </w:rPr>
        <w:t>DE</w:t>
      </w:r>
      <w:r>
        <w:rPr>
          <w:b/>
          <w:spacing w:val="-3"/>
          <w:sz w:val="20"/>
        </w:rPr>
        <w:t> </w:t>
      </w:r>
      <w:r>
        <w:rPr>
          <w:b/>
          <w:spacing w:val="-2"/>
          <w:sz w:val="20"/>
        </w:rPr>
        <w:t>NACIMIENTO</w:t>
      </w:r>
    </w:p>
    <w:p>
      <w:pPr>
        <w:pStyle w:val="BodyText"/>
        <w:spacing w:before="1"/>
        <w:ind w:left="0"/>
        <w:jc w:val="left"/>
        <w:rPr>
          <w:b/>
        </w:rPr>
      </w:pPr>
    </w:p>
    <w:p>
      <w:pPr>
        <w:pStyle w:val="BodyText"/>
        <w:ind w:right="113"/>
      </w:pPr>
      <w:r>
        <w:rPr>
          <w:b/>
        </w:rPr>
        <w:t>Artículo 413.- </w:t>
      </w:r>
      <w:r>
        <w:rPr/>
        <w:t>Las declaraciones de nacimiento se harán presentando al menor ante el Oficial del Registro del Estado Familiar, en su oficina o en el lugar donde aquél hubiere nacido.</w:t>
      </w:r>
    </w:p>
    <w:p>
      <w:pPr>
        <w:pStyle w:val="BodyText"/>
        <w:spacing w:before="229"/>
        <w:ind w:right="116"/>
      </w:pPr>
      <w:r>
        <w:rPr>
          <w:b/>
        </w:rPr>
        <w:t>Artículo 414.- </w:t>
      </w:r>
      <w:r>
        <w:rPr/>
        <w:t>Tienen obligación de declarar el nacimiento, el padre y la madre o cualquiera de ellos, a falta de éstos, los abuelos paternos o maternos, indistintamente, dentro de los cuarenta días siguientes a la fecha en que ocurrió aquél.</w:t>
      </w:r>
    </w:p>
    <w:p>
      <w:pPr>
        <w:pStyle w:val="BodyText"/>
        <w:spacing w:before="229"/>
        <w:ind w:right="116"/>
      </w:pPr>
      <w:r>
        <w:rPr/>
        <w:t>Los médicos cirujanos o parteras que hubieren asistido al parto, tienen obligación de dar aviso del nacimiento al Oficial del Registro del Estado Familiar, dentro de los quince días siguientes.</w:t>
      </w:r>
    </w:p>
    <w:p>
      <w:pPr>
        <w:pStyle w:val="BodyText"/>
        <w:spacing w:before="1"/>
        <w:ind w:left="0"/>
        <w:jc w:val="left"/>
      </w:pPr>
    </w:p>
    <w:p>
      <w:pPr>
        <w:pStyle w:val="BodyText"/>
        <w:ind w:right="113"/>
      </w:pPr>
      <w:r>
        <w:rPr/>
        <w:t>Si el nacimiento tuviere lugar en un sanatorio particular o del Estado, la obligación a que se refiere el párrafo anterior, estará a cargo del director o de la persona encargada de la administración. La omisión del aviso dentro de los términos señalados se sancionará con una multa de uno a cinco veces la Unidad de Medida y Actualización vigente, impuesta dicha sanción por la autoridad municipal del lugar donde se haga la declaración extemporánea del nacimiento.</w:t>
      </w:r>
    </w:p>
    <w:p>
      <w:pPr>
        <w:pStyle w:val="BodyText"/>
        <w:spacing w:before="1"/>
        <w:ind w:left="0"/>
        <w:jc w:val="left"/>
      </w:pPr>
    </w:p>
    <w:p>
      <w:pPr>
        <w:pStyle w:val="BodyText"/>
        <w:ind w:right="117"/>
      </w:pPr>
      <w:r>
        <w:rPr/>
        <w:t>Recibido el aviso, el Oficial del Registro del Estado Familiar tomará las medidas legales que sean necesarias a fin de que se levante el acta de nacimiento conforme a las disposiciones relativas.</w:t>
      </w:r>
    </w:p>
    <w:p>
      <w:pPr>
        <w:pStyle w:val="BodyText"/>
        <w:spacing w:before="229"/>
        <w:ind w:right="114"/>
      </w:pPr>
      <w:r>
        <w:rPr>
          <w:b/>
        </w:rPr>
        <w:t>Artículo 415.- </w:t>
      </w:r>
      <w:r>
        <w:rPr/>
        <w:t>En las poblaciones donde no hay Oficial del Registro del Estado Familiar, el menor será presentado ante la autoridad correspondiente, quien expedirá la constancia respectiva a los interesados para que la presenten ante el Oficial del Registro del Estado Familiar, en los términos del Artículo 164 de este ordenamiento.</w:t>
      </w:r>
    </w:p>
    <w:p>
      <w:pPr>
        <w:pStyle w:val="BodyText"/>
        <w:spacing w:before="230"/>
        <w:ind w:right="115"/>
      </w:pPr>
      <w:r>
        <w:rPr>
          <w:b/>
        </w:rPr>
        <w:t>Artículo 416.- </w:t>
      </w:r>
      <w:r>
        <w:rPr/>
        <w:t>El acta de nacimiento se inscribirá con la asistencia de dos testigos que puedan ser designados por las partes interesadas; contendrá: nombre, año, mes, día, hora y lugar de nacimiento, el</w:t>
      </w:r>
    </w:p>
    <w:p>
      <w:pPr>
        <w:spacing w:after="0"/>
        <w:sectPr>
          <w:pgSz w:w="12240" w:h="15840"/>
          <w:pgMar w:header="15" w:footer="774" w:top="1700" w:bottom="960" w:left="1300" w:right="1300"/>
        </w:sectPr>
      </w:pPr>
    </w:p>
    <w:p>
      <w:pPr>
        <w:pStyle w:val="BodyText"/>
        <w:spacing w:line="237" w:lineRule="auto"/>
        <w:ind w:right="120"/>
      </w:pPr>
      <w:r>
        <w:rPr/>
        <w:t>sexo de quien se presenta, sin que por motivo alguno pueda omitirse la razón de si es presentado vivo o muerto. Se tomará, asimismo, la impresión digital de quien se presenta.</w:t>
      </w:r>
    </w:p>
    <w:p>
      <w:pPr>
        <w:pStyle w:val="BodyText"/>
        <w:spacing w:before="226"/>
        <w:ind w:right="116"/>
      </w:pPr>
      <w:r>
        <w:rPr/>
        <w:t>Tratándose del nombre de quien se registra, este se formará con el o los nombres propios y los apellidos en el orden en que las o los presentantes determinen, inscribiéndose en el acta de nacimiento el método utilizado, en los siguientes términos:</w:t>
      </w:r>
    </w:p>
    <w:p>
      <w:pPr>
        <w:pStyle w:val="BodyText"/>
        <w:spacing w:before="229"/>
      </w:pPr>
      <w:r>
        <w:rPr>
          <w:b/>
        </w:rPr>
        <w:t>I.-</w:t>
      </w:r>
      <w:r>
        <w:rPr/>
        <w:t>Pueden</w:t>
      </w:r>
      <w:r>
        <w:rPr>
          <w:spacing w:val="-5"/>
        </w:rPr>
        <w:t> </w:t>
      </w:r>
      <w:r>
        <w:rPr/>
        <w:t>escoger</w:t>
      </w:r>
      <w:r>
        <w:rPr>
          <w:spacing w:val="-4"/>
        </w:rPr>
        <w:t> </w:t>
      </w:r>
      <w:r>
        <w:rPr/>
        <w:t>de</w:t>
      </w:r>
      <w:r>
        <w:rPr>
          <w:spacing w:val="-8"/>
        </w:rPr>
        <w:t> </w:t>
      </w:r>
      <w:r>
        <w:rPr/>
        <w:t>común</w:t>
      </w:r>
      <w:r>
        <w:rPr>
          <w:spacing w:val="-8"/>
        </w:rPr>
        <w:t> </w:t>
      </w:r>
      <w:r>
        <w:rPr/>
        <w:t>acuerdo</w:t>
      </w:r>
      <w:r>
        <w:rPr>
          <w:spacing w:val="-6"/>
        </w:rPr>
        <w:t> </w:t>
      </w:r>
      <w:r>
        <w:rPr/>
        <w:t>y</w:t>
      </w:r>
      <w:r>
        <w:rPr>
          <w:spacing w:val="-6"/>
        </w:rPr>
        <w:t> </w:t>
      </w:r>
      <w:r>
        <w:rPr/>
        <w:t>mediante</w:t>
      </w:r>
      <w:r>
        <w:rPr>
          <w:spacing w:val="-7"/>
        </w:rPr>
        <w:t> </w:t>
      </w:r>
      <w:r>
        <w:rPr/>
        <w:t>escrito</w:t>
      </w:r>
      <w:r>
        <w:rPr>
          <w:spacing w:val="-8"/>
        </w:rPr>
        <w:t> </w:t>
      </w:r>
      <w:r>
        <w:rPr/>
        <w:t>el</w:t>
      </w:r>
      <w:r>
        <w:rPr>
          <w:spacing w:val="-7"/>
        </w:rPr>
        <w:t> </w:t>
      </w:r>
      <w:r>
        <w:rPr/>
        <w:t>orden</w:t>
      </w:r>
      <w:r>
        <w:rPr>
          <w:spacing w:val="-1"/>
        </w:rPr>
        <w:t> </w:t>
      </w:r>
      <w:r>
        <w:rPr/>
        <w:t>en</w:t>
      </w:r>
      <w:r>
        <w:rPr>
          <w:spacing w:val="-7"/>
        </w:rPr>
        <w:t> </w:t>
      </w:r>
      <w:r>
        <w:rPr/>
        <w:t>que</w:t>
      </w:r>
      <w:r>
        <w:rPr>
          <w:spacing w:val="-8"/>
        </w:rPr>
        <w:t> </w:t>
      </w:r>
      <w:r>
        <w:rPr/>
        <w:t>se</w:t>
      </w:r>
      <w:r>
        <w:rPr>
          <w:spacing w:val="-7"/>
        </w:rPr>
        <w:t> </w:t>
      </w:r>
      <w:r>
        <w:rPr/>
        <w:t>colocarán</w:t>
      </w:r>
      <w:r>
        <w:rPr>
          <w:spacing w:val="-6"/>
        </w:rPr>
        <w:t> </w:t>
      </w:r>
      <w:r>
        <w:rPr/>
        <w:t>los</w:t>
      </w:r>
      <w:r>
        <w:rPr>
          <w:spacing w:val="-4"/>
        </w:rPr>
        <w:t> </w:t>
      </w:r>
      <w:r>
        <w:rPr>
          <w:spacing w:val="-2"/>
        </w:rPr>
        <w:t>apellidos:</w:t>
      </w:r>
    </w:p>
    <w:p>
      <w:pPr>
        <w:pStyle w:val="BodyText"/>
        <w:spacing w:before="1"/>
        <w:ind w:left="0"/>
        <w:jc w:val="left"/>
      </w:pPr>
    </w:p>
    <w:p>
      <w:pPr>
        <w:pStyle w:val="ListParagraph"/>
        <w:numPr>
          <w:ilvl w:val="0"/>
          <w:numId w:val="1"/>
        </w:numPr>
        <w:tabs>
          <w:tab w:pos="544" w:val="left" w:leader="none"/>
        </w:tabs>
        <w:spacing w:line="240" w:lineRule="auto" w:before="0" w:after="0"/>
        <w:ind w:left="544" w:right="0" w:hanging="358"/>
        <w:jc w:val="left"/>
        <w:rPr>
          <w:sz w:val="20"/>
        </w:rPr>
      </w:pPr>
      <w:r>
        <w:rPr>
          <w:sz w:val="20"/>
        </w:rPr>
        <w:t>Ambos</w:t>
      </w:r>
      <w:r>
        <w:rPr>
          <w:spacing w:val="-8"/>
          <w:sz w:val="20"/>
        </w:rPr>
        <w:t> </w:t>
      </w:r>
      <w:r>
        <w:rPr>
          <w:sz w:val="20"/>
        </w:rPr>
        <w:t>progenitores,</w:t>
      </w:r>
      <w:r>
        <w:rPr>
          <w:spacing w:val="-6"/>
          <w:sz w:val="20"/>
        </w:rPr>
        <w:t> </w:t>
      </w:r>
      <w:r>
        <w:rPr>
          <w:sz w:val="20"/>
        </w:rPr>
        <w:t>madres</w:t>
      </w:r>
      <w:r>
        <w:rPr>
          <w:spacing w:val="-7"/>
          <w:sz w:val="20"/>
        </w:rPr>
        <w:t> </w:t>
      </w:r>
      <w:r>
        <w:rPr>
          <w:sz w:val="20"/>
        </w:rPr>
        <w:t>o</w:t>
      </w:r>
      <w:r>
        <w:rPr>
          <w:spacing w:val="-9"/>
          <w:sz w:val="20"/>
        </w:rPr>
        <w:t> </w:t>
      </w:r>
      <w:r>
        <w:rPr>
          <w:sz w:val="20"/>
        </w:rPr>
        <w:t>padres;</w:t>
      </w:r>
      <w:r>
        <w:rPr>
          <w:spacing w:val="-8"/>
          <w:sz w:val="20"/>
        </w:rPr>
        <w:t> </w:t>
      </w:r>
      <w:r>
        <w:rPr>
          <w:spacing w:val="-10"/>
          <w:sz w:val="20"/>
        </w:rPr>
        <w:t>y</w:t>
      </w:r>
    </w:p>
    <w:p>
      <w:pPr>
        <w:pStyle w:val="ListParagraph"/>
        <w:numPr>
          <w:ilvl w:val="0"/>
          <w:numId w:val="1"/>
        </w:numPr>
        <w:tabs>
          <w:tab w:pos="544" w:val="left" w:leader="none"/>
        </w:tabs>
        <w:spacing w:line="240" w:lineRule="auto" w:before="0" w:after="0"/>
        <w:ind w:left="544" w:right="0" w:hanging="358"/>
        <w:jc w:val="left"/>
        <w:rPr>
          <w:sz w:val="20"/>
        </w:rPr>
      </w:pPr>
      <w:r>
        <w:rPr>
          <w:sz w:val="20"/>
        </w:rPr>
        <w:t>Ambos</w:t>
      </w:r>
      <w:r>
        <w:rPr>
          <w:spacing w:val="-9"/>
          <w:sz w:val="20"/>
        </w:rPr>
        <w:t> </w:t>
      </w:r>
      <w:r>
        <w:rPr>
          <w:spacing w:val="-2"/>
          <w:sz w:val="20"/>
        </w:rPr>
        <w:t>Adoptantes.</w:t>
      </w:r>
    </w:p>
    <w:p>
      <w:pPr>
        <w:pStyle w:val="BodyText"/>
        <w:spacing w:before="229"/>
        <w:ind w:right="121"/>
        <w:jc w:val="left"/>
      </w:pPr>
      <w:r>
        <w:rPr>
          <w:b/>
        </w:rPr>
        <w:t>II. </w:t>
      </w:r>
      <w:r>
        <w:rPr/>
        <w:t>Cuando solo acuda la o el progenitor que tenga la voluntad parental, será quien determine el orden de los apellidos.</w:t>
      </w:r>
    </w:p>
    <w:p>
      <w:pPr>
        <w:pStyle w:val="BodyText"/>
        <w:spacing w:before="1"/>
        <w:ind w:left="0"/>
        <w:jc w:val="left"/>
      </w:pPr>
    </w:p>
    <w:p>
      <w:pPr>
        <w:pStyle w:val="BodyText"/>
        <w:spacing w:before="1"/>
        <w:ind w:right="111"/>
      </w:pPr>
      <w:r>
        <w:rPr>
          <w:b/>
        </w:rPr>
        <w:t>III. </w:t>
      </w:r>
      <w:r>
        <w:rPr/>
        <w:t>Cuando solo sea una de las partes señaladas en las fracciones anteriores quien se presente ante el Oficial del Registro del Estado Familiar y solicite que en el acta de nacimiento se incluya la voluntad parental de otra persona, la solicitud deberá acompañarse con carta poder firmada por ambas partes, en la que exprese el consentimiento del orden de los apellidos, y presentar identificación oficial. De no cumplirse con este requisito, deberán acudir ante Registro del Estado Familiar para que se realice el registro correspondiente.</w:t>
      </w:r>
    </w:p>
    <w:p>
      <w:pPr>
        <w:pStyle w:val="BodyText"/>
        <w:ind w:left="0"/>
        <w:jc w:val="left"/>
      </w:pPr>
    </w:p>
    <w:p>
      <w:pPr>
        <w:pStyle w:val="BodyText"/>
        <w:ind w:right="113"/>
      </w:pPr>
      <w:r>
        <w:rPr/>
        <w:t>En el caso de que no exista acuerdo, entre las personas señaladas en la fracción I de este artículo, el Oficial del Registro del Estado Familiar determinará el orden.</w:t>
      </w:r>
    </w:p>
    <w:p>
      <w:pPr>
        <w:pStyle w:val="BodyText"/>
        <w:spacing w:before="229"/>
        <w:ind w:right="113"/>
      </w:pPr>
      <w:r>
        <w:rPr/>
        <w:t>En caso de reconocimiento judicial, la Jueza o el Juez serán los que decidirán el orden que deban llevar los apellidos, debiendo escuchar a las partes.</w:t>
      </w:r>
    </w:p>
    <w:p>
      <w:pPr>
        <w:pStyle w:val="BodyText"/>
        <w:spacing w:before="1"/>
        <w:ind w:left="0"/>
        <w:jc w:val="left"/>
      </w:pPr>
    </w:p>
    <w:p>
      <w:pPr>
        <w:pStyle w:val="BodyText"/>
        <w:ind w:right="116"/>
      </w:pPr>
      <w:r>
        <w:rPr/>
        <w:t>El orden de los apellidos del primer hijo o hija, será el mismo para los demás descendientes del mismo vínculo, aun cuando las personas mencionadas en la fracción I de este artículo, se encuentren en</w:t>
      </w:r>
      <w:r>
        <w:rPr>
          <w:spacing w:val="40"/>
        </w:rPr>
        <w:t> </w:t>
      </w:r>
      <w:r>
        <w:rPr/>
        <w:t>proceso de divorcio o separación.</w:t>
      </w:r>
    </w:p>
    <w:p>
      <w:pPr>
        <w:pStyle w:val="BodyText"/>
        <w:ind w:left="0"/>
        <w:jc w:val="left"/>
      </w:pPr>
    </w:p>
    <w:p>
      <w:pPr>
        <w:pStyle w:val="BodyText"/>
        <w:ind w:right="129"/>
      </w:pPr>
      <w:r>
        <w:rPr/>
        <w:t>El Oficial del Registro del Estado Familiar exhortará a quienes acudan a registrar a la menor o el menor para que seleccionen un nombre que no sea peyorativo, discriminatorio o denigrante.</w:t>
      </w:r>
    </w:p>
    <w:p>
      <w:pPr>
        <w:spacing w:before="2"/>
        <w:ind w:left="0" w:right="116" w:firstLine="0"/>
        <w:jc w:val="righ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15</w:t>
      </w:r>
      <w:r>
        <w:rPr>
          <w:i/>
          <w:color w:val="006FC0"/>
          <w:spacing w:val="-2"/>
          <w:sz w:val="14"/>
        </w:rPr>
        <w:t> </w:t>
      </w:r>
      <w:r>
        <w:rPr>
          <w:i/>
          <w:color w:val="006FC0"/>
          <w:sz w:val="14"/>
        </w:rPr>
        <w:t>de</w:t>
      </w:r>
      <w:r>
        <w:rPr>
          <w:i/>
          <w:color w:val="006FC0"/>
          <w:spacing w:val="-5"/>
          <w:sz w:val="14"/>
        </w:rPr>
        <w:t> </w:t>
      </w:r>
      <w:r>
        <w:rPr>
          <w:i/>
          <w:color w:val="006FC0"/>
          <w:sz w:val="14"/>
        </w:rPr>
        <w:t>junio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BodyText"/>
      </w:pPr>
      <w:r>
        <w:rPr/>
        <w:t>Una</w:t>
      </w:r>
      <w:r>
        <w:rPr>
          <w:spacing w:val="-7"/>
        </w:rPr>
        <w:t> </w:t>
      </w:r>
      <w:r>
        <w:rPr/>
        <w:t>vez</w:t>
      </w:r>
      <w:r>
        <w:rPr>
          <w:spacing w:val="-5"/>
        </w:rPr>
        <w:t> </w:t>
      </w:r>
      <w:r>
        <w:rPr/>
        <w:t>registrada</w:t>
      </w:r>
      <w:r>
        <w:rPr>
          <w:spacing w:val="-4"/>
        </w:rPr>
        <w:t> </w:t>
      </w:r>
      <w:r>
        <w:rPr/>
        <w:t>la</w:t>
      </w:r>
      <w:r>
        <w:rPr>
          <w:spacing w:val="-4"/>
        </w:rPr>
        <w:t> </w:t>
      </w:r>
      <w:r>
        <w:rPr/>
        <w:t>niña</w:t>
      </w:r>
      <w:r>
        <w:rPr>
          <w:spacing w:val="-4"/>
        </w:rPr>
        <w:t> </w:t>
      </w:r>
      <w:r>
        <w:rPr/>
        <w:t>o</w:t>
      </w:r>
      <w:r>
        <w:rPr>
          <w:spacing w:val="-6"/>
        </w:rPr>
        <w:t> </w:t>
      </w:r>
      <w:r>
        <w:rPr/>
        <w:t>el</w:t>
      </w:r>
      <w:r>
        <w:rPr>
          <w:spacing w:val="-1"/>
        </w:rPr>
        <w:t> </w:t>
      </w:r>
      <w:r>
        <w:rPr/>
        <w:t>niño,</w:t>
      </w:r>
      <w:r>
        <w:rPr>
          <w:spacing w:val="-6"/>
        </w:rPr>
        <w:t> </w:t>
      </w:r>
      <w:r>
        <w:rPr/>
        <w:t>se</w:t>
      </w:r>
      <w:r>
        <w:rPr>
          <w:spacing w:val="-4"/>
        </w:rPr>
        <w:t> </w:t>
      </w:r>
      <w:r>
        <w:rPr/>
        <w:t>le</w:t>
      </w:r>
      <w:r>
        <w:rPr>
          <w:spacing w:val="-4"/>
        </w:rPr>
        <w:t> </w:t>
      </w:r>
      <w:r>
        <w:rPr/>
        <w:t>deberá</w:t>
      </w:r>
      <w:r>
        <w:rPr>
          <w:spacing w:val="-3"/>
        </w:rPr>
        <w:t> </w:t>
      </w:r>
      <w:r>
        <w:rPr/>
        <w:t>asignar</w:t>
      </w:r>
      <w:r>
        <w:rPr>
          <w:spacing w:val="-5"/>
        </w:rPr>
        <w:t> </w:t>
      </w:r>
      <w:r>
        <w:rPr/>
        <w:t>la</w:t>
      </w:r>
      <w:r>
        <w:rPr>
          <w:spacing w:val="-4"/>
        </w:rPr>
        <w:t> </w:t>
      </w:r>
      <w:r>
        <w:rPr/>
        <w:t>Clave</w:t>
      </w:r>
      <w:r>
        <w:rPr>
          <w:spacing w:val="-6"/>
        </w:rPr>
        <w:t> </w:t>
      </w:r>
      <w:r>
        <w:rPr/>
        <w:t>Única</w:t>
      </w:r>
      <w:r>
        <w:rPr>
          <w:spacing w:val="-5"/>
        </w:rPr>
        <w:t> </w:t>
      </w:r>
      <w:r>
        <w:rPr/>
        <w:t>de</w:t>
      </w:r>
      <w:r>
        <w:rPr>
          <w:spacing w:val="-6"/>
        </w:rPr>
        <w:t> </w:t>
      </w:r>
      <w:r>
        <w:rPr/>
        <w:t>Registro</w:t>
      </w:r>
      <w:r>
        <w:rPr>
          <w:spacing w:val="-6"/>
        </w:rPr>
        <w:t> </w:t>
      </w:r>
      <w:r>
        <w:rPr/>
        <w:t>de</w:t>
      </w:r>
      <w:r>
        <w:rPr>
          <w:spacing w:val="-4"/>
        </w:rPr>
        <w:t> </w:t>
      </w:r>
      <w:r>
        <w:rPr>
          <w:spacing w:val="-2"/>
        </w:rPr>
        <w:t>Población.</w:t>
      </w:r>
    </w:p>
    <w:p>
      <w:pPr>
        <w:spacing w:before="2"/>
        <w:ind w:left="0" w:right="116" w:firstLine="0"/>
        <w:jc w:val="right"/>
        <w:rPr>
          <w:i/>
          <w:sz w:val="14"/>
        </w:rPr>
      </w:pPr>
      <w:r>
        <w:rPr>
          <w:i/>
          <w:color w:val="006FC0"/>
          <w:sz w:val="14"/>
        </w:rPr>
        <w:t>Párrafo</w:t>
      </w:r>
      <w:r>
        <w:rPr>
          <w:i/>
          <w:color w:val="006FC0"/>
          <w:spacing w:val="-3"/>
          <w:sz w:val="14"/>
        </w:rPr>
        <w:t> </w:t>
      </w:r>
      <w:r>
        <w:rPr>
          <w:i/>
          <w:color w:val="006FC0"/>
          <w:sz w:val="14"/>
        </w:rPr>
        <w:t>recorrido,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15</w:t>
      </w:r>
      <w:r>
        <w:rPr>
          <w:i/>
          <w:color w:val="006FC0"/>
          <w:spacing w:val="-2"/>
          <w:sz w:val="14"/>
        </w:rPr>
        <w:t> </w:t>
      </w:r>
      <w:r>
        <w:rPr>
          <w:i/>
          <w:color w:val="006FC0"/>
          <w:sz w:val="14"/>
        </w:rPr>
        <w:t>de</w:t>
      </w:r>
      <w:r>
        <w:rPr>
          <w:i/>
          <w:color w:val="006FC0"/>
          <w:spacing w:val="-4"/>
          <w:sz w:val="14"/>
        </w:rPr>
        <w:t> </w:t>
      </w:r>
      <w:r>
        <w:rPr>
          <w:i/>
          <w:color w:val="006FC0"/>
          <w:sz w:val="14"/>
        </w:rPr>
        <w:t>junio</w:t>
      </w:r>
      <w:r>
        <w:rPr>
          <w:i/>
          <w:color w:val="006FC0"/>
          <w:spacing w:val="-4"/>
          <w:sz w:val="14"/>
        </w:rPr>
        <w:t> </w:t>
      </w:r>
      <w:r>
        <w:rPr>
          <w:i/>
          <w:color w:val="006FC0"/>
          <w:sz w:val="14"/>
        </w:rPr>
        <w:t>de</w:t>
      </w:r>
      <w:r>
        <w:rPr>
          <w:i/>
          <w:color w:val="006FC0"/>
          <w:spacing w:val="-4"/>
          <w:sz w:val="14"/>
        </w:rPr>
        <w:t> 2023.</w:t>
      </w:r>
    </w:p>
    <w:p>
      <w:pPr>
        <w:pStyle w:val="BodyText"/>
        <w:spacing w:before="65"/>
        <w:ind w:left="0"/>
        <w:jc w:val="left"/>
        <w:rPr>
          <w:i/>
          <w:sz w:val="14"/>
        </w:rPr>
      </w:pPr>
    </w:p>
    <w:p>
      <w:pPr>
        <w:pStyle w:val="BodyText"/>
      </w:pPr>
      <w:r>
        <w:rPr>
          <w:b/>
        </w:rPr>
        <w:t>Artículo</w:t>
      </w:r>
      <w:r>
        <w:rPr>
          <w:b/>
          <w:spacing w:val="-7"/>
        </w:rPr>
        <w:t> </w:t>
      </w:r>
      <w:r>
        <w:rPr>
          <w:b/>
        </w:rPr>
        <w:t>417.-</w:t>
      </w:r>
      <w:r>
        <w:rPr>
          <w:b/>
          <w:spacing w:val="-6"/>
        </w:rPr>
        <w:t> </w:t>
      </w:r>
      <w:r>
        <w:rPr/>
        <w:t>Las</w:t>
      </w:r>
      <w:r>
        <w:rPr>
          <w:spacing w:val="-7"/>
        </w:rPr>
        <w:t> </w:t>
      </w:r>
      <w:r>
        <w:rPr/>
        <w:t>actas</w:t>
      </w:r>
      <w:r>
        <w:rPr>
          <w:spacing w:val="-6"/>
        </w:rPr>
        <w:t> </w:t>
      </w:r>
      <w:r>
        <w:rPr/>
        <w:t>de</w:t>
      </w:r>
      <w:r>
        <w:rPr>
          <w:spacing w:val="-8"/>
        </w:rPr>
        <w:t> </w:t>
      </w:r>
      <w:r>
        <w:rPr/>
        <w:t>nacimiento</w:t>
      </w:r>
      <w:r>
        <w:rPr>
          <w:spacing w:val="-7"/>
        </w:rPr>
        <w:t> </w:t>
      </w:r>
      <w:r>
        <w:rPr/>
        <w:t>se</w:t>
      </w:r>
      <w:r>
        <w:rPr>
          <w:spacing w:val="-7"/>
        </w:rPr>
        <w:t> </w:t>
      </w:r>
      <w:r>
        <w:rPr/>
        <w:t>levantarán</w:t>
      </w:r>
      <w:r>
        <w:rPr>
          <w:spacing w:val="-6"/>
        </w:rPr>
        <w:t> </w:t>
      </w:r>
      <w:r>
        <w:rPr/>
        <w:t>conforme</w:t>
      </w:r>
      <w:r>
        <w:rPr>
          <w:spacing w:val="-5"/>
        </w:rPr>
        <w:t> </w:t>
      </w:r>
      <w:r>
        <w:rPr/>
        <w:t>a</w:t>
      </w:r>
      <w:r>
        <w:rPr>
          <w:spacing w:val="-6"/>
        </w:rPr>
        <w:t> </w:t>
      </w:r>
      <w:r>
        <w:rPr/>
        <w:t>las</w:t>
      </w:r>
      <w:r>
        <w:rPr>
          <w:spacing w:val="-6"/>
        </w:rPr>
        <w:t> </w:t>
      </w:r>
      <w:r>
        <w:rPr/>
        <w:t>siguientes</w:t>
      </w:r>
      <w:r>
        <w:rPr>
          <w:spacing w:val="-5"/>
        </w:rPr>
        <w:t> </w:t>
      </w:r>
      <w:r>
        <w:rPr>
          <w:spacing w:val="-2"/>
        </w:rPr>
        <w:t>bases:</w:t>
      </w:r>
    </w:p>
    <w:p>
      <w:pPr>
        <w:pStyle w:val="BodyText"/>
        <w:spacing w:before="1"/>
        <w:ind w:left="0"/>
        <w:jc w:val="left"/>
      </w:pPr>
    </w:p>
    <w:p>
      <w:pPr>
        <w:pStyle w:val="BodyText"/>
        <w:ind w:right="116"/>
      </w:pPr>
      <w:r>
        <w:rPr>
          <w:b/>
        </w:rPr>
        <w:t>I.</w:t>
      </w:r>
      <w:r>
        <w:rPr>
          <w:b/>
          <w:spacing w:val="80"/>
        </w:rPr>
        <w:t> </w:t>
      </w:r>
      <w:r>
        <w:rPr/>
        <w:t>Cuando se trate de hijos nacidos dentro del matrimonio, se asentará en ellas el nombre de quien o quienes tengan el vínculo biológico o jurídico, de los abuelos paternos y maternos, y su nacionalidad.</w:t>
      </w:r>
    </w:p>
    <w:p>
      <w:pPr>
        <w:pStyle w:val="BodyText"/>
        <w:spacing w:before="229"/>
        <w:ind w:right="116"/>
      </w:pPr>
      <w:r>
        <w:rPr>
          <w:b/>
        </w:rPr>
        <w:t>II.- </w:t>
      </w:r>
      <w:r>
        <w:rPr/>
        <w:t>Cuando el hijo sea presentado por el padre y la madre conjuntamente, aunque no estén casados se extenderá el acta conforme a la fracción anterior;</w:t>
      </w:r>
    </w:p>
    <w:p>
      <w:pPr>
        <w:pStyle w:val="BodyText"/>
        <w:spacing w:before="2"/>
        <w:ind w:left="0"/>
        <w:jc w:val="left"/>
      </w:pPr>
    </w:p>
    <w:p>
      <w:pPr>
        <w:pStyle w:val="BodyText"/>
        <w:ind w:right="115"/>
      </w:pPr>
      <w:r>
        <w:rPr>
          <w:b/>
        </w:rPr>
        <w:t>III.- </w:t>
      </w:r>
      <w:r>
        <w:rPr/>
        <w:t>Si el menor habido fuera de matrimonio es presentado por el padre o la madre, se extenderá el acta con el nombre, domicilio y nacionalidad del padre o de la madre que lo presente.</w:t>
      </w:r>
    </w:p>
    <w:p>
      <w:pPr>
        <w:pStyle w:val="BodyText"/>
        <w:spacing w:before="229"/>
        <w:ind w:right="114"/>
      </w:pPr>
      <w:r>
        <w:rPr/>
        <w:t>El Oficial del Registro del Estado Familiar, en este caso, le dará los apellidos de la persona que haga la presentación siempre que lo reconozca como su hijo.</w:t>
      </w:r>
    </w:p>
    <w:p>
      <w:pPr>
        <w:pStyle w:val="BodyText"/>
        <w:spacing w:before="1"/>
        <w:ind w:left="0"/>
        <w:jc w:val="left"/>
      </w:pPr>
    </w:p>
    <w:p>
      <w:pPr>
        <w:pStyle w:val="BodyText"/>
        <w:ind w:right="115"/>
      </w:pPr>
      <w:r>
        <w:rPr/>
        <w:t>En caso de que se niegue a hacerlo, le impondrá nombres y apellidos comunes, cancelando los datos correspondientes al padre y a la madre;</w:t>
      </w:r>
    </w:p>
    <w:p>
      <w:pPr>
        <w:spacing w:after="0"/>
        <w:sectPr>
          <w:pgSz w:w="12240" w:h="15840"/>
          <w:pgMar w:header="15" w:footer="774" w:top="1700" w:bottom="960" w:left="1300" w:right="1300"/>
        </w:sectPr>
      </w:pPr>
    </w:p>
    <w:p>
      <w:pPr>
        <w:pStyle w:val="BodyText"/>
        <w:spacing w:before="219"/>
        <w:ind w:right="117"/>
      </w:pPr>
      <w:r>
        <w:rPr>
          <w:b/>
        </w:rPr>
        <w:t>IV.- </w:t>
      </w:r>
      <w:r>
        <w:rPr/>
        <w:t>Cuando los padres del menor se ignoren porque éste haya sido expuesto, el Oficial del Registro del Estado Familiar, le impondrá nombres y apellidos comunes, haciendo la cancelación a que se refiere la fracción anterior; y</w:t>
      </w:r>
    </w:p>
    <w:p>
      <w:pPr>
        <w:pStyle w:val="BodyText"/>
        <w:spacing w:before="2"/>
        <w:ind w:left="0"/>
        <w:jc w:val="left"/>
      </w:pPr>
    </w:p>
    <w:p>
      <w:pPr>
        <w:pStyle w:val="BodyText"/>
      </w:pPr>
      <w:r>
        <w:rPr>
          <w:b/>
        </w:rPr>
        <w:t>V.-</w:t>
      </w:r>
      <w:r>
        <w:rPr>
          <w:b/>
          <w:spacing w:val="-6"/>
        </w:rPr>
        <w:t> </w:t>
      </w:r>
      <w:r>
        <w:rPr/>
        <w:t>Cuando</w:t>
      </w:r>
      <w:r>
        <w:rPr>
          <w:spacing w:val="-5"/>
        </w:rPr>
        <w:t> </w:t>
      </w:r>
      <w:r>
        <w:rPr/>
        <w:t>medie</w:t>
      </w:r>
      <w:r>
        <w:rPr>
          <w:spacing w:val="-6"/>
        </w:rPr>
        <w:t> </w:t>
      </w:r>
      <w:r>
        <w:rPr/>
        <w:t>resolución</w:t>
      </w:r>
      <w:r>
        <w:rPr>
          <w:spacing w:val="-7"/>
        </w:rPr>
        <w:t> </w:t>
      </w:r>
      <w:r>
        <w:rPr/>
        <w:t>judicial</w:t>
      </w:r>
      <w:r>
        <w:rPr>
          <w:spacing w:val="-7"/>
        </w:rPr>
        <w:t> </w:t>
      </w:r>
      <w:r>
        <w:rPr/>
        <w:t>que</w:t>
      </w:r>
      <w:r>
        <w:rPr>
          <w:spacing w:val="-6"/>
        </w:rPr>
        <w:t> </w:t>
      </w:r>
      <w:r>
        <w:rPr/>
        <w:t>así</w:t>
      </w:r>
      <w:r>
        <w:rPr>
          <w:spacing w:val="-4"/>
        </w:rPr>
        <w:t> </w:t>
      </w:r>
      <w:r>
        <w:rPr/>
        <w:t>lo</w:t>
      </w:r>
      <w:r>
        <w:rPr>
          <w:spacing w:val="-4"/>
        </w:rPr>
        <w:t> </w:t>
      </w:r>
      <w:r>
        <w:rPr>
          <w:spacing w:val="-2"/>
        </w:rPr>
        <w:t>ordene.</w:t>
      </w:r>
    </w:p>
    <w:p>
      <w:pPr>
        <w:pStyle w:val="BodyText"/>
        <w:spacing w:before="228"/>
        <w:ind w:right="116"/>
      </w:pPr>
      <w:r>
        <w:rPr>
          <w:b/>
        </w:rPr>
        <w:t>Artículo</w:t>
      </w:r>
      <w:r>
        <w:rPr>
          <w:b/>
          <w:spacing w:val="-1"/>
        </w:rPr>
        <w:t> </w:t>
      </w:r>
      <w:r>
        <w:rPr>
          <w:b/>
        </w:rPr>
        <w:t>418.-</w:t>
      </w:r>
      <w:r>
        <w:rPr>
          <w:b/>
          <w:spacing w:val="-1"/>
        </w:rPr>
        <w:t> </w:t>
      </w:r>
      <w:r>
        <w:rPr/>
        <w:t>Si</w:t>
      </w:r>
      <w:r>
        <w:rPr>
          <w:spacing w:val="-2"/>
        </w:rPr>
        <w:t> </w:t>
      </w:r>
      <w:r>
        <w:rPr/>
        <w:t>el</w:t>
      </w:r>
      <w:r>
        <w:rPr>
          <w:spacing w:val="-3"/>
        </w:rPr>
        <w:t> </w:t>
      </w:r>
      <w:r>
        <w:rPr/>
        <w:t>padre</w:t>
      </w:r>
      <w:r>
        <w:rPr>
          <w:spacing w:val="-4"/>
        </w:rPr>
        <w:t> </w:t>
      </w:r>
      <w:r>
        <w:rPr/>
        <w:t>o</w:t>
      </w:r>
      <w:r>
        <w:rPr>
          <w:spacing w:val="-2"/>
        </w:rPr>
        <w:t> </w:t>
      </w:r>
      <w:r>
        <w:rPr/>
        <w:t>la</w:t>
      </w:r>
      <w:r>
        <w:rPr>
          <w:spacing w:val="-2"/>
        </w:rPr>
        <w:t> </w:t>
      </w:r>
      <w:r>
        <w:rPr/>
        <w:t>madre</w:t>
      </w:r>
      <w:r>
        <w:rPr>
          <w:spacing w:val="-2"/>
        </w:rPr>
        <w:t> </w:t>
      </w:r>
      <w:r>
        <w:rPr/>
        <w:t>no</w:t>
      </w:r>
      <w:r>
        <w:rPr>
          <w:spacing w:val="-3"/>
        </w:rPr>
        <w:t> </w:t>
      </w:r>
      <w:r>
        <w:rPr/>
        <w:t>pudieren</w:t>
      </w:r>
      <w:r>
        <w:rPr>
          <w:spacing w:val="-4"/>
        </w:rPr>
        <w:t> </w:t>
      </w:r>
      <w:r>
        <w:rPr/>
        <w:t>concurrir</w:t>
      </w:r>
      <w:r>
        <w:rPr>
          <w:spacing w:val="-3"/>
        </w:rPr>
        <w:t> </w:t>
      </w:r>
      <w:r>
        <w:rPr/>
        <w:t>ni</w:t>
      </w:r>
      <w:r>
        <w:rPr>
          <w:spacing w:val="-3"/>
        </w:rPr>
        <w:t> </w:t>
      </w:r>
      <w:r>
        <w:rPr/>
        <w:t>tuvieren</w:t>
      </w:r>
      <w:r>
        <w:rPr>
          <w:spacing w:val="-2"/>
        </w:rPr>
        <w:t> </w:t>
      </w:r>
      <w:r>
        <w:rPr/>
        <w:t>apoderado, pero</w:t>
      </w:r>
      <w:r>
        <w:rPr>
          <w:spacing w:val="-2"/>
        </w:rPr>
        <w:t> </w:t>
      </w:r>
      <w:r>
        <w:rPr/>
        <w:t>solicitaren</w:t>
      </w:r>
      <w:r>
        <w:rPr>
          <w:spacing w:val="-2"/>
        </w:rPr>
        <w:t> </w:t>
      </w:r>
      <w:r>
        <w:rPr/>
        <w:t>ambos, o alguno de ellos, la presencia del Oficial del Registro del Estado Familiar, éste pasará al lugar donde se halle el interesado y allí recibirá de él la petición de que</w:t>
      </w:r>
      <w:r>
        <w:rPr>
          <w:spacing w:val="-1"/>
        </w:rPr>
        <w:t> </w:t>
      </w:r>
      <w:r>
        <w:rPr/>
        <w:t>se mencione</w:t>
      </w:r>
      <w:r>
        <w:rPr>
          <w:spacing w:val="-1"/>
        </w:rPr>
        <w:t> </w:t>
      </w:r>
      <w:r>
        <w:rPr/>
        <w:t>su nombre, todo lo</w:t>
      </w:r>
      <w:r>
        <w:rPr>
          <w:spacing w:val="-1"/>
        </w:rPr>
        <w:t> </w:t>
      </w:r>
      <w:r>
        <w:rPr/>
        <w:t>cual</w:t>
      </w:r>
      <w:r>
        <w:rPr>
          <w:spacing w:val="-2"/>
        </w:rPr>
        <w:t> </w:t>
      </w:r>
      <w:r>
        <w:rPr/>
        <w:t>se</w:t>
      </w:r>
      <w:r>
        <w:rPr>
          <w:spacing w:val="-1"/>
        </w:rPr>
        <w:t> </w:t>
      </w:r>
      <w:r>
        <w:rPr/>
        <w:t>asentará en el acta.</w:t>
      </w:r>
    </w:p>
    <w:p>
      <w:pPr>
        <w:pStyle w:val="BodyText"/>
        <w:ind w:left="0"/>
        <w:jc w:val="left"/>
      </w:pPr>
    </w:p>
    <w:p>
      <w:pPr>
        <w:pStyle w:val="BodyText"/>
        <w:ind w:right="114"/>
      </w:pPr>
      <w:r>
        <w:rPr>
          <w:b/>
        </w:rPr>
        <w:t>Artículo 419.- </w:t>
      </w:r>
      <w:r>
        <w:rPr/>
        <w:t>Toda persona que encontrare un expósito, deberá presentarlo ante el Ministerio Público, con los vestidos, valores, con los documentos o cualesquiera otros objetos encontrados con él, para iniciar la averiguación previa respectiva, así mismo, declarará el día y lugar donde lo hubiere hallado, así como las demás circunstancias, que en el caso hayan ocurrido.</w:t>
      </w:r>
    </w:p>
    <w:p>
      <w:pPr>
        <w:pStyle w:val="BodyText"/>
        <w:spacing w:before="3"/>
        <w:ind w:left="0"/>
        <w:jc w:val="left"/>
      </w:pPr>
    </w:p>
    <w:p>
      <w:pPr>
        <w:pStyle w:val="BodyText"/>
        <w:ind w:right="116"/>
      </w:pPr>
      <w:r>
        <w:rPr/>
        <w:t>El Ministerio Público una vez iniciada ésta, enviará de manera inmediata al expósito al Sistema para el Desarrollo Integral de la Familia del Estado de Hidalgo, o en su caso, a una institución de asistencia</w:t>
      </w:r>
      <w:r>
        <w:rPr>
          <w:spacing w:val="40"/>
        </w:rPr>
        <w:t> </w:t>
      </w:r>
      <w:r>
        <w:rPr/>
        <w:t>social constituida legalmente para estos fines, con una copia certificada de la averiguación previa.</w:t>
      </w:r>
    </w:p>
    <w:p>
      <w:pPr>
        <w:pStyle w:val="BodyText"/>
        <w:spacing w:before="229"/>
        <w:ind w:right="116"/>
      </w:pPr>
      <w:r>
        <w:rPr/>
        <w:t>El Ministerio Público ordenará la institución a cuyo cuidado quede el expósito, para que dentro de las setenta y dos horas siguientes solicite el registro del nacimiento del menor ante el oficial del registro del estado familiar, remitiéndole a éste último copia certificada de la averiguación, así como objetos y</w:t>
      </w:r>
      <w:r>
        <w:rPr>
          <w:spacing w:val="80"/>
        </w:rPr>
        <w:t> </w:t>
      </w:r>
      <w:r>
        <w:rPr/>
        <w:t>papeles encontrados con el menor.</w:t>
      </w:r>
    </w:p>
    <w:p>
      <w:pPr>
        <w:pStyle w:val="BodyText"/>
        <w:ind w:left="0"/>
        <w:jc w:val="left"/>
      </w:pPr>
    </w:p>
    <w:p>
      <w:pPr>
        <w:pStyle w:val="BodyText"/>
        <w:ind w:right="114"/>
      </w:pPr>
      <w:r>
        <w:rPr>
          <w:b/>
        </w:rPr>
        <w:t>Artículo 420.- </w:t>
      </w:r>
      <w:r>
        <w:rPr/>
        <w:t>La misma obligación a que se refiere el Artículo anterior, tienen los jefes, directores o administradores de los</w:t>
      </w:r>
      <w:r>
        <w:rPr>
          <w:spacing w:val="-1"/>
        </w:rPr>
        <w:t> </w:t>
      </w:r>
      <w:r>
        <w:rPr/>
        <w:t>establecimientos</w:t>
      </w:r>
      <w:r>
        <w:rPr>
          <w:spacing w:val="-1"/>
        </w:rPr>
        <w:t> </w:t>
      </w:r>
      <w:r>
        <w:rPr/>
        <w:t>de</w:t>
      </w:r>
      <w:r>
        <w:rPr>
          <w:spacing w:val="-2"/>
        </w:rPr>
        <w:t> </w:t>
      </w:r>
      <w:r>
        <w:rPr/>
        <w:t>reclusión, de</w:t>
      </w:r>
      <w:r>
        <w:rPr>
          <w:spacing w:val="-2"/>
        </w:rPr>
        <w:t> </w:t>
      </w:r>
      <w:r>
        <w:rPr/>
        <w:t>comunidad,</w:t>
      </w:r>
      <w:r>
        <w:rPr>
          <w:spacing w:val="-1"/>
        </w:rPr>
        <w:t> </w:t>
      </w:r>
      <w:r>
        <w:rPr/>
        <w:t>especialmente los de</w:t>
      </w:r>
      <w:r>
        <w:rPr>
          <w:spacing w:val="-2"/>
        </w:rPr>
        <w:t> </w:t>
      </w:r>
      <w:r>
        <w:rPr/>
        <w:t>los</w:t>
      </w:r>
      <w:r>
        <w:rPr>
          <w:spacing w:val="-1"/>
        </w:rPr>
        <w:t> </w:t>
      </w:r>
      <w:r>
        <w:rPr/>
        <w:t>hospitales, casas de maternidad, e inclusas, respecto de los niños nacidos o expuestos en ellas, y en caso de incumplimiento, se impondrá al infractor, una multa de diez veces la Unidad de Medida y Actualización </w:t>
      </w:r>
      <w:r>
        <w:rPr>
          <w:spacing w:val="-2"/>
        </w:rPr>
        <w:t>vigente.</w:t>
      </w:r>
    </w:p>
    <w:p>
      <w:pPr>
        <w:pStyle w:val="BodyText"/>
        <w:ind w:left="0"/>
        <w:jc w:val="left"/>
      </w:pPr>
    </w:p>
    <w:p>
      <w:pPr>
        <w:pStyle w:val="BodyText"/>
        <w:ind w:right="117"/>
      </w:pPr>
      <w:r>
        <w:rPr>
          <w:b/>
        </w:rPr>
        <w:t>Artículo 421.- </w:t>
      </w:r>
      <w:r>
        <w:rPr/>
        <w:t>En las actas relativas a los casos de los dos Artículos anteriores, se anotarán la edad aparente del niño, su sexo, el nombre y apellidos que se le pongan y su nacionalidad.</w:t>
      </w:r>
    </w:p>
    <w:p>
      <w:pPr>
        <w:pStyle w:val="BodyText"/>
        <w:spacing w:before="229"/>
        <w:ind w:right="114"/>
      </w:pPr>
      <w:r>
        <w:rPr>
          <w:b/>
        </w:rPr>
        <w:t>Artículo 422.- </w:t>
      </w:r>
      <w:r>
        <w:rPr/>
        <w:t>Los objetos y papeles que le hubieren sido enviados al Oficial del Registro del Estado Familiar por el Ministerio Público, se depositarán en el archivo del Registro del Estado Familiar, mencionándolos en el acta y dando formal recibo de ellos, a quien recoja al niño.</w:t>
      </w:r>
    </w:p>
    <w:p>
      <w:pPr>
        <w:pStyle w:val="BodyText"/>
        <w:spacing w:before="2"/>
        <w:ind w:left="0"/>
        <w:jc w:val="left"/>
      </w:pPr>
    </w:p>
    <w:p>
      <w:pPr>
        <w:pStyle w:val="BodyText"/>
        <w:ind w:right="115"/>
      </w:pPr>
      <w:r>
        <w:rPr>
          <w:b/>
        </w:rPr>
        <w:t>Artículo 423.- </w:t>
      </w:r>
      <w:r>
        <w:rPr/>
        <w:t>Si al dar aviso de un nacimiento se comunicare también la muerte del recién nacido, se extenderán dos actas, una de nacimiento y otra de defunción, en las formas del Registro del Estado Familiar, que corresponda.</w:t>
      </w:r>
    </w:p>
    <w:p>
      <w:pPr>
        <w:pStyle w:val="BodyText"/>
        <w:spacing w:before="229"/>
        <w:ind w:right="115"/>
      </w:pPr>
      <w:r>
        <w:rPr>
          <w:b/>
        </w:rPr>
        <w:t>Artículo 424.- </w:t>
      </w:r>
      <w:r>
        <w:rPr/>
        <w:t>Cuando se trate de parto múltiple, se levantará un acta por cada uno de los nacidos, en la que además de los requisitos que señala el Artículo 417 de esta Ley, se harán constar las</w:t>
      </w:r>
      <w:r>
        <w:rPr>
          <w:spacing w:val="40"/>
        </w:rPr>
        <w:t> </w:t>
      </w:r>
      <w:r>
        <w:rPr/>
        <w:t>particularidades que los distingan y el orden en que ocurrió su nacimiento, según las noticias que proporcionen el médico, el cirujano, la partera o las personas que hayan asistido al parto y, además se imprimirán las huellas digitales de los presentados. El Oficial del Registro del Estado Familiar relacionará las actas.</w:t>
      </w:r>
    </w:p>
    <w:p>
      <w:pPr>
        <w:pStyle w:val="BodyText"/>
        <w:ind w:left="0"/>
        <w:jc w:val="left"/>
      </w:pPr>
    </w:p>
    <w:p>
      <w:pPr>
        <w:pStyle w:val="BodyText"/>
        <w:spacing w:before="1"/>
        <w:ind w:left="0"/>
        <w:jc w:val="left"/>
      </w:pPr>
    </w:p>
    <w:p>
      <w:pPr>
        <w:spacing w:line="229" w:lineRule="exact" w:before="1"/>
        <w:ind w:left="2634" w:right="2635" w:firstLine="0"/>
        <w:jc w:val="center"/>
        <w:rPr>
          <w:b/>
          <w:sz w:val="20"/>
        </w:rPr>
      </w:pPr>
      <w:r>
        <w:rPr>
          <w:b/>
          <w:sz w:val="20"/>
        </w:rPr>
        <w:t>CAPÍTULO</w:t>
      </w:r>
      <w:r>
        <w:rPr>
          <w:b/>
          <w:spacing w:val="-12"/>
          <w:sz w:val="20"/>
        </w:rPr>
        <w:t> </w:t>
      </w:r>
      <w:r>
        <w:rPr>
          <w:b/>
          <w:spacing w:val="-5"/>
          <w:sz w:val="20"/>
        </w:rPr>
        <w:t>III</w:t>
      </w:r>
    </w:p>
    <w:p>
      <w:pPr>
        <w:spacing w:line="229" w:lineRule="exact" w:before="0"/>
        <w:ind w:left="70" w:right="70" w:firstLine="0"/>
        <w:jc w:val="center"/>
        <w:rPr>
          <w:b/>
          <w:sz w:val="20"/>
        </w:rPr>
      </w:pPr>
      <w:r>
        <w:rPr>
          <w:b/>
          <w:sz w:val="20"/>
        </w:rPr>
        <w:t>DE</w:t>
      </w:r>
      <w:r>
        <w:rPr>
          <w:b/>
          <w:spacing w:val="-6"/>
          <w:sz w:val="20"/>
        </w:rPr>
        <w:t> </w:t>
      </w:r>
      <w:r>
        <w:rPr>
          <w:b/>
          <w:sz w:val="20"/>
        </w:rPr>
        <w:t>LAS</w:t>
      </w:r>
      <w:r>
        <w:rPr>
          <w:b/>
          <w:spacing w:val="-5"/>
          <w:sz w:val="20"/>
        </w:rPr>
        <w:t> </w:t>
      </w:r>
      <w:r>
        <w:rPr>
          <w:b/>
          <w:sz w:val="20"/>
        </w:rPr>
        <w:t>ACTAS</w:t>
      </w:r>
      <w:r>
        <w:rPr>
          <w:b/>
          <w:spacing w:val="-6"/>
          <w:sz w:val="20"/>
        </w:rPr>
        <w:t> </w:t>
      </w:r>
      <w:r>
        <w:rPr>
          <w:b/>
          <w:sz w:val="20"/>
        </w:rPr>
        <w:t>DE</w:t>
      </w:r>
      <w:r>
        <w:rPr>
          <w:b/>
          <w:spacing w:val="-5"/>
          <w:sz w:val="20"/>
        </w:rPr>
        <w:t> </w:t>
      </w:r>
      <w:r>
        <w:rPr>
          <w:b/>
          <w:sz w:val="20"/>
        </w:rPr>
        <w:t>RECONOCIMIENTO</w:t>
      </w:r>
      <w:r>
        <w:rPr>
          <w:b/>
          <w:spacing w:val="-5"/>
          <w:sz w:val="20"/>
        </w:rPr>
        <w:t> </w:t>
      </w:r>
      <w:r>
        <w:rPr>
          <w:b/>
          <w:sz w:val="20"/>
        </w:rPr>
        <w:t>DE</w:t>
      </w:r>
      <w:r>
        <w:rPr>
          <w:b/>
          <w:spacing w:val="-3"/>
          <w:sz w:val="20"/>
        </w:rPr>
        <w:t> </w:t>
      </w:r>
      <w:r>
        <w:rPr>
          <w:b/>
          <w:spacing w:val="-2"/>
          <w:sz w:val="20"/>
        </w:rPr>
        <w:t>HIJOS</w:t>
      </w:r>
    </w:p>
    <w:p>
      <w:pPr>
        <w:spacing w:after="0" w:line="229" w:lineRule="exact"/>
        <w:jc w:val="center"/>
        <w:rPr>
          <w:sz w:val="20"/>
        </w:rPr>
        <w:sectPr>
          <w:pgSz w:w="12240" w:h="15840"/>
          <w:pgMar w:header="15" w:footer="774" w:top="1700" w:bottom="960" w:left="1300" w:right="1300"/>
        </w:sectPr>
      </w:pPr>
    </w:p>
    <w:p>
      <w:pPr>
        <w:pStyle w:val="BodyText"/>
        <w:spacing w:line="237" w:lineRule="auto"/>
        <w:ind w:right="114"/>
      </w:pPr>
      <w:r>
        <w:rPr>
          <w:b/>
        </w:rPr>
        <w:t>Artículo 425.- </w:t>
      </w:r>
      <w:r>
        <w:rPr/>
        <w:t>Si</w:t>
      </w:r>
      <w:r>
        <w:rPr>
          <w:spacing w:val="-2"/>
        </w:rPr>
        <w:t> </w:t>
      </w:r>
      <w:r>
        <w:rPr/>
        <w:t>el</w:t>
      </w:r>
      <w:r>
        <w:rPr>
          <w:spacing w:val="-2"/>
        </w:rPr>
        <w:t> </w:t>
      </w:r>
      <w:r>
        <w:rPr/>
        <w:t>padre o</w:t>
      </w:r>
      <w:r>
        <w:rPr>
          <w:spacing w:val="-1"/>
        </w:rPr>
        <w:t> </w:t>
      </w:r>
      <w:r>
        <w:rPr/>
        <w:t>la madre, o</w:t>
      </w:r>
      <w:r>
        <w:rPr>
          <w:spacing w:val="-1"/>
        </w:rPr>
        <w:t> </w:t>
      </w:r>
      <w:r>
        <w:rPr/>
        <w:t>ambos</w:t>
      </w:r>
      <w:r>
        <w:rPr>
          <w:spacing w:val="-2"/>
        </w:rPr>
        <w:t> </w:t>
      </w:r>
      <w:r>
        <w:rPr/>
        <w:t>presentaren</w:t>
      </w:r>
      <w:r>
        <w:rPr>
          <w:spacing w:val="-2"/>
        </w:rPr>
        <w:t> </w:t>
      </w:r>
      <w:r>
        <w:rPr/>
        <w:t>a</w:t>
      </w:r>
      <w:r>
        <w:rPr>
          <w:spacing w:val="-1"/>
        </w:rPr>
        <w:t> </w:t>
      </w:r>
      <w:r>
        <w:rPr/>
        <w:t>un</w:t>
      </w:r>
      <w:r>
        <w:rPr>
          <w:spacing w:val="-1"/>
        </w:rPr>
        <w:t> </w:t>
      </w:r>
      <w:r>
        <w:rPr/>
        <w:t>hijo,</w:t>
      </w:r>
      <w:r>
        <w:rPr>
          <w:spacing w:val="-1"/>
        </w:rPr>
        <w:t> </w:t>
      </w:r>
      <w:r>
        <w:rPr/>
        <w:t>para</w:t>
      </w:r>
      <w:r>
        <w:rPr>
          <w:spacing w:val="-1"/>
        </w:rPr>
        <w:t> </w:t>
      </w:r>
      <w:r>
        <w:rPr/>
        <w:t>registrar</w:t>
      </w:r>
      <w:r>
        <w:rPr>
          <w:spacing w:val="-1"/>
        </w:rPr>
        <w:t> </w:t>
      </w:r>
      <w:r>
        <w:rPr/>
        <w:t>su</w:t>
      </w:r>
      <w:r>
        <w:rPr>
          <w:spacing w:val="-3"/>
        </w:rPr>
        <w:t> </w:t>
      </w:r>
      <w:r>
        <w:rPr/>
        <w:t>nacimiento,</w:t>
      </w:r>
      <w:r>
        <w:rPr>
          <w:spacing w:val="-1"/>
        </w:rPr>
        <w:t> </w:t>
      </w:r>
      <w:r>
        <w:rPr/>
        <w:t>el</w:t>
      </w:r>
      <w:r>
        <w:rPr>
          <w:spacing w:val="-2"/>
        </w:rPr>
        <w:t> </w:t>
      </w:r>
      <w:r>
        <w:rPr/>
        <w:t>acta surtirá todos los efectos del reconocimiento legal, respecto del progenitor compareciente.</w:t>
      </w:r>
    </w:p>
    <w:p>
      <w:pPr>
        <w:pStyle w:val="BodyText"/>
        <w:spacing w:before="226"/>
        <w:ind w:right="114"/>
      </w:pPr>
      <w:r>
        <w:rPr>
          <w:b/>
        </w:rPr>
        <w:t>Artículo 426.- </w:t>
      </w:r>
      <w:r>
        <w:rPr/>
        <w:t>Si el reconocimiento del hijo, se hiciera después de haber sido registrado su nacimiento,</w:t>
      </w:r>
      <w:r>
        <w:rPr>
          <w:spacing w:val="40"/>
        </w:rPr>
        <w:t> </w:t>
      </w:r>
      <w:r>
        <w:rPr/>
        <w:t>se formará acta separada.</w:t>
      </w:r>
    </w:p>
    <w:p>
      <w:pPr>
        <w:pStyle w:val="BodyText"/>
        <w:spacing w:before="1"/>
        <w:ind w:left="0"/>
        <w:jc w:val="left"/>
      </w:pPr>
    </w:p>
    <w:p>
      <w:pPr>
        <w:pStyle w:val="BodyText"/>
        <w:ind w:right="123"/>
      </w:pPr>
      <w:r>
        <w:rPr>
          <w:b/>
        </w:rPr>
        <w:t>Artículo 427.- </w:t>
      </w:r>
      <w:r>
        <w:rPr/>
        <w:t>El reconocimiento del hijo mayor de edad requiere del consentimiento expreso de éste en el acta respectiva.</w:t>
      </w:r>
    </w:p>
    <w:p>
      <w:pPr>
        <w:pStyle w:val="BodyText"/>
        <w:spacing w:before="229"/>
        <w:ind w:right="117"/>
      </w:pPr>
      <w:r>
        <w:rPr>
          <w:b/>
        </w:rPr>
        <w:t>Artículo 428.- </w:t>
      </w:r>
      <w:r>
        <w:rPr/>
        <w:t>Si el reconocimiento se hace por alguno de los otros medios establecidos en esta Ley, se presentará dentro del término de quince días, al Oficial del Registro, el original o copia certificada del documento que lo compruebe. En el acta se insertará la parte relativa de dicho documento.</w:t>
      </w:r>
    </w:p>
    <w:p>
      <w:pPr>
        <w:spacing w:before="229"/>
        <w:ind w:left="118" w:right="113" w:firstLine="0"/>
        <w:jc w:val="both"/>
        <w:rPr>
          <w:b/>
          <w:sz w:val="20"/>
        </w:rPr>
      </w:pPr>
      <w:r>
        <w:rPr>
          <w:b/>
          <w:sz w:val="20"/>
        </w:rPr>
        <w:t>Artículo 429.- La omisión del registro, en el caso del Artículo que precede, no quita los efectos legales al reconocimiento hecho conforme a las disposiciones de esta Ley, pero los responsables de la omisión incurrirán en una multa equivalente al valor diario de la Unidad de Medida y Actualización vigente.</w:t>
      </w:r>
    </w:p>
    <w:p>
      <w:pPr>
        <w:pStyle w:val="BodyText"/>
        <w:ind w:left="0"/>
        <w:jc w:val="left"/>
        <w:rPr>
          <w:b/>
        </w:rPr>
      </w:pPr>
    </w:p>
    <w:p>
      <w:pPr>
        <w:pStyle w:val="BodyText"/>
        <w:spacing w:before="1"/>
        <w:ind w:right="118"/>
      </w:pPr>
      <w:r>
        <w:rPr>
          <w:b/>
        </w:rPr>
        <w:t>Artículo</w:t>
      </w:r>
      <w:r>
        <w:rPr>
          <w:b/>
          <w:spacing w:val="-1"/>
        </w:rPr>
        <w:t> </w:t>
      </w:r>
      <w:r>
        <w:rPr>
          <w:b/>
        </w:rPr>
        <w:t>430.-</w:t>
      </w:r>
      <w:r>
        <w:rPr>
          <w:b/>
          <w:spacing w:val="-1"/>
        </w:rPr>
        <w:t> </w:t>
      </w:r>
      <w:r>
        <w:rPr/>
        <w:t>Si</w:t>
      </w:r>
      <w:r>
        <w:rPr>
          <w:spacing w:val="-3"/>
        </w:rPr>
        <w:t> </w:t>
      </w:r>
      <w:r>
        <w:rPr/>
        <w:t>después de</w:t>
      </w:r>
      <w:r>
        <w:rPr>
          <w:spacing w:val="-3"/>
        </w:rPr>
        <w:t> </w:t>
      </w:r>
      <w:r>
        <w:rPr/>
        <w:t>haber</w:t>
      </w:r>
      <w:r>
        <w:rPr>
          <w:spacing w:val="-1"/>
        </w:rPr>
        <w:t> </w:t>
      </w:r>
      <w:r>
        <w:rPr/>
        <w:t>sido</w:t>
      </w:r>
      <w:r>
        <w:rPr>
          <w:spacing w:val="-2"/>
        </w:rPr>
        <w:t> </w:t>
      </w:r>
      <w:r>
        <w:rPr/>
        <w:t>registrado el</w:t>
      </w:r>
      <w:r>
        <w:rPr>
          <w:spacing w:val="-1"/>
        </w:rPr>
        <w:t> </w:t>
      </w:r>
      <w:r>
        <w:rPr/>
        <w:t>nacimiento</w:t>
      </w:r>
      <w:r>
        <w:rPr>
          <w:spacing w:val="-2"/>
        </w:rPr>
        <w:t> </w:t>
      </w:r>
      <w:r>
        <w:rPr/>
        <w:t>de</w:t>
      </w:r>
      <w:r>
        <w:rPr>
          <w:spacing w:val="-2"/>
        </w:rPr>
        <w:t> </w:t>
      </w:r>
      <w:r>
        <w:rPr/>
        <w:t>un</w:t>
      </w:r>
      <w:r>
        <w:rPr>
          <w:spacing w:val="-2"/>
        </w:rPr>
        <w:t> </w:t>
      </w:r>
      <w:r>
        <w:rPr/>
        <w:t>hijo,</w:t>
      </w:r>
      <w:r>
        <w:rPr>
          <w:spacing w:val="-2"/>
        </w:rPr>
        <w:t> </w:t>
      </w:r>
      <w:r>
        <w:rPr/>
        <w:t>se</w:t>
      </w:r>
      <w:r>
        <w:rPr>
          <w:spacing w:val="-2"/>
        </w:rPr>
        <w:t> </w:t>
      </w:r>
      <w:r>
        <w:rPr/>
        <w:t>hiciere</w:t>
      </w:r>
      <w:r>
        <w:rPr>
          <w:spacing w:val="-2"/>
        </w:rPr>
        <w:t> </w:t>
      </w:r>
      <w:r>
        <w:rPr/>
        <w:t>su</w:t>
      </w:r>
      <w:r>
        <w:rPr>
          <w:spacing w:val="-2"/>
        </w:rPr>
        <w:t> </w:t>
      </w:r>
      <w:r>
        <w:rPr/>
        <w:t>reconocimiento, se levantará el Acta respectiva, haciéndose la anotación correspondiente en el acta de nacimiento.</w:t>
      </w:r>
    </w:p>
    <w:p>
      <w:pPr>
        <w:pStyle w:val="BodyText"/>
        <w:spacing w:before="1"/>
        <w:ind w:left="0"/>
        <w:jc w:val="left"/>
      </w:pPr>
    </w:p>
    <w:p>
      <w:pPr>
        <w:pStyle w:val="BodyText"/>
        <w:ind w:right="114"/>
      </w:pPr>
      <w:r>
        <w:rPr>
          <w:b/>
        </w:rPr>
        <w:t>Artículo 431.- </w:t>
      </w:r>
      <w:r>
        <w:rPr/>
        <w:t>Si el reconocimiento se hiciere en oficina distinta de aquella en que se levantó el acta de nacimiento, el Oficial del Registro del Estado Familiar que autorice el acta, remitirá copia certificada de ésta al oficial que haya registrado el nacimiento y a la Dirección del Registro del Estado Familiar, para</w:t>
      </w:r>
      <w:r>
        <w:rPr>
          <w:spacing w:val="40"/>
        </w:rPr>
        <w:t> </w:t>
      </w:r>
      <w:r>
        <w:rPr/>
        <w:t>que se haga la anotación en el acta respectiva.</w:t>
      </w:r>
    </w:p>
    <w:p>
      <w:pPr>
        <w:pStyle w:val="BodyText"/>
        <w:ind w:left="0"/>
        <w:jc w:val="left"/>
      </w:pPr>
    </w:p>
    <w:p>
      <w:pPr>
        <w:pStyle w:val="BodyText"/>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IV</w:t>
      </w:r>
    </w:p>
    <w:p>
      <w:pPr>
        <w:spacing w:before="0"/>
        <w:ind w:left="2634" w:right="2634" w:firstLine="0"/>
        <w:jc w:val="center"/>
        <w:rPr>
          <w:b/>
          <w:sz w:val="20"/>
        </w:rPr>
      </w:pPr>
      <w:r>
        <w:rPr>
          <w:b/>
          <w:sz w:val="20"/>
        </w:rPr>
        <w:t>DE</w:t>
      </w:r>
      <w:r>
        <w:rPr>
          <w:b/>
          <w:spacing w:val="-4"/>
          <w:sz w:val="20"/>
        </w:rPr>
        <w:t> </w:t>
      </w:r>
      <w:r>
        <w:rPr>
          <w:b/>
          <w:sz w:val="20"/>
        </w:rPr>
        <w:t>LAS</w:t>
      </w:r>
      <w:r>
        <w:rPr>
          <w:b/>
          <w:spacing w:val="-4"/>
          <w:sz w:val="20"/>
        </w:rPr>
        <w:t> </w:t>
      </w:r>
      <w:r>
        <w:rPr>
          <w:b/>
          <w:sz w:val="20"/>
        </w:rPr>
        <w:t>ACTAS</w:t>
      </w:r>
      <w:r>
        <w:rPr>
          <w:b/>
          <w:spacing w:val="-3"/>
          <w:sz w:val="20"/>
        </w:rPr>
        <w:t> </w:t>
      </w:r>
      <w:r>
        <w:rPr>
          <w:b/>
          <w:sz w:val="20"/>
        </w:rPr>
        <w:t>DE</w:t>
      </w:r>
      <w:r>
        <w:rPr>
          <w:b/>
          <w:spacing w:val="-4"/>
          <w:sz w:val="20"/>
        </w:rPr>
        <w:t> </w:t>
      </w:r>
      <w:r>
        <w:rPr>
          <w:b/>
          <w:spacing w:val="-2"/>
          <w:sz w:val="20"/>
        </w:rPr>
        <w:t>TUTELA</w:t>
      </w:r>
    </w:p>
    <w:p>
      <w:pPr>
        <w:pStyle w:val="BodyText"/>
        <w:spacing w:before="229"/>
        <w:ind w:right="116"/>
      </w:pPr>
      <w:r>
        <w:rPr>
          <w:b/>
        </w:rPr>
        <w:t>Artículo 432.- </w:t>
      </w:r>
      <w:r>
        <w:rPr/>
        <w:t>Realizada la diligencia de discernimiento de la tutela, el tutor, dentro de setenta y dos horas presentará copia certificada de la misma al Oficial del Registro del Estado Familiar, para que levante el acta respectiva. El Ministerio Público y el Consejo de Familia vigilarán el cumplimiento de esta </w:t>
      </w:r>
      <w:r>
        <w:rPr>
          <w:spacing w:val="-2"/>
        </w:rPr>
        <w:t>disposición.</w:t>
      </w:r>
    </w:p>
    <w:p>
      <w:pPr>
        <w:pStyle w:val="BodyText"/>
        <w:ind w:left="0"/>
        <w:jc w:val="left"/>
      </w:pPr>
    </w:p>
    <w:p>
      <w:pPr>
        <w:pStyle w:val="BodyText"/>
        <w:ind w:right="113"/>
      </w:pPr>
      <w:r>
        <w:rPr>
          <w:b/>
        </w:rPr>
        <w:t>Artículo 433.- </w:t>
      </w:r>
      <w:r>
        <w:rPr/>
        <w:t>La omisión del registro de tutela, no impide al tutor entrar en ejercicio de su cargo, ni</w:t>
      </w:r>
      <w:r>
        <w:rPr>
          <w:spacing w:val="40"/>
        </w:rPr>
        <w:t> </w:t>
      </w:r>
      <w:r>
        <w:rPr/>
        <w:t>puede alegarse por ninguna persona como causa para dejar de tratar con él; pero hace responsable al tutor de una multa de hasta treinta veces la Unidad de Medida y Actualización vigente, que hará efectiva el Oficial del Registro del Estado Familiar, ante quien se formalice la tutela.</w:t>
      </w:r>
    </w:p>
    <w:p>
      <w:pPr>
        <w:pStyle w:val="BodyText"/>
        <w:spacing w:before="2"/>
        <w:ind w:left="0"/>
        <w:jc w:val="left"/>
      </w:pPr>
    </w:p>
    <w:p>
      <w:pPr>
        <w:pStyle w:val="BodyText"/>
        <w:ind w:right="116"/>
      </w:pPr>
      <w:r>
        <w:rPr>
          <w:b/>
        </w:rPr>
        <w:t>Artículo 434.- </w:t>
      </w:r>
      <w:r>
        <w:rPr/>
        <w:t>Extendida el acta de tutela, se anotará a la de nacimiento del incapacitado, observándose para el caso de que no exista en la oficina del Registro del Estado Familiar, la remisión de la misma a la Oficialía correspondiente.</w:t>
      </w:r>
    </w:p>
    <w:p>
      <w:pPr>
        <w:spacing w:before="229"/>
        <w:ind w:left="118" w:right="0" w:firstLine="0"/>
        <w:jc w:val="both"/>
        <w:rPr>
          <w:sz w:val="20"/>
        </w:rPr>
      </w:pPr>
      <w:r>
        <w:rPr>
          <w:b/>
          <w:sz w:val="20"/>
        </w:rPr>
        <w:t>Artículo</w:t>
      </w:r>
      <w:r>
        <w:rPr>
          <w:b/>
          <w:spacing w:val="-5"/>
          <w:sz w:val="20"/>
        </w:rPr>
        <w:t> </w:t>
      </w:r>
      <w:r>
        <w:rPr>
          <w:b/>
          <w:sz w:val="20"/>
        </w:rPr>
        <w:t>435.-</w:t>
      </w:r>
      <w:r>
        <w:rPr>
          <w:b/>
          <w:spacing w:val="-4"/>
          <w:sz w:val="20"/>
        </w:rPr>
        <w:t> </w:t>
      </w:r>
      <w:r>
        <w:rPr>
          <w:sz w:val="20"/>
        </w:rPr>
        <w:t>El</w:t>
      </w:r>
      <w:r>
        <w:rPr>
          <w:spacing w:val="-5"/>
          <w:sz w:val="20"/>
        </w:rPr>
        <w:t> </w:t>
      </w:r>
      <w:r>
        <w:rPr>
          <w:sz w:val="20"/>
        </w:rPr>
        <w:t>acta</w:t>
      </w:r>
      <w:r>
        <w:rPr>
          <w:spacing w:val="-6"/>
          <w:sz w:val="20"/>
        </w:rPr>
        <w:t> </w:t>
      </w:r>
      <w:r>
        <w:rPr>
          <w:sz w:val="20"/>
        </w:rPr>
        <w:t>de</w:t>
      </w:r>
      <w:r>
        <w:rPr>
          <w:spacing w:val="-5"/>
          <w:sz w:val="20"/>
        </w:rPr>
        <w:t> </w:t>
      </w:r>
      <w:r>
        <w:rPr>
          <w:sz w:val="20"/>
        </w:rPr>
        <w:t>tutela</w:t>
      </w:r>
      <w:r>
        <w:rPr>
          <w:spacing w:val="-4"/>
          <w:sz w:val="20"/>
        </w:rPr>
        <w:t> </w:t>
      </w:r>
      <w:r>
        <w:rPr>
          <w:spacing w:val="-2"/>
          <w:sz w:val="20"/>
        </w:rPr>
        <w:t>contendrá:</w:t>
      </w:r>
    </w:p>
    <w:p>
      <w:pPr>
        <w:pStyle w:val="BodyText"/>
        <w:spacing w:before="1"/>
        <w:ind w:left="0"/>
        <w:jc w:val="left"/>
      </w:pPr>
    </w:p>
    <w:p>
      <w:pPr>
        <w:pStyle w:val="BodyText"/>
        <w:spacing w:before="1"/>
      </w:pPr>
      <w:r>
        <w:rPr>
          <w:b/>
        </w:rPr>
        <w:t>I.-</w:t>
      </w:r>
      <w:r>
        <w:rPr>
          <w:b/>
          <w:spacing w:val="-6"/>
        </w:rPr>
        <w:t> </w:t>
      </w:r>
      <w:r>
        <w:rPr/>
        <w:t>El</w:t>
      </w:r>
      <w:r>
        <w:rPr>
          <w:spacing w:val="-6"/>
        </w:rPr>
        <w:t> </w:t>
      </w:r>
      <w:r>
        <w:rPr/>
        <w:t>nombre,</w:t>
      </w:r>
      <w:r>
        <w:rPr>
          <w:spacing w:val="-5"/>
        </w:rPr>
        <w:t> </w:t>
      </w:r>
      <w:r>
        <w:rPr/>
        <w:t>apellidos,</w:t>
      </w:r>
      <w:r>
        <w:rPr>
          <w:spacing w:val="-7"/>
        </w:rPr>
        <w:t> </w:t>
      </w:r>
      <w:r>
        <w:rPr/>
        <w:t>edad</w:t>
      </w:r>
      <w:r>
        <w:rPr>
          <w:spacing w:val="-8"/>
        </w:rPr>
        <w:t> </w:t>
      </w:r>
      <w:r>
        <w:rPr/>
        <w:t>del</w:t>
      </w:r>
      <w:r>
        <w:rPr>
          <w:spacing w:val="-6"/>
        </w:rPr>
        <w:t> </w:t>
      </w:r>
      <w:r>
        <w:rPr>
          <w:spacing w:val="-2"/>
        </w:rPr>
        <w:t>incapacitado;</w:t>
      </w:r>
    </w:p>
    <w:p>
      <w:pPr>
        <w:pStyle w:val="BodyText"/>
        <w:spacing w:before="228"/>
      </w:pPr>
      <w:r>
        <w:rPr>
          <w:b/>
        </w:rPr>
        <w:t>II.-</w:t>
      </w:r>
      <w:r>
        <w:rPr>
          <w:b/>
          <w:spacing w:val="-5"/>
        </w:rPr>
        <w:t> </w:t>
      </w:r>
      <w:r>
        <w:rPr/>
        <w:t>La</w:t>
      </w:r>
      <w:r>
        <w:rPr>
          <w:spacing w:val="-6"/>
        </w:rPr>
        <w:t> </w:t>
      </w:r>
      <w:r>
        <w:rPr/>
        <w:t>clase</w:t>
      </w:r>
      <w:r>
        <w:rPr>
          <w:spacing w:val="-5"/>
        </w:rPr>
        <w:t> </w:t>
      </w:r>
      <w:r>
        <w:rPr/>
        <w:t>de</w:t>
      </w:r>
      <w:r>
        <w:rPr>
          <w:spacing w:val="-5"/>
        </w:rPr>
        <w:t> </w:t>
      </w:r>
      <w:r>
        <w:rPr/>
        <w:t>incapacidad</w:t>
      </w:r>
      <w:r>
        <w:rPr>
          <w:spacing w:val="-4"/>
        </w:rPr>
        <w:t> </w:t>
      </w:r>
      <w:r>
        <w:rPr/>
        <w:t>por</w:t>
      </w:r>
      <w:r>
        <w:rPr>
          <w:spacing w:val="-4"/>
        </w:rPr>
        <w:t> </w:t>
      </w:r>
      <w:r>
        <w:rPr/>
        <w:t>la</w:t>
      </w:r>
      <w:r>
        <w:rPr>
          <w:spacing w:val="-5"/>
        </w:rPr>
        <w:t> </w:t>
      </w:r>
      <w:r>
        <w:rPr/>
        <w:t>que</w:t>
      </w:r>
      <w:r>
        <w:rPr>
          <w:spacing w:val="-6"/>
        </w:rPr>
        <w:t> </w:t>
      </w:r>
      <w:r>
        <w:rPr/>
        <w:t>se</w:t>
      </w:r>
      <w:r>
        <w:rPr>
          <w:spacing w:val="-3"/>
        </w:rPr>
        <w:t> </w:t>
      </w:r>
      <w:r>
        <w:rPr/>
        <w:t>haya</w:t>
      </w:r>
      <w:r>
        <w:rPr>
          <w:spacing w:val="-5"/>
        </w:rPr>
        <w:t> </w:t>
      </w:r>
      <w:r>
        <w:rPr/>
        <w:t>discernido</w:t>
      </w:r>
      <w:r>
        <w:rPr>
          <w:spacing w:val="-6"/>
        </w:rPr>
        <w:t> </w:t>
      </w:r>
      <w:r>
        <w:rPr/>
        <w:t>la</w:t>
      </w:r>
      <w:r>
        <w:rPr>
          <w:spacing w:val="-6"/>
        </w:rPr>
        <w:t> </w:t>
      </w:r>
      <w:r>
        <w:rPr>
          <w:spacing w:val="-2"/>
        </w:rPr>
        <w:t>tutela;</w:t>
      </w:r>
    </w:p>
    <w:p>
      <w:pPr>
        <w:pStyle w:val="BodyText"/>
        <w:spacing w:before="1"/>
        <w:ind w:left="0"/>
        <w:jc w:val="left"/>
      </w:pPr>
    </w:p>
    <w:p>
      <w:pPr>
        <w:pStyle w:val="BodyText"/>
        <w:ind w:right="116"/>
      </w:pPr>
      <w:r>
        <w:rPr>
          <w:b/>
        </w:rPr>
        <w:t>III.- </w:t>
      </w:r>
      <w:r>
        <w:rPr/>
        <w:t>El nombre y demás generales de las personas que han tenido al incapacitado bajo su patria potestad antes del discernimiento de la tutela;</w:t>
      </w:r>
    </w:p>
    <w:p>
      <w:pPr>
        <w:pStyle w:val="BodyText"/>
        <w:spacing w:before="229"/>
      </w:pPr>
      <w:r>
        <w:rPr>
          <w:b/>
        </w:rPr>
        <w:t>IV.-</w:t>
      </w:r>
      <w:r>
        <w:rPr>
          <w:b/>
          <w:spacing w:val="-6"/>
        </w:rPr>
        <w:t> </w:t>
      </w:r>
      <w:r>
        <w:rPr/>
        <w:t>El</w:t>
      </w:r>
      <w:r>
        <w:rPr>
          <w:spacing w:val="-8"/>
        </w:rPr>
        <w:t> </w:t>
      </w:r>
      <w:r>
        <w:rPr/>
        <w:t>nombre,</w:t>
      </w:r>
      <w:r>
        <w:rPr>
          <w:spacing w:val="-7"/>
        </w:rPr>
        <w:t> </w:t>
      </w:r>
      <w:r>
        <w:rPr/>
        <w:t>apellido,</w:t>
      </w:r>
      <w:r>
        <w:rPr>
          <w:spacing w:val="-5"/>
        </w:rPr>
        <w:t> </w:t>
      </w:r>
      <w:r>
        <w:rPr/>
        <w:t>edad,</w:t>
      </w:r>
      <w:r>
        <w:rPr>
          <w:spacing w:val="-7"/>
        </w:rPr>
        <w:t> </w:t>
      </w:r>
      <w:r>
        <w:rPr/>
        <w:t>nacionalidad,</w:t>
      </w:r>
      <w:r>
        <w:rPr>
          <w:spacing w:val="-5"/>
        </w:rPr>
        <w:t> </w:t>
      </w:r>
      <w:r>
        <w:rPr/>
        <w:t>estado</w:t>
      </w:r>
      <w:r>
        <w:rPr>
          <w:spacing w:val="-7"/>
        </w:rPr>
        <w:t> </w:t>
      </w:r>
      <w:r>
        <w:rPr/>
        <w:t>civil,</w:t>
      </w:r>
      <w:r>
        <w:rPr>
          <w:spacing w:val="-6"/>
        </w:rPr>
        <w:t> </w:t>
      </w:r>
      <w:r>
        <w:rPr/>
        <w:t>profesión</w:t>
      </w:r>
      <w:r>
        <w:rPr>
          <w:spacing w:val="41"/>
        </w:rPr>
        <w:t> </w:t>
      </w:r>
      <w:r>
        <w:rPr/>
        <w:t>y</w:t>
      </w:r>
      <w:r>
        <w:rPr>
          <w:spacing w:val="-6"/>
        </w:rPr>
        <w:t> </w:t>
      </w:r>
      <w:r>
        <w:rPr/>
        <w:t>domicilio</w:t>
      </w:r>
      <w:r>
        <w:rPr>
          <w:spacing w:val="-5"/>
        </w:rPr>
        <w:t> </w:t>
      </w:r>
      <w:r>
        <w:rPr/>
        <w:t>del</w:t>
      </w:r>
      <w:r>
        <w:rPr>
          <w:spacing w:val="-8"/>
        </w:rPr>
        <w:t> </w:t>
      </w:r>
      <w:r>
        <w:rPr>
          <w:spacing w:val="-2"/>
        </w:rPr>
        <w:t>tutor;</w:t>
      </w:r>
    </w:p>
    <w:p>
      <w:pPr>
        <w:spacing w:after="0"/>
        <w:sectPr>
          <w:pgSz w:w="12240" w:h="15840"/>
          <w:pgMar w:header="15" w:footer="774" w:top="1700" w:bottom="960" w:left="1300" w:right="1300"/>
        </w:sectPr>
      </w:pPr>
    </w:p>
    <w:p>
      <w:pPr>
        <w:pStyle w:val="BodyText"/>
        <w:ind w:right="116"/>
      </w:pPr>
      <w:r>
        <w:rPr>
          <w:b/>
        </w:rPr>
        <w:t>V.- </w:t>
      </w:r>
      <w:r>
        <w:rPr/>
        <w:t>La garantía dada por el tutor, expresando el nombre, apellido y demás generales del fiador, si la garantía consiste en fianza; o la ubicación y demás señas de los bienes, si la garantía consiste en hipoteca o prenda; y</w:t>
      </w:r>
    </w:p>
    <w:p>
      <w:pPr>
        <w:pStyle w:val="BodyText"/>
        <w:spacing w:before="222"/>
      </w:pPr>
      <w:r>
        <w:rPr>
          <w:b/>
        </w:rPr>
        <w:t>VI.-</w:t>
      </w:r>
      <w:r>
        <w:rPr>
          <w:b/>
          <w:spacing w:val="-6"/>
        </w:rPr>
        <w:t> </w:t>
      </w:r>
      <w:r>
        <w:rPr/>
        <w:t>Los</w:t>
      </w:r>
      <w:r>
        <w:rPr>
          <w:spacing w:val="-6"/>
        </w:rPr>
        <w:t> </w:t>
      </w:r>
      <w:r>
        <w:rPr/>
        <w:t>datos</w:t>
      </w:r>
      <w:r>
        <w:rPr>
          <w:spacing w:val="-6"/>
        </w:rPr>
        <w:t> </w:t>
      </w:r>
      <w:r>
        <w:rPr/>
        <w:t>del</w:t>
      </w:r>
      <w:r>
        <w:rPr>
          <w:spacing w:val="-8"/>
        </w:rPr>
        <w:t> </w:t>
      </w:r>
      <w:r>
        <w:rPr/>
        <w:t>procedimiento</w:t>
      </w:r>
      <w:r>
        <w:rPr>
          <w:spacing w:val="-5"/>
        </w:rPr>
        <w:t> </w:t>
      </w:r>
      <w:r>
        <w:rPr>
          <w:spacing w:val="-2"/>
        </w:rPr>
        <w:t>judicial.</w:t>
      </w:r>
    </w:p>
    <w:p>
      <w:pPr>
        <w:pStyle w:val="BodyText"/>
        <w:spacing w:before="228"/>
        <w:ind w:left="0"/>
        <w:jc w:val="left"/>
      </w:pPr>
    </w:p>
    <w:p>
      <w:pPr>
        <w:spacing w:before="1"/>
        <w:ind w:left="2634" w:right="2634" w:firstLine="0"/>
        <w:jc w:val="center"/>
        <w:rPr>
          <w:b/>
          <w:sz w:val="20"/>
        </w:rPr>
      </w:pPr>
      <w:r>
        <w:rPr>
          <w:b/>
          <w:sz w:val="20"/>
        </w:rPr>
        <w:t>CAPÍTULO</w:t>
      </w:r>
      <w:r>
        <w:rPr>
          <w:b/>
          <w:spacing w:val="-10"/>
          <w:sz w:val="20"/>
        </w:rPr>
        <w:t> V</w:t>
      </w:r>
    </w:p>
    <w:p>
      <w:pPr>
        <w:spacing w:before="0"/>
        <w:ind w:left="2634" w:right="2634" w:firstLine="0"/>
        <w:jc w:val="center"/>
        <w:rPr>
          <w:b/>
          <w:sz w:val="20"/>
        </w:rPr>
      </w:pPr>
      <w:r>
        <w:rPr>
          <w:b/>
          <w:sz w:val="20"/>
        </w:rPr>
        <w:t>DE</w:t>
      </w:r>
      <w:r>
        <w:rPr>
          <w:b/>
          <w:spacing w:val="-4"/>
          <w:sz w:val="20"/>
        </w:rPr>
        <w:t> </w:t>
      </w:r>
      <w:r>
        <w:rPr>
          <w:b/>
          <w:sz w:val="20"/>
        </w:rPr>
        <w:t>LAS</w:t>
      </w:r>
      <w:r>
        <w:rPr>
          <w:b/>
          <w:spacing w:val="-4"/>
          <w:sz w:val="20"/>
        </w:rPr>
        <w:t> </w:t>
      </w:r>
      <w:r>
        <w:rPr>
          <w:b/>
          <w:sz w:val="20"/>
        </w:rPr>
        <w:t>ACTAS</w:t>
      </w:r>
      <w:r>
        <w:rPr>
          <w:b/>
          <w:spacing w:val="-3"/>
          <w:sz w:val="20"/>
        </w:rPr>
        <w:t> </w:t>
      </w:r>
      <w:r>
        <w:rPr>
          <w:b/>
          <w:sz w:val="20"/>
        </w:rPr>
        <w:t>DE</w:t>
      </w:r>
      <w:r>
        <w:rPr>
          <w:b/>
          <w:spacing w:val="-4"/>
          <w:sz w:val="20"/>
        </w:rPr>
        <w:t> </w:t>
      </w:r>
      <w:r>
        <w:rPr>
          <w:b/>
          <w:spacing w:val="-2"/>
          <w:sz w:val="20"/>
        </w:rPr>
        <w:t>EMANCIPACIÓN</w:t>
      </w:r>
    </w:p>
    <w:p>
      <w:pPr>
        <w:pStyle w:val="BodyText"/>
        <w:spacing w:before="1"/>
        <w:ind w:left="0"/>
        <w:jc w:val="left"/>
        <w:rPr>
          <w:b/>
        </w:rPr>
      </w:pPr>
    </w:p>
    <w:p>
      <w:pPr>
        <w:spacing w:before="0"/>
        <w:ind w:left="118" w:right="0" w:firstLine="0"/>
        <w:jc w:val="both"/>
        <w:rPr>
          <w:i/>
          <w:sz w:val="20"/>
        </w:rPr>
      </w:pPr>
      <w:r>
        <w:rPr>
          <w:b/>
          <w:sz w:val="20"/>
        </w:rPr>
        <w:t>Artículo</w:t>
      </w:r>
      <w:r>
        <w:rPr>
          <w:b/>
          <w:spacing w:val="-6"/>
          <w:sz w:val="20"/>
        </w:rPr>
        <w:t> </w:t>
      </w:r>
      <w:r>
        <w:rPr>
          <w:b/>
          <w:sz w:val="20"/>
        </w:rPr>
        <w:t>436.-</w:t>
      </w:r>
      <w:r>
        <w:rPr>
          <w:b/>
          <w:spacing w:val="-5"/>
          <w:sz w:val="20"/>
        </w:rPr>
        <w:t> </w:t>
      </w:r>
      <w:r>
        <w:rPr>
          <w:i/>
          <w:sz w:val="20"/>
        </w:rPr>
        <w:t>(DEROGADO,</w:t>
      </w:r>
      <w:r>
        <w:rPr>
          <w:i/>
          <w:spacing w:val="-7"/>
          <w:sz w:val="20"/>
        </w:rPr>
        <w:t> </w:t>
      </w:r>
      <w:r>
        <w:rPr>
          <w:i/>
          <w:sz w:val="20"/>
        </w:rPr>
        <w:t>P.O.</w:t>
      </w:r>
      <w:r>
        <w:rPr>
          <w:i/>
          <w:spacing w:val="-4"/>
          <w:sz w:val="20"/>
        </w:rPr>
        <w:t> </w:t>
      </w:r>
      <w:r>
        <w:rPr>
          <w:i/>
          <w:sz w:val="20"/>
        </w:rPr>
        <w:t>ALCANCE,</w:t>
      </w:r>
      <w:r>
        <w:rPr>
          <w:i/>
          <w:spacing w:val="-5"/>
          <w:sz w:val="20"/>
        </w:rPr>
        <w:t> </w:t>
      </w:r>
      <w:r>
        <w:rPr>
          <w:i/>
          <w:sz w:val="20"/>
        </w:rPr>
        <w:t>VOLUMEN</w:t>
      </w:r>
      <w:r>
        <w:rPr>
          <w:i/>
          <w:spacing w:val="-4"/>
          <w:sz w:val="20"/>
        </w:rPr>
        <w:t> </w:t>
      </w:r>
      <w:r>
        <w:rPr>
          <w:i/>
          <w:sz w:val="20"/>
        </w:rPr>
        <w:t>II,</w:t>
      </w:r>
      <w:r>
        <w:rPr>
          <w:i/>
          <w:spacing w:val="-6"/>
          <w:sz w:val="20"/>
        </w:rPr>
        <w:t> </w:t>
      </w:r>
      <w:r>
        <w:rPr>
          <w:i/>
          <w:sz w:val="20"/>
        </w:rPr>
        <w:t>31</w:t>
      </w:r>
      <w:r>
        <w:rPr>
          <w:i/>
          <w:spacing w:val="-7"/>
          <w:sz w:val="20"/>
        </w:rPr>
        <w:t> </w:t>
      </w:r>
      <w:r>
        <w:rPr>
          <w:i/>
          <w:sz w:val="20"/>
        </w:rPr>
        <w:t>DE</w:t>
      </w:r>
      <w:r>
        <w:rPr>
          <w:i/>
          <w:spacing w:val="-6"/>
          <w:sz w:val="20"/>
        </w:rPr>
        <w:t> </w:t>
      </w:r>
      <w:r>
        <w:rPr>
          <w:i/>
          <w:sz w:val="20"/>
        </w:rPr>
        <w:t>DICIEMBRE</w:t>
      </w:r>
      <w:r>
        <w:rPr>
          <w:i/>
          <w:spacing w:val="-5"/>
          <w:sz w:val="20"/>
        </w:rPr>
        <w:t> </w:t>
      </w:r>
      <w:r>
        <w:rPr>
          <w:i/>
          <w:sz w:val="20"/>
        </w:rPr>
        <w:t>DE</w:t>
      </w:r>
      <w:r>
        <w:rPr>
          <w:i/>
          <w:spacing w:val="-6"/>
          <w:sz w:val="20"/>
        </w:rPr>
        <w:t> </w:t>
      </w:r>
      <w:r>
        <w:rPr>
          <w:i/>
          <w:spacing w:val="-2"/>
          <w:sz w:val="20"/>
        </w:rPr>
        <w:t>2016).</w:t>
      </w:r>
    </w:p>
    <w:p>
      <w:pPr>
        <w:pStyle w:val="BodyText"/>
        <w:spacing w:before="228"/>
        <w:ind w:left="0"/>
        <w:jc w:val="left"/>
        <w:rPr>
          <w:i/>
        </w:rPr>
      </w:pPr>
    </w:p>
    <w:p>
      <w:pPr>
        <w:spacing w:before="1"/>
        <w:ind w:left="2634" w:right="2634" w:firstLine="0"/>
        <w:jc w:val="center"/>
        <w:rPr>
          <w:b/>
          <w:sz w:val="20"/>
        </w:rPr>
      </w:pPr>
      <w:r>
        <w:rPr>
          <w:b/>
          <w:sz w:val="20"/>
        </w:rPr>
        <w:t>CAPÍTULO</w:t>
      </w:r>
      <w:r>
        <w:rPr>
          <w:b/>
          <w:spacing w:val="-10"/>
          <w:sz w:val="20"/>
        </w:rPr>
        <w:t> </w:t>
      </w:r>
      <w:r>
        <w:rPr>
          <w:b/>
          <w:spacing w:val="-5"/>
          <w:sz w:val="20"/>
        </w:rPr>
        <w:t>VI</w:t>
      </w:r>
    </w:p>
    <w:p>
      <w:pPr>
        <w:spacing w:before="0"/>
        <w:ind w:left="2634" w:right="2637" w:firstLine="0"/>
        <w:jc w:val="center"/>
        <w:rPr>
          <w:b/>
          <w:sz w:val="20"/>
        </w:rPr>
      </w:pPr>
      <w:r>
        <w:rPr>
          <w:b/>
          <w:sz w:val="20"/>
        </w:rPr>
        <w:t>DE</w:t>
      </w:r>
      <w:r>
        <w:rPr>
          <w:b/>
          <w:spacing w:val="-4"/>
          <w:sz w:val="20"/>
        </w:rPr>
        <w:t> </w:t>
      </w:r>
      <w:r>
        <w:rPr>
          <w:b/>
          <w:sz w:val="20"/>
        </w:rPr>
        <w:t>LAS</w:t>
      </w:r>
      <w:r>
        <w:rPr>
          <w:b/>
          <w:spacing w:val="-4"/>
          <w:sz w:val="20"/>
        </w:rPr>
        <w:t> </w:t>
      </w:r>
      <w:r>
        <w:rPr>
          <w:b/>
          <w:sz w:val="20"/>
        </w:rPr>
        <w:t>ACTAS</w:t>
      </w:r>
      <w:r>
        <w:rPr>
          <w:b/>
          <w:spacing w:val="-3"/>
          <w:sz w:val="20"/>
        </w:rPr>
        <w:t> </w:t>
      </w:r>
      <w:r>
        <w:rPr>
          <w:b/>
          <w:sz w:val="20"/>
        </w:rPr>
        <w:t>DE</w:t>
      </w:r>
      <w:r>
        <w:rPr>
          <w:b/>
          <w:spacing w:val="-4"/>
          <w:sz w:val="20"/>
        </w:rPr>
        <w:t> </w:t>
      </w:r>
      <w:r>
        <w:rPr>
          <w:b/>
          <w:spacing w:val="-2"/>
          <w:sz w:val="20"/>
        </w:rPr>
        <w:t>MATRIMONIO</w:t>
      </w:r>
    </w:p>
    <w:p>
      <w:pPr>
        <w:pStyle w:val="BodyText"/>
        <w:spacing w:before="1"/>
        <w:ind w:left="0"/>
        <w:jc w:val="left"/>
        <w:rPr>
          <w:b/>
        </w:rPr>
      </w:pPr>
    </w:p>
    <w:p>
      <w:pPr>
        <w:pStyle w:val="BodyText"/>
        <w:ind w:right="114"/>
      </w:pPr>
      <w:r>
        <w:rPr>
          <w:b/>
        </w:rPr>
        <w:t>Artículo 437.- </w:t>
      </w:r>
      <w:r>
        <w:rPr/>
        <w:t>Las personas que pretendan contraer matrimonio, presentarán un escrito al Oficial del Registro del Estado Familiar, que exprese los requisitos señalados en el Artículo 26 de este</w:t>
      </w:r>
      <w:r>
        <w:rPr>
          <w:spacing w:val="40"/>
        </w:rPr>
        <w:t> </w:t>
      </w:r>
      <w:r>
        <w:rPr>
          <w:spacing w:val="-2"/>
        </w:rPr>
        <w:t>ordenamiento.</w:t>
      </w:r>
    </w:p>
    <w:p>
      <w:pPr>
        <w:pStyle w:val="BodyText"/>
        <w:ind w:left="0"/>
        <w:jc w:val="left"/>
      </w:pPr>
    </w:p>
    <w:p>
      <w:pPr>
        <w:pStyle w:val="BodyText"/>
        <w:ind w:right="117"/>
      </w:pPr>
      <w:r>
        <w:rPr>
          <w:b/>
        </w:rPr>
        <w:t>Artículo</w:t>
      </w:r>
      <w:r>
        <w:rPr>
          <w:b/>
          <w:spacing w:val="-1"/>
        </w:rPr>
        <w:t> </w:t>
      </w:r>
      <w:r>
        <w:rPr>
          <w:b/>
        </w:rPr>
        <w:t>438.- </w:t>
      </w:r>
      <w:r>
        <w:rPr/>
        <w:t>Al</w:t>
      </w:r>
      <w:r>
        <w:rPr>
          <w:spacing w:val="-1"/>
        </w:rPr>
        <w:t> </w:t>
      </w:r>
      <w:r>
        <w:rPr/>
        <w:t>escrito a que</w:t>
      </w:r>
      <w:r>
        <w:rPr>
          <w:spacing w:val="-2"/>
        </w:rPr>
        <w:t> </w:t>
      </w:r>
      <w:r>
        <w:rPr/>
        <w:t>se refiere el</w:t>
      </w:r>
      <w:r>
        <w:rPr>
          <w:spacing w:val="-1"/>
        </w:rPr>
        <w:t> </w:t>
      </w:r>
      <w:r>
        <w:rPr/>
        <w:t>Artículo anterior, se</w:t>
      </w:r>
      <w:r>
        <w:rPr>
          <w:spacing w:val="-2"/>
        </w:rPr>
        <w:t> </w:t>
      </w:r>
      <w:r>
        <w:rPr/>
        <w:t>acompañarán</w:t>
      </w:r>
      <w:r>
        <w:rPr>
          <w:spacing w:val="-2"/>
        </w:rPr>
        <w:t> </w:t>
      </w:r>
      <w:r>
        <w:rPr/>
        <w:t>los</w:t>
      </w:r>
      <w:r>
        <w:rPr>
          <w:spacing w:val="-1"/>
        </w:rPr>
        <w:t> </w:t>
      </w:r>
      <w:r>
        <w:rPr/>
        <w:t>documentos que señala el Artículo 28 de la presente Ley.</w:t>
      </w:r>
    </w:p>
    <w:p>
      <w:pPr>
        <w:pStyle w:val="BodyText"/>
        <w:spacing w:before="1"/>
        <w:ind w:left="0"/>
        <w:jc w:val="left"/>
      </w:pPr>
    </w:p>
    <w:p>
      <w:pPr>
        <w:pStyle w:val="BodyText"/>
        <w:ind w:right="113"/>
      </w:pPr>
      <w:r>
        <w:rPr>
          <w:b/>
        </w:rPr>
        <w:t>Artículo 439.- </w:t>
      </w:r>
      <w:r>
        <w:rPr/>
        <w:t>En el caso de que los pretendientes por falta de conocimiento, no puedan redactar el convenio a que se refiere la fracción IV del Artículo 28 de este ordenamiento, tendrá la obligación de redactarlo el Oficial del Registro del Estado Familiar, con los datos que los mismos pretendientes le </w:t>
      </w:r>
      <w:r>
        <w:rPr>
          <w:spacing w:val="-2"/>
        </w:rPr>
        <w:t>suministren.</w:t>
      </w:r>
    </w:p>
    <w:p>
      <w:pPr>
        <w:pStyle w:val="BodyText"/>
        <w:ind w:left="0"/>
        <w:jc w:val="left"/>
      </w:pPr>
    </w:p>
    <w:p>
      <w:pPr>
        <w:pStyle w:val="BodyText"/>
        <w:ind w:right="113"/>
      </w:pPr>
      <w:r>
        <w:rPr>
          <w:b/>
        </w:rPr>
        <w:t>Artículo 440.- </w:t>
      </w:r>
      <w:r>
        <w:rPr/>
        <w:t>El Oficial del Registro del Estado Familiar a quien se presente una solicitud de matrimonio que llene los requisitos de los Artículos 26, 27 y 28 de este ordenamiento, hará que los pretendientes reconozcan</w:t>
      </w:r>
      <w:r>
        <w:rPr>
          <w:spacing w:val="-3"/>
        </w:rPr>
        <w:t> </w:t>
      </w:r>
      <w:r>
        <w:rPr/>
        <w:t>ante él</w:t>
      </w:r>
      <w:r>
        <w:rPr>
          <w:spacing w:val="-1"/>
        </w:rPr>
        <w:t> </w:t>
      </w:r>
      <w:r>
        <w:rPr/>
        <w:t>y</w:t>
      </w:r>
      <w:r>
        <w:rPr>
          <w:spacing w:val="-1"/>
        </w:rPr>
        <w:t> </w:t>
      </w:r>
      <w:r>
        <w:rPr/>
        <w:t>por</w:t>
      </w:r>
      <w:r>
        <w:rPr>
          <w:spacing w:val="-1"/>
        </w:rPr>
        <w:t> </w:t>
      </w:r>
      <w:r>
        <w:rPr/>
        <w:t>separado,</w:t>
      </w:r>
      <w:r>
        <w:rPr>
          <w:spacing w:val="-2"/>
        </w:rPr>
        <w:t> </w:t>
      </w:r>
      <w:r>
        <w:rPr/>
        <w:t>sus</w:t>
      </w:r>
      <w:r>
        <w:rPr>
          <w:spacing w:val="-1"/>
        </w:rPr>
        <w:t> </w:t>
      </w:r>
      <w:r>
        <w:rPr/>
        <w:t>firmas o huellas</w:t>
      </w:r>
      <w:r>
        <w:rPr>
          <w:spacing w:val="-1"/>
        </w:rPr>
        <w:t> </w:t>
      </w:r>
      <w:r>
        <w:rPr/>
        <w:t>digitales. Las</w:t>
      </w:r>
      <w:r>
        <w:rPr>
          <w:spacing w:val="-1"/>
        </w:rPr>
        <w:t> </w:t>
      </w:r>
      <w:r>
        <w:rPr/>
        <w:t>declaraciones de los testigos serán ratificadas bajo protesta de decir verdad, ante el mismo Oficial del Registro del Estado Familiar. Éste, cuando lo</w:t>
      </w:r>
      <w:r>
        <w:rPr>
          <w:spacing w:val="-2"/>
        </w:rPr>
        <w:t> </w:t>
      </w:r>
      <w:r>
        <w:rPr/>
        <w:t>considere</w:t>
      </w:r>
      <w:r>
        <w:rPr>
          <w:spacing w:val="-2"/>
        </w:rPr>
        <w:t> </w:t>
      </w:r>
      <w:r>
        <w:rPr/>
        <w:t>necesario,</w:t>
      </w:r>
      <w:r>
        <w:rPr>
          <w:spacing w:val="-2"/>
        </w:rPr>
        <w:t> </w:t>
      </w:r>
      <w:r>
        <w:rPr/>
        <w:t>se</w:t>
      </w:r>
      <w:r>
        <w:rPr>
          <w:spacing w:val="-2"/>
        </w:rPr>
        <w:t> </w:t>
      </w:r>
      <w:r>
        <w:rPr/>
        <w:t>cerciorará</w:t>
      </w:r>
      <w:r>
        <w:rPr>
          <w:spacing w:val="-2"/>
        </w:rPr>
        <w:t> </w:t>
      </w:r>
      <w:r>
        <w:rPr/>
        <w:t>de la</w:t>
      </w:r>
      <w:r>
        <w:rPr>
          <w:spacing w:val="-2"/>
        </w:rPr>
        <w:t> </w:t>
      </w:r>
      <w:r>
        <w:rPr/>
        <w:t>autenticidad</w:t>
      </w:r>
      <w:r>
        <w:rPr>
          <w:spacing w:val="-2"/>
        </w:rPr>
        <w:t> </w:t>
      </w:r>
      <w:r>
        <w:rPr/>
        <w:t>de</w:t>
      </w:r>
      <w:r>
        <w:rPr>
          <w:spacing w:val="-2"/>
        </w:rPr>
        <w:t> </w:t>
      </w:r>
      <w:r>
        <w:rPr/>
        <w:t>la</w:t>
      </w:r>
      <w:r>
        <w:rPr>
          <w:spacing w:val="-2"/>
        </w:rPr>
        <w:t> </w:t>
      </w:r>
      <w:r>
        <w:rPr/>
        <w:t>firma que</w:t>
      </w:r>
      <w:r>
        <w:rPr>
          <w:spacing w:val="-2"/>
        </w:rPr>
        <w:t> </w:t>
      </w:r>
      <w:r>
        <w:rPr/>
        <w:t>calce</w:t>
      </w:r>
      <w:r>
        <w:rPr>
          <w:spacing w:val="-2"/>
        </w:rPr>
        <w:t> </w:t>
      </w:r>
      <w:r>
        <w:rPr/>
        <w:t>el</w:t>
      </w:r>
      <w:r>
        <w:rPr>
          <w:spacing w:val="-3"/>
        </w:rPr>
        <w:t> </w:t>
      </w:r>
      <w:r>
        <w:rPr/>
        <w:t>certificado</w:t>
      </w:r>
      <w:r>
        <w:rPr>
          <w:spacing w:val="-2"/>
        </w:rPr>
        <w:t> </w:t>
      </w:r>
      <w:r>
        <w:rPr/>
        <w:t>médico </w:t>
      </w:r>
      <w:r>
        <w:rPr>
          <w:spacing w:val="-2"/>
        </w:rPr>
        <w:t>presentado.</w:t>
      </w:r>
    </w:p>
    <w:p>
      <w:pPr>
        <w:pStyle w:val="BodyText"/>
        <w:spacing w:before="228"/>
        <w:ind w:right="115"/>
      </w:pPr>
      <w:r>
        <w:rPr>
          <w:b/>
        </w:rPr>
        <w:t>Artículo 441.- </w:t>
      </w:r>
      <w:r>
        <w:rPr/>
        <w:t>El matrimonio se celebrará en la fecha exacta, fijada de común acuerdo entre los futuros esposos y el Oficial del Registro del Estado Familiar.</w:t>
      </w:r>
    </w:p>
    <w:p>
      <w:pPr>
        <w:pStyle w:val="BodyText"/>
        <w:spacing w:before="1"/>
        <w:ind w:left="0"/>
        <w:jc w:val="left"/>
      </w:pPr>
    </w:p>
    <w:p>
      <w:pPr>
        <w:pStyle w:val="BodyText"/>
        <w:ind w:right="115"/>
      </w:pPr>
      <w:r>
        <w:rPr>
          <w:b/>
        </w:rPr>
        <w:t>Artículo 442.- </w:t>
      </w:r>
      <w:r>
        <w:rPr/>
        <w:t>En el día, hora y lugar para la celebración del matrimonio, en presencia de los presuntos cónyuges, testigos y padres, el Oficial del Registro del Estado Familiar, llevará a cabo</w:t>
      </w:r>
      <w:r>
        <w:rPr>
          <w:spacing w:val="19"/>
        </w:rPr>
        <w:t> </w:t>
      </w:r>
      <w:r>
        <w:rPr/>
        <w:t>el matrimonio, en</w:t>
      </w:r>
      <w:r>
        <w:rPr>
          <w:spacing w:val="40"/>
        </w:rPr>
        <w:t> </w:t>
      </w:r>
      <w:r>
        <w:rPr/>
        <w:t>la forma señalada en el Artículo 37 de este ordenamiento.</w:t>
      </w:r>
    </w:p>
    <w:p>
      <w:pPr>
        <w:pStyle w:val="BodyText"/>
        <w:ind w:left="0"/>
        <w:jc w:val="left"/>
      </w:pPr>
    </w:p>
    <w:p>
      <w:pPr>
        <w:pStyle w:val="BodyText"/>
        <w:ind w:right="117"/>
      </w:pPr>
      <w:r>
        <w:rPr>
          <w:b/>
        </w:rPr>
        <w:t>Artículo 443.- </w:t>
      </w:r>
      <w:r>
        <w:rPr/>
        <w:t>Se levantará luego el acta de matrimonio que contendrá los requisitos del Artículo 39 de esta Ley.</w:t>
      </w:r>
    </w:p>
    <w:p>
      <w:pPr>
        <w:pStyle w:val="BodyText"/>
        <w:spacing w:before="1"/>
        <w:ind w:left="0"/>
        <w:jc w:val="left"/>
      </w:pPr>
    </w:p>
    <w:p>
      <w:pPr>
        <w:pStyle w:val="BodyText"/>
        <w:spacing w:before="1"/>
        <w:ind w:right="115"/>
      </w:pPr>
      <w:r>
        <w:rPr>
          <w:b/>
        </w:rPr>
        <w:t>Artículo 444.- </w:t>
      </w:r>
      <w:r>
        <w:rPr/>
        <w:t>El Oficial del Registro del Estado Familiar, que sin motivo justificado retarde la celebración de un matrimonio, será castigado con una multa de hasta treinta veces la Unidad de Medida y Actualización vigente, y en caso de reincidencia con la destitución de su cargo.</w:t>
      </w:r>
    </w:p>
    <w:p>
      <w:pPr>
        <w:pStyle w:val="BodyText"/>
        <w:spacing w:before="229"/>
        <w:ind w:left="0"/>
        <w:jc w:val="left"/>
      </w:pPr>
    </w:p>
    <w:p>
      <w:pPr>
        <w:spacing w:before="0"/>
        <w:ind w:left="2634" w:right="2635" w:firstLine="0"/>
        <w:jc w:val="center"/>
        <w:rPr>
          <w:b/>
          <w:sz w:val="20"/>
        </w:rPr>
      </w:pPr>
      <w:r>
        <w:rPr>
          <w:b/>
          <w:sz w:val="20"/>
        </w:rPr>
        <w:t>CAPÍTULO</w:t>
      </w:r>
      <w:r>
        <w:rPr>
          <w:b/>
          <w:spacing w:val="-10"/>
          <w:sz w:val="20"/>
        </w:rPr>
        <w:t> </w:t>
      </w:r>
      <w:r>
        <w:rPr>
          <w:b/>
          <w:spacing w:val="-5"/>
          <w:sz w:val="20"/>
        </w:rPr>
        <w:t>VII</w:t>
      </w:r>
    </w:p>
    <w:p>
      <w:pPr>
        <w:spacing w:before="1"/>
        <w:ind w:left="2634" w:right="2633" w:firstLine="0"/>
        <w:jc w:val="center"/>
        <w:rPr>
          <w:b/>
          <w:sz w:val="20"/>
        </w:rPr>
      </w:pPr>
      <w:r>
        <w:rPr>
          <w:b/>
          <w:sz w:val="20"/>
        </w:rPr>
        <w:t>DE</w:t>
      </w:r>
      <w:r>
        <w:rPr>
          <w:b/>
          <w:spacing w:val="-4"/>
          <w:sz w:val="20"/>
        </w:rPr>
        <w:t> </w:t>
      </w:r>
      <w:r>
        <w:rPr>
          <w:b/>
          <w:sz w:val="20"/>
        </w:rPr>
        <w:t>LAS</w:t>
      </w:r>
      <w:r>
        <w:rPr>
          <w:b/>
          <w:spacing w:val="-4"/>
          <w:sz w:val="20"/>
        </w:rPr>
        <w:t> </w:t>
      </w:r>
      <w:r>
        <w:rPr>
          <w:b/>
          <w:sz w:val="20"/>
        </w:rPr>
        <w:t>ACTAS</w:t>
      </w:r>
      <w:r>
        <w:rPr>
          <w:b/>
          <w:spacing w:val="-3"/>
          <w:sz w:val="20"/>
        </w:rPr>
        <w:t> </w:t>
      </w:r>
      <w:r>
        <w:rPr>
          <w:b/>
          <w:sz w:val="20"/>
        </w:rPr>
        <w:t>DE</w:t>
      </w:r>
      <w:r>
        <w:rPr>
          <w:b/>
          <w:spacing w:val="-4"/>
          <w:sz w:val="20"/>
        </w:rPr>
        <w:t> </w:t>
      </w:r>
      <w:r>
        <w:rPr>
          <w:b/>
          <w:spacing w:val="-2"/>
          <w:sz w:val="20"/>
        </w:rPr>
        <w:t>DIVORCIO</w:t>
      </w:r>
    </w:p>
    <w:p>
      <w:pPr>
        <w:pStyle w:val="BodyText"/>
        <w:spacing w:before="228"/>
        <w:ind w:right="115"/>
      </w:pPr>
      <w:r>
        <w:rPr>
          <w:b/>
        </w:rPr>
        <w:t>Artículo 445.- </w:t>
      </w:r>
      <w:r>
        <w:rPr/>
        <w:t>La sentencia ejecutoriada que decrete un divorcio, se remitirá en copia certificada por triplicado al Oficial del Registro del Estado Familiar, para que levante el acta correspondiente.</w:t>
      </w:r>
    </w:p>
    <w:p>
      <w:pPr>
        <w:spacing w:after="0"/>
        <w:sectPr>
          <w:pgSz w:w="12240" w:h="15840"/>
          <w:pgMar w:header="15" w:footer="774" w:top="1700" w:bottom="960" w:left="1300" w:right="1300"/>
        </w:sectPr>
      </w:pPr>
    </w:p>
    <w:p>
      <w:pPr>
        <w:pStyle w:val="BodyText"/>
        <w:spacing w:before="219"/>
        <w:ind w:right="115"/>
      </w:pPr>
      <w:r>
        <w:rPr>
          <w:b/>
        </w:rPr>
        <w:t>Artículo 446.- </w:t>
      </w:r>
      <w:r>
        <w:rPr/>
        <w:t>El acta de divorcio contendrá los nombres, apellidos, edad, domicilio y nacionalidad de los divorciados, fecha y lugar en que se celebró el matrimonio y la parte resolutiva de la sentencia que haya decretado el divorcio, fecha y autoridad que la dictó y fecha en que causó ejecutoria.</w:t>
      </w:r>
    </w:p>
    <w:p>
      <w:pPr>
        <w:pStyle w:val="BodyText"/>
        <w:spacing w:before="2"/>
        <w:ind w:left="0"/>
        <w:jc w:val="left"/>
      </w:pPr>
    </w:p>
    <w:p>
      <w:pPr>
        <w:pStyle w:val="BodyText"/>
        <w:ind w:right="114"/>
      </w:pPr>
      <w:r>
        <w:rPr>
          <w:b/>
        </w:rPr>
        <w:t>Artículo 447.- </w:t>
      </w:r>
      <w:r>
        <w:rPr/>
        <w:t>Extendida el acta, mandará anotarse en la de matrimonio de los divorciados y la copia de la sentencia mencionada en el Artículo anterior, se archivará con el mismo número del acta.</w:t>
      </w:r>
    </w:p>
    <w:p>
      <w:pPr>
        <w:pStyle w:val="BodyText"/>
        <w:spacing w:before="229"/>
        <w:ind w:left="0"/>
        <w:jc w:val="left"/>
      </w:pPr>
    </w:p>
    <w:p>
      <w:pPr>
        <w:spacing w:before="0"/>
        <w:ind w:left="2634" w:right="2634" w:firstLine="0"/>
        <w:jc w:val="center"/>
        <w:rPr>
          <w:b/>
          <w:sz w:val="20"/>
        </w:rPr>
      </w:pPr>
      <w:r>
        <w:rPr>
          <w:b/>
          <w:sz w:val="20"/>
        </w:rPr>
        <w:t>CAPÍTULO</w:t>
      </w:r>
      <w:r>
        <w:rPr>
          <w:b/>
          <w:spacing w:val="-10"/>
          <w:sz w:val="20"/>
        </w:rPr>
        <w:t> </w:t>
      </w:r>
      <w:r>
        <w:rPr>
          <w:b/>
          <w:spacing w:val="-4"/>
          <w:sz w:val="20"/>
        </w:rPr>
        <w:t>VIII</w:t>
      </w:r>
    </w:p>
    <w:p>
      <w:pPr>
        <w:spacing w:before="1"/>
        <w:ind w:left="2634" w:right="2635" w:firstLine="0"/>
        <w:jc w:val="center"/>
        <w:rPr>
          <w:b/>
          <w:sz w:val="20"/>
        </w:rPr>
      </w:pPr>
      <w:r>
        <w:rPr>
          <w:b/>
          <w:sz w:val="20"/>
        </w:rPr>
        <w:t>DE</w:t>
      </w:r>
      <w:r>
        <w:rPr>
          <w:b/>
          <w:spacing w:val="-4"/>
          <w:sz w:val="20"/>
        </w:rPr>
        <w:t> </w:t>
      </w:r>
      <w:r>
        <w:rPr>
          <w:b/>
          <w:sz w:val="20"/>
        </w:rPr>
        <w:t>LAS</w:t>
      </w:r>
      <w:r>
        <w:rPr>
          <w:b/>
          <w:spacing w:val="-4"/>
          <w:sz w:val="20"/>
        </w:rPr>
        <w:t> </w:t>
      </w:r>
      <w:r>
        <w:rPr>
          <w:b/>
          <w:sz w:val="20"/>
        </w:rPr>
        <w:t>ACTAS</w:t>
      </w:r>
      <w:r>
        <w:rPr>
          <w:b/>
          <w:spacing w:val="-3"/>
          <w:sz w:val="20"/>
        </w:rPr>
        <w:t> </w:t>
      </w:r>
      <w:r>
        <w:rPr>
          <w:b/>
          <w:sz w:val="20"/>
        </w:rPr>
        <w:t>DE</w:t>
      </w:r>
      <w:r>
        <w:rPr>
          <w:b/>
          <w:spacing w:val="-4"/>
          <w:sz w:val="20"/>
        </w:rPr>
        <w:t> </w:t>
      </w:r>
      <w:r>
        <w:rPr>
          <w:b/>
          <w:spacing w:val="-2"/>
          <w:sz w:val="20"/>
        </w:rPr>
        <w:t>DEFUNCIÓN</w:t>
      </w:r>
    </w:p>
    <w:p>
      <w:pPr>
        <w:pStyle w:val="BodyText"/>
        <w:spacing w:before="228"/>
        <w:ind w:right="116"/>
      </w:pPr>
      <w:r>
        <w:rPr>
          <w:b/>
        </w:rPr>
        <w:t>Artículo 448.-</w:t>
      </w:r>
      <w:r>
        <w:rPr>
          <w:b/>
          <w:spacing w:val="40"/>
        </w:rPr>
        <w:t> </w:t>
      </w:r>
      <w:r>
        <w:rPr/>
        <w:t>Ninguna inhumación o cremación se hará sin autorización escrita dada por el Oficial del Registro del Estado Familiar, quien se asegurará suficientemente del fallecimiento, con certificado expedido por médico legalmente autorizado. No se procederá a la inhumación o cremación sino hasta después de que transcurran veinticuatro horas del fallecimiento, excepto en los casos en que se ordene otra cosa por la autoridad que corresponda.</w:t>
      </w:r>
    </w:p>
    <w:p>
      <w:pPr>
        <w:pStyle w:val="BodyText"/>
        <w:spacing w:before="1"/>
        <w:ind w:left="0"/>
        <w:jc w:val="left"/>
      </w:pPr>
    </w:p>
    <w:p>
      <w:pPr>
        <w:pStyle w:val="BodyText"/>
        <w:ind w:right="115"/>
      </w:pPr>
      <w:r>
        <w:rPr>
          <w:b/>
        </w:rPr>
        <w:t>Artículo 449.- </w:t>
      </w:r>
      <w:r>
        <w:rPr/>
        <w:t>En el acta de defunción se asentarán los datos que el Oficial del Registro del Estado Familiar requiera o la declaración que se le haga, y será firmada por dos testigos prefiriéndose para el caso, los parientes si los hay, o los vecinos. Si la persona ha muerto fuera de su habitación, uno de los testigos será aquél, en cuya casa se haya verificado el fallecimiento, o alguno de los vecinos más </w:t>
      </w:r>
      <w:r>
        <w:rPr>
          <w:spacing w:val="-2"/>
        </w:rPr>
        <w:t>inmediatos.</w:t>
      </w:r>
    </w:p>
    <w:p>
      <w:pPr>
        <w:pStyle w:val="BodyText"/>
        <w:ind w:left="0"/>
        <w:jc w:val="left"/>
      </w:pPr>
    </w:p>
    <w:p>
      <w:pPr>
        <w:spacing w:before="0"/>
        <w:ind w:left="118" w:right="0" w:firstLine="0"/>
        <w:jc w:val="both"/>
        <w:rPr>
          <w:sz w:val="20"/>
        </w:rPr>
      </w:pPr>
      <w:r>
        <w:rPr>
          <w:b/>
          <w:sz w:val="20"/>
        </w:rPr>
        <w:t>Artículo</w:t>
      </w:r>
      <w:r>
        <w:rPr>
          <w:b/>
          <w:spacing w:val="-6"/>
          <w:sz w:val="20"/>
        </w:rPr>
        <w:t> </w:t>
      </w:r>
      <w:r>
        <w:rPr>
          <w:b/>
          <w:sz w:val="20"/>
        </w:rPr>
        <w:t>450.-</w:t>
      </w:r>
      <w:r>
        <w:rPr>
          <w:b/>
          <w:spacing w:val="-4"/>
          <w:sz w:val="20"/>
        </w:rPr>
        <w:t> </w:t>
      </w:r>
      <w:r>
        <w:rPr>
          <w:sz w:val="20"/>
        </w:rPr>
        <w:t>El</w:t>
      </w:r>
      <w:r>
        <w:rPr>
          <w:spacing w:val="-5"/>
          <w:sz w:val="20"/>
        </w:rPr>
        <w:t> </w:t>
      </w:r>
      <w:r>
        <w:rPr>
          <w:sz w:val="20"/>
        </w:rPr>
        <w:t>acta</w:t>
      </w:r>
      <w:r>
        <w:rPr>
          <w:spacing w:val="-7"/>
          <w:sz w:val="20"/>
        </w:rPr>
        <w:t> </w:t>
      </w:r>
      <w:r>
        <w:rPr>
          <w:sz w:val="20"/>
        </w:rPr>
        <w:t>de</w:t>
      </w:r>
      <w:r>
        <w:rPr>
          <w:spacing w:val="-7"/>
          <w:sz w:val="20"/>
        </w:rPr>
        <w:t> </w:t>
      </w:r>
      <w:r>
        <w:rPr>
          <w:sz w:val="20"/>
        </w:rPr>
        <w:t>defunción</w:t>
      </w:r>
      <w:r>
        <w:rPr>
          <w:spacing w:val="-7"/>
          <w:sz w:val="20"/>
        </w:rPr>
        <w:t> </w:t>
      </w:r>
      <w:r>
        <w:rPr>
          <w:spacing w:val="-2"/>
          <w:sz w:val="20"/>
        </w:rPr>
        <w:t>contendrá:</w:t>
      </w:r>
    </w:p>
    <w:p>
      <w:pPr>
        <w:pStyle w:val="BodyText"/>
        <w:spacing w:before="1"/>
        <w:ind w:left="0"/>
        <w:jc w:val="left"/>
      </w:pPr>
    </w:p>
    <w:p>
      <w:pPr>
        <w:pStyle w:val="BodyText"/>
      </w:pPr>
      <w:r>
        <w:rPr>
          <w:b/>
        </w:rPr>
        <w:t>I.-</w:t>
      </w:r>
      <w:r>
        <w:rPr>
          <w:b/>
          <w:spacing w:val="-7"/>
        </w:rPr>
        <w:t> </w:t>
      </w:r>
      <w:r>
        <w:rPr/>
        <w:t>El</w:t>
      </w:r>
      <w:r>
        <w:rPr>
          <w:spacing w:val="-6"/>
        </w:rPr>
        <w:t> </w:t>
      </w:r>
      <w:r>
        <w:rPr/>
        <w:t>nombre,</w:t>
      </w:r>
      <w:r>
        <w:rPr>
          <w:spacing w:val="-6"/>
        </w:rPr>
        <w:t> </w:t>
      </w:r>
      <w:r>
        <w:rPr/>
        <w:t>apellidos,</w:t>
      </w:r>
      <w:r>
        <w:rPr>
          <w:spacing w:val="-6"/>
        </w:rPr>
        <w:t> </w:t>
      </w:r>
      <w:r>
        <w:rPr/>
        <w:t>nacionalidad,</w:t>
      </w:r>
      <w:r>
        <w:rPr>
          <w:spacing w:val="-5"/>
        </w:rPr>
        <w:t> </w:t>
      </w:r>
      <w:r>
        <w:rPr/>
        <w:t>edad,</w:t>
      </w:r>
      <w:r>
        <w:rPr>
          <w:spacing w:val="-6"/>
        </w:rPr>
        <w:t> </w:t>
      </w:r>
      <w:r>
        <w:rPr/>
        <w:t>ocupación</w:t>
      </w:r>
      <w:r>
        <w:rPr>
          <w:spacing w:val="-7"/>
        </w:rPr>
        <w:t> </w:t>
      </w:r>
      <w:r>
        <w:rPr/>
        <w:t>y</w:t>
      </w:r>
      <w:r>
        <w:rPr>
          <w:spacing w:val="-6"/>
        </w:rPr>
        <w:t> </w:t>
      </w:r>
      <w:r>
        <w:rPr/>
        <w:t>domicilio</w:t>
      </w:r>
      <w:r>
        <w:rPr>
          <w:spacing w:val="-8"/>
        </w:rPr>
        <w:t> </w:t>
      </w:r>
      <w:r>
        <w:rPr/>
        <w:t>que</w:t>
      </w:r>
      <w:r>
        <w:rPr>
          <w:spacing w:val="-7"/>
        </w:rPr>
        <w:t> </w:t>
      </w:r>
      <w:r>
        <w:rPr/>
        <w:t>tuvo</w:t>
      </w:r>
      <w:r>
        <w:rPr>
          <w:spacing w:val="-6"/>
        </w:rPr>
        <w:t> </w:t>
      </w:r>
      <w:r>
        <w:rPr/>
        <w:t>el</w:t>
      </w:r>
      <w:r>
        <w:rPr>
          <w:spacing w:val="-6"/>
        </w:rPr>
        <w:t> </w:t>
      </w:r>
      <w:r>
        <w:rPr>
          <w:spacing w:val="-2"/>
        </w:rPr>
        <w:t>difunto;</w:t>
      </w:r>
    </w:p>
    <w:p>
      <w:pPr>
        <w:pStyle w:val="BodyText"/>
        <w:ind w:left="0"/>
        <w:jc w:val="left"/>
      </w:pPr>
    </w:p>
    <w:p>
      <w:pPr>
        <w:pStyle w:val="BodyText"/>
        <w:spacing w:before="1"/>
      </w:pPr>
      <w:r>
        <w:rPr>
          <w:b/>
        </w:rPr>
        <w:t>II.-</w:t>
      </w:r>
      <w:r>
        <w:rPr>
          <w:b/>
          <w:spacing w:val="-5"/>
        </w:rPr>
        <w:t> </w:t>
      </w:r>
      <w:r>
        <w:rPr/>
        <w:t>El</w:t>
      </w:r>
      <w:r>
        <w:rPr>
          <w:spacing w:val="-4"/>
        </w:rPr>
        <w:t> </w:t>
      </w:r>
      <w:r>
        <w:rPr/>
        <w:t>estado</w:t>
      </w:r>
      <w:r>
        <w:rPr>
          <w:spacing w:val="-7"/>
        </w:rPr>
        <w:t> </w:t>
      </w:r>
      <w:r>
        <w:rPr/>
        <w:t>familiar</w:t>
      </w:r>
      <w:r>
        <w:rPr>
          <w:spacing w:val="-5"/>
        </w:rPr>
        <w:t> </w:t>
      </w:r>
      <w:r>
        <w:rPr/>
        <w:t>de</w:t>
      </w:r>
      <w:r>
        <w:rPr>
          <w:spacing w:val="-3"/>
        </w:rPr>
        <w:t> </w:t>
      </w:r>
      <w:r>
        <w:rPr/>
        <w:t>éste;</w:t>
      </w:r>
      <w:r>
        <w:rPr>
          <w:spacing w:val="-4"/>
        </w:rPr>
        <w:t> </w:t>
      </w:r>
      <w:r>
        <w:rPr/>
        <w:t>si</w:t>
      </w:r>
      <w:r>
        <w:rPr>
          <w:spacing w:val="-6"/>
        </w:rPr>
        <w:t> </w:t>
      </w:r>
      <w:r>
        <w:rPr/>
        <w:t>era</w:t>
      </w:r>
      <w:r>
        <w:rPr>
          <w:spacing w:val="-4"/>
        </w:rPr>
        <w:t> </w:t>
      </w:r>
      <w:r>
        <w:rPr/>
        <w:t>casado</w:t>
      </w:r>
      <w:r>
        <w:rPr>
          <w:spacing w:val="-3"/>
        </w:rPr>
        <w:t> </w:t>
      </w:r>
      <w:r>
        <w:rPr/>
        <w:t>o</w:t>
      </w:r>
      <w:r>
        <w:rPr>
          <w:spacing w:val="-6"/>
        </w:rPr>
        <w:t> </w:t>
      </w:r>
      <w:r>
        <w:rPr/>
        <w:t>viudo,</w:t>
      </w:r>
      <w:r>
        <w:rPr>
          <w:spacing w:val="-3"/>
        </w:rPr>
        <w:t> </w:t>
      </w:r>
      <w:r>
        <w:rPr/>
        <w:t>el</w:t>
      </w:r>
      <w:r>
        <w:rPr>
          <w:spacing w:val="-3"/>
        </w:rPr>
        <w:t> </w:t>
      </w:r>
      <w:r>
        <w:rPr/>
        <w:t>nombre</w:t>
      </w:r>
      <w:r>
        <w:rPr>
          <w:spacing w:val="-5"/>
        </w:rPr>
        <w:t> </w:t>
      </w:r>
      <w:r>
        <w:rPr/>
        <w:t>y</w:t>
      </w:r>
      <w:r>
        <w:rPr>
          <w:spacing w:val="-4"/>
        </w:rPr>
        <w:t> </w:t>
      </w:r>
      <w:r>
        <w:rPr/>
        <w:t>apellido</w:t>
      </w:r>
      <w:r>
        <w:rPr>
          <w:spacing w:val="-6"/>
        </w:rPr>
        <w:t> </w:t>
      </w:r>
      <w:r>
        <w:rPr/>
        <w:t>de</w:t>
      </w:r>
      <w:r>
        <w:rPr>
          <w:spacing w:val="-5"/>
        </w:rPr>
        <w:t> </w:t>
      </w:r>
      <w:r>
        <w:rPr/>
        <w:t>su</w:t>
      </w:r>
      <w:r>
        <w:rPr>
          <w:spacing w:val="-5"/>
        </w:rPr>
        <w:t> </w:t>
      </w:r>
      <w:r>
        <w:rPr>
          <w:spacing w:val="-2"/>
        </w:rPr>
        <w:t>cónyuge;</w:t>
      </w:r>
    </w:p>
    <w:p>
      <w:pPr>
        <w:pStyle w:val="BodyText"/>
        <w:spacing w:before="228"/>
        <w:ind w:right="114"/>
      </w:pPr>
      <w:r>
        <w:rPr>
          <w:b/>
        </w:rPr>
        <w:t>III.- </w:t>
      </w:r>
      <w:r>
        <w:rPr/>
        <w:t>Los nombres, apellidos, nacionalidad, edad, ocupación y domicilio de los testigos y si fueran parientes, el grado en que lo sean;</w:t>
      </w:r>
    </w:p>
    <w:p>
      <w:pPr>
        <w:pStyle w:val="BodyText"/>
        <w:spacing w:before="1"/>
        <w:ind w:left="0"/>
        <w:jc w:val="left"/>
      </w:pPr>
    </w:p>
    <w:p>
      <w:pPr>
        <w:pStyle w:val="BodyText"/>
        <w:spacing w:before="1"/>
        <w:ind w:right="119"/>
      </w:pPr>
      <w:r>
        <w:rPr>
          <w:b/>
        </w:rPr>
        <w:t>IV.- </w:t>
      </w:r>
      <w:r>
        <w:rPr/>
        <w:t>La causa que determinó la muerte y específicamente el lugar en que se sepulte el cadáver o se depositen las cenizas;</w:t>
      </w:r>
    </w:p>
    <w:p>
      <w:pPr>
        <w:pStyle w:val="BodyText"/>
        <w:spacing w:before="229"/>
      </w:pPr>
      <w:r>
        <w:rPr>
          <w:b/>
        </w:rPr>
        <w:t>V.-</w:t>
      </w:r>
      <w:r>
        <w:rPr>
          <w:b/>
          <w:spacing w:val="-6"/>
        </w:rPr>
        <w:t> </w:t>
      </w:r>
      <w:r>
        <w:rPr/>
        <w:t>Los</w:t>
      </w:r>
      <w:r>
        <w:rPr>
          <w:spacing w:val="-3"/>
        </w:rPr>
        <w:t> </w:t>
      </w:r>
      <w:r>
        <w:rPr/>
        <w:t>nombres</w:t>
      </w:r>
      <w:r>
        <w:rPr>
          <w:spacing w:val="-5"/>
        </w:rPr>
        <w:t> </w:t>
      </w:r>
      <w:r>
        <w:rPr/>
        <w:t>y</w:t>
      </w:r>
      <w:r>
        <w:rPr>
          <w:spacing w:val="-6"/>
        </w:rPr>
        <w:t> </w:t>
      </w:r>
      <w:r>
        <w:rPr/>
        <w:t>nacionalidad</w:t>
      </w:r>
      <w:r>
        <w:rPr>
          <w:spacing w:val="-6"/>
        </w:rPr>
        <w:t> </w:t>
      </w:r>
      <w:r>
        <w:rPr/>
        <w:t>de</w:t>
      </w:r>
      <w:r>
        <w:rPr>
          <w:spacing w:val="-4"/>
        </w:rPr>
        <w:t> </w:t>
      </w:r>
      <w:r>
        <w:rPr/>
        <w:t>los</w:t>
      </w:r>
      <w:r>
        <w:rPr>
          <w:spacing w:val="-4"/>
        </w:rPr>
        <w:t> </w:t>
      </w:r>
      <w:r>
        <w:rPr/>
        <w:t>padres</w:t>
      </w:r>
      <w:r>
        <w:rPr>
          <w:spacing w:val="-2"/>
        </w:rPr>
        <w:t> </w:t>
      </w:r>
      <w:r>
        <w:rPr/>
        <w:t>del</w:t>
      </w:r>
      <w:r>
        <w:rPr>
          <w:spacing w:val="-6"/>
        </w:rPr>
        <w:t> </w:t>
      </w:r>
      <w:r>
        <w:rPr/>
        <w:t>difunto,</w:t>
      </w:r>
      <w:r>
        <w:rPr>
          <w:spacing w:val="-6"/>
        </w:rPr>
        <w:t> </w:t>
      </w:r>
      <w:r>
        <w:rPr/>
        <w:t>si</w:t>
      </w:r>
      <w:r>
        <w:rPr>
          <w:spacing w:val="-7"/>
        </w:rPr>
        <w:t> </w:t>
      </w:r>
      <w:r>
        <w:rPr/>
        <w:t>se</w:t>
      </w:r>
      <w:r>
        <w:rPr>
          <w:spacing w:val="-6"/>
        </w:rPr>
        <w:t> </w:t>
      </w:r>
      <w:r>
        <w:rPr>
          <w:spacing w:val="-2"/>
        </w:rPr>
        <w:t>supieren;</w:t>
      </w:r>
    </w:p>
    <w:p>
      <w:pPr>
        <w:pStyle w:val="BodyText"/>
        <w:ind w:left="0"/>
        <w:jc w:val="left"/>
      </w:pPr>
    </w:p>
    <w:p>
      <w:pPr>
        <w:pStyle w:val="BodyText"/>
        <w:ind w:right="114"/>
      </w:pPr>
      <w:r>
        <w:rPr>
          <w:b/>
        </w:rPr>
        <w:t>VI.- </w:t>
      </w:r>
      <w:r>
        <w:rPr/>
        <w:t>La fecha y hora de la muerte, si se supiere, y todos los informes que se tengan en caso de muerte violenta, debiendo asentar los datos de la investigación sobre los hechos que puedan constituir algún delito, con la que se encuentre relacionada, incluyendo la violencia familiar; y</w:t>
      </w:r>
    </w:p>
    <w:p>
      <w:pPr>
        <w:pStyle w:val="BodyText"/>
        <w:spacing w:before="230"/>
        <w:ind w:right="118"/>
      </w:pPr>
      <w:r>
        <w:rPr>
          <w:b/>
        </w:rPr>
        <w:t>VII.- </w:t>
      </w:r>
      <w:r>
        <w:rPr/>
        <w:t>Nombre, apellidos, nacionalidad, número de cédula profesional y domicilio del médico que certifique la defunción.</w:t>
      </w:r>
    </w:p>
    <w:p>
      <w:pPr>
        <w:pStyle w:val="BodyText"/>
        <w:spacing w:before="1"/>
        <w:ind w:left="0"/>
        <w:jc w:val="left"/>
      </w:pPr>
    </w:p>
    <w:p>
      <w:pPr>
        <w:pStyle w:val="BodyText"/>
        <w:ind w:right="113"/>
      </w:pPr>
      <w:r>
        <w:rPr>
          <w:b/>
        </w:rPr>
        <w:t>Artículo</w:t>
      </w:r>
      <w:r>
        <w:rPr>
          <w:b/>
          <w:spacing w:val="-1"/>
        </w:rPr>
        <w:t> </w:t>
      </w:r>
      <w:r>
        <w:rPr>
          <w:b/>
        </w:rPr>
        <w:t>451.-</w:t>
      </w:r>
      <w:r>
        <w:rPr>
          <w:b/>
          <w:spacing w:val="-1"/>
        </w:rPr>
        <w:t> </w:t>
      </w:r>
      <w:r>
        <w:rPr/>
        <w:t>Los</w:t>
      </w:r>
      <w:r>
        <w:rPr>
          <w:spacing w:val="-1"/>
        </w:rPr>
        <w:t> </w:t>
      </w:r>
      <w:r>
        <w:rPr/>
        <w:t>que</w:t>
      </w:r>
      <w:r>
        <w:rPr>
          <w:spacing w:val="-2"/>
        </w:rPr>
        <w:t> </w:t>
      </w:r>
      <w:r>
        <w:rPr/>
        <w:t>habiten</w:t>
      </w:r>
      <w:r>
        <w:rPr>
          <w:spacing w:val="-2"/>
        </w:rPr>
        <w:t> </w:t>
      </w:r>
      <w:r>
        <w:rPr/>
        <w:t>la</w:t>
      </w:r>
      <w:r>
        <w:rPr>
          <w:spacing w:val="-4"/>
        </w:rPr>
        <w:t> </w:t>
      </w:r>
      <w:r>
        <w:rPr/>
        <w:t>casa</w:t>
      </w:r>
      <w:r>
        <w:rPr>
          <w:spacing w:val="-2"/>
        </w:rPr>
        <w:t> </w:t>
      </w:r>
      <w:r>
        <w:rPr/>
        <w:t>en</w:t>
      </w:r>
      <w:r>
        <w:rPr>
          <w:spacing w:val="-2"/>
        </w:rPr>
        <w:t> </w:t>
      </w:r>
      <w:r>
        <w:rPr/>
        <w:t>que</w:t>
      </w:r>
      <w:r>
        <w:rPr>
          <w:spacing w:val="-4"/>
        </w:rPr>
        <w:t> </w:t>
      </w:r>
      <w:r>
        <w:rPr/>
        <w:t>ocurra</w:t>
      </w:r>
      <w:r>
        <w:rPr>
          <w:spacing w:val="-2"/>
        </w:rPr>
        <w:t> </w:t>
      </w:r>
      <w:r>
        <w:rPr/>
        <w:t>la</w:t>
      </w:r>
      <w:r>
        <w:rPr>
          <w:spacing w:val="-4"/>
        </w:rPr>
        <w:t> </w:t>
      </w:r>
      <w:r>
        <w:rPr/>
        <w:t>defunción,</w:t>
      </w:r>
      <w:r>
        <w:rPr>
          <w:spacing w:val="-2"/>
        </w:rPr>
        <w:t> </w:t>
      </w:r>
      <w:r>
        <w:rPr/>
        <w:t>los</w:t>
      </w:r>
      <w:r>
        <w:rPr>
          <w:spacing w:val="-3"/>
        </w:rPr>
        <w:t> </w:t>
      </w:r>
      <w:r>
        <w:rPr/>
        <w:t>directores</w:t>
      </w:r>
      <w:r>
        <w:rPr>
          <w:spacing w:val="-1"/>
        </w:rPr>
        <w:t> </w:t>
      </w:r>
      <w:r>
        <w:rPr/>
        <w:t>o</w:t>
      </w:r>
      <w:r>
        <w:rPr>
          <w:spacing w:val="-4"/>
        </w:rPr>
        <w:t> </w:t>
      </w:r>
      <w:r>
        <w:rPr/>
        <w:t>administradores</w:t>
      </w:r>
      <w:r>
        <w:rPr>
          <w:spacing w:val="-3"/>
        </w:rPr>
        <w:t> </w:t>
      </w:r>
      <w:r>
        <w:rPr/>
        <w:t>de</w:t>
      </w:r>
      <w:r>
        <w:rPr>
          <w:spacing w:val="-2"/>
        </w:rPr>
        <w:t> </w:t>
      </w:r>
      <w:r>
        <w:rPr/>
        <w:t>los establecimientos de reclusión, hospitales, colegios o cualquiera otra casa de comunidad, los huéspedes de</w:t>
      </w:r>
      <w:r>
        <w:rPr>
          <w:spacing w:val="-2"/>
        </w:rPr>
        <w:t> </w:t>
      </w:r>
      <w:r>
        <w:rPr/>
        <w:t>los hoteles,</w:t>
      </w:r>
      <w:r>
        <w:rPr>
          <w:spacing w:val="-1"/>
        </w:rPr>
        <w:t> </w:t>
      </w:r>
      <w:r>
        <w:rPr/>
        <w:t>mesones o las casas de</w:t>
      </w:r>
      <w:r>
        <w:rPr>
          <w:spacing w:val="-2"/>
        </w:rPr>
        <w:t> </w:t>
      </w:r>
      <w:r>
        <w:rPr/>
        <w:t>vecindad,</w:t>
      </w:r>
      <w:r>
        <w:rPr>
          <w:spacing w:val="-1"/>
        </w:rPr>
        <w:t> </w:t>
      </w:r>
      <w:r>
        <w:rPr/>
        <w:t>tienen</w:t>
      </w:r>
      <w:r>
        <w:rPr>
          <w:spacing w:val="-2"/>
        </w:rPr>
        <w:t> </w:t>
      </w:r>
      <w:r>
        <w:rPr/>
        <w:t>obligación</w:t>
      </w:r>
      <w:r>
        <w:rPr>
          <w:spacing w:val="-2"/>
        </w:rPr>
        <w:t> </w:t>
      </w:r>
      <w:r>
        <w:rPr/>
        <w:t>de dar aviso al</w:t>
      </w:r>
      <w:r>
        <w:rPr>
          <w:spacing w:val="-2"/>
        </w:rPr>
        <w:t> </w:t>
      </w:r>
      <w:r>
        <w:rPr/>
        <w:t>Oficial del</w:t>
      </w:r>
      <w:r>
        <w:rPr>
          <w:spacing w:val="-2"/>
        </w:rPr>
        <w:t> </w:t>
      </w:r>
      <w:r>
        <w:rPr/>
        <w:t>Registro del Estado</w:t>
      </w:r>
      <w:r>
        <w:rPr>
          <w:spacing w:val="-2"/>
        </w:rPr>
        <w:t> </w:t>
      </w:r>
      <w:r>
        <w:rPr/>
        <w:t>Familiar,</w:t>
      </w:r>
      <w:r>
        <w:rPr>
          <w:spacing w:val="-1"/>
        </w:rPr>
        <w:t> </w:t>
      </w:r>
      <w:r>
        <w:rPr/>
        <w:t>dentro</w:t>
      </w:r>
      <w:r>
        <w:rPr>
          <w:spacing w:val="-2"/>
        </w:rPr>
        <w:t> </w:t>
      </w:r>
      <w:r>
        <w:rPr/>
        <w:t>de</w:t>
      </w:r>
      <w:r>
        <w:rPr>
          <w:spacing w:val="-2"/>
        </w:rPr>
        <w:t> </w:t>
      </w:r>
      <w:r>
        <w:rPr/>
        <w:t>las</w:t>
      </w:r>
      <w:r>
        <w:rPr>
          <w:spacing w:val="-3"/>
        </w:rPr>
        <w:t> </w:t>
      </w:r>
      <w:r>
        <w:rPr/>
        <w:t>veinticuatro</w:t>
      </w:r>
      <w:r>
        <w:rPr>
          <w:spacing w:val="-4"/>
        </w:rPr>
        <w:t> </w:t>
      </w:r>
      <w:r>
        <w:rPr/>
        <w:t>horas</w:t>
      </w:r>
      <w:r>
        <w:rPr>
          <w:spacing w:val="-2"/>
        </w:rPr>
        <w:t> </w:t>
      </w:r>
      <w:r>
        <w:rPr/>
        <w:t>siguientes a</w:t>
      </w:r>
      <w:r>
        <w:rPr>
          <w:spacing w:val="-2"/>
        </w:rPr>
        <w:t> </w:t>
      </w:r>
      <w:r>
        <w:rPr/>
        <w:t>la</w:t>
      </w:r>
      <w:r>
        <w:rPr>
          <w:spacing w:val="-4"/>
        </w:rPr>
        <w:t> </w:t>
      </w:r>
      <w:r>
        <w:rPr/>
        <w:t>defunción</w:t>
      </w:r>
      <w:r>
        <w:rPr>
          <w:spacing w:val="-2"/>
        </w:rPr>
        <w:t> </w:t>
      </w:r>
      <w:r>
        <w:rPr/>
        <w:t>y</w:t>
      </w:r>
      <w:r>
        <w:rPr>
          <w:spacing w:val="-3"/>
        </w:rPr>
        <w:t> </w:t>
      </w:r>
      <w:r>
        <w:rPr/>
        <w:t>en</w:t>
      </w:r>
      <w:r>
        <w:rPr>
          <w:spacing w:val="-4"/>
        </w:rPr>
        <w:t> </w:t>
      </w:r>
      <w:r>
        <w:rPr/>
        <w:t>caso</w:t>
      </w:r>
      <w:r>
        <w:rPr>
          <w:spacing w:val="-2"/>
        </w:rPr>
        <w:t> </w:t>
      </w:r>
      <w:r>
        <w:rPr/>
        <w:t>de</w:t>
      </w:r>
      <w:r>
        <w:rPr>
          <w:spacing w:val="-2"/>
        </w:rPr>
        <w:t> </w:t>
      </w:r>
      <w:r>
        <w:rPr/>
        <w:t>incumplimiento</w:t>
      </w:r>
      <w:r>
        <w:rPr>
          <w:spacing w:val="-2"/>
        </w:rPr>
        <w:t> </w:t>
      </w:r>
      <w:r>
        <w:rPr/>
        <w:t>se sancionarán con una multa de hasta treinta veces la Unidad de Medida y Actualización vigente.</w:t>
      </w:r>
    </w:p>
    <w:p>
      <w:pPr>
        <w:pStyle w:val="BodyText"/>
        <w:ind w:left="0"/>
        <w:jc w:val="left"/>
      </w:pPr>
    </w:p>
    <w:p>
      <w:pPr>
        <w:pStyle w:val="BodyText"/>
        <w:spacing w:before="1"/>
        <w:ind w:right="115"/>
      </w:pPr>
      <w:r>
        <w:rPr>
          <w:b/>
        </w:rPr>
        <w:t>Artículo 452.- </w:t>
      </w:r>
      <w:r>
        <w:rPr/>
        <w:t>Si la defunción ocurriera en un lugar o población en donde no exista oficina del Registro</w:t>
      </w:r>
      <w:r>
        <w:rPr>
          <w:spacing w:val="40"/>
        </w:rPr>
        <w:t> </w:t>
      </w:r>
      <w:r>
        <w:rPr/>
        <w:t>del Estado Familiar, la autoridad del lugar, en su caso, extenderá la constancia respectiva que remitirá al Oficial del Registro del Estado Familiar que corresponda, para que levante el acta correspondiente de </w:t>
      </w:r>
      <w:r>
        <w:rPr>
          <w:spacing w:val="-2"/>
        </w:rPr>
        <w:t>defunción.</w:t>
      </w:r>
    </w:p>
    <w:p>
      <w:pPr>
        <w:spacing w:after="0"/>
        <w:sectPr>
          <w:pgSz w:w="12240" w:h="15840"/>
          <w:pgMar w:header="15" w:footer="774" w:top="1700" w:bottom="960" w:left="1300" w:right="1300"/>
        </w:sectPr>
      </w:pPr>
    </w:p>
    <w:p>
      <w:pPr>
        <w:pStyle w:val="BodyText"/>
        <w:spacing w:before="219"/>
        <w:ind w:right="108"/>
      </w:pPr>
      <w:r>
        <w:rPr>
          <w:b/>
        </w:rPr>
        <w:t>Artículo 453.- </w:t>
      </w:r>
      <w:r>
        <w:rPr/>
        <w:t>Cuando el Oficial del Registro del Estado Familiar, sospeche que la muerte sea violenta, dará parte al Ministerio Público comunicándole todos los informes que tenga, para que proceda a la averiguación conforme a derecho. Cuando el Ministerio Público averigüe una defunción, dará parte al Oficial del Registro del Estado Familiar, para que las anote en el acta respectiva. Si se ignora el nombre del difunto, se asentarán las señas de éste, las de los vestidos y objetos que con él se hubieren encontrado, y en general, todo lo que pueda conducir a identificar al difunto;</w:t>
      </w:r>
      <w:r>
        <w:rPr>
          <w:spacing w:val="40"/>
        </w:rPr>
        <w:t> </w:t>
      </w:r>
      <w:r>
        <w:rPr/>
        <w:t>siempre que se adquieran mayores datos, se comunicarán al Oficial del Registro del Estado Familiar, para que los anote en el acta.</w:t>
      </w:r>
    </w:p>
    <w:p>
      <w:pPr>
        <w:pStyle w:val="BodyText"/>
        <w:spacing w:before="1"/>
        <w:ind w:left="0"/>
        <w:jc w:val="left"/>
      </w:pPr>
    </w:p>
    <w:p>
      <w:pPr>
        <w:pStyle w:val="BodyText"/>
        <w:ind w:right="110"/>
      </w:pPr>
      <w:r>
        <w:rPr>
          <w:b/>
        </w:rPr>
        <w:t>Artículo 454.- </w:t>
      </w:r>
      <w:r>
        <w:rPr/>
        <w:t>En los casos de inundación, incendio o cualquiera otro siniestro en que no sea fácil reconocer el cadáver, se formará el acta con los datos que</w:t>
      </w:r>
      <w:r>
        <w:rPr>
          <w:spacing w:val="-1"/>
        </w:rPr>
        <w:t> </w:t>
      </w:r>
      <w:r>
        <w:rPr/>
        <w:t>suministren los que lo recogieron, expresando en</w:t>
      </w:r>
      <w:r>
        <w:rPr>
          <w:spacing w:val="-1"/>
        </w:rPr>
        <w:t> </w:t>
      </w:r>
      <w:r>
        <w:rPr/>
        <w:t>cuanto</w:t>
      </w:r>
      <w:r>
        <w:rPr>
          <w:spacing w:val="-1"/>
        </w:rPr>
        <w:t> </w:t>
      </w:r>
      <w:r>
        <w:rPr/>
        <w:t>fuere posible, las señas del</w:t>
      </w:r>
      <w:r>
        <w:rPr>
          <w:spacing w:val="-1"/>
        </w:rPr>
        <w:t> </w:t>
      </w:r>
      <w:r>
        <w:rPr/>
        <w:t>mismo y de los vestidos y objetos que con él</w:t>
      </w:r>
      <w:r>
        <w:rPr>
          <w:spacing w:val="-1"/>
        </w:rPr>
        <w:t> </w:t>
      </w:r>
      <w:r>
        <w:rPr/>
        <w:t>se hayan encontrado.</w:t>
      </w:r>
    </w:p>
    <w:p>
      <w:pPr>
        <w:pStyle w:val="BodyText"/>
        <w:spacing w:before="230"/>
        <w:ind w:right="114"/>
      </w:pPr>
      <w:r>
        <w:rPr>
          <w:b/>
        </w:rPr>
        <w:t>Artículo 455.- </w:t>
      </w:r>
      <w:r>
        <w:rPr/>
        <w:t>Si no aparece el cadáver, pero hay certeza de que alguna persona ha sucumbido en el lugar del desastre, el acta contendrá el nombre de las personas que hayan conocido a la</w:t>
      </w:r>
      <w:r>
        <w:rPr>
          <w:spacing w:val="10"/>
        </w:rPr>
        <w:t> </w:t>
      </w:r>
      <w:r>
        <w:rPr/>
        <w:t>que no aparece y las demás noticias que sobre el suceso puedan adquirirse.</w:t>
      </w:r>
    </w:p>
    <w:p>
      <w:pPr>
        <w:pStyle w:val="BodyText"/>
        <w:spacing w:before="2"/>
        <w:ind w:left="0"/>
        <w:jc w:val="left"/>
      </w:pPr>
    </w:p>
    <w:p>
      <w:pPr>
        <w:pStyle w:val="BodyText"/>
        <w:ind w:right="113"/>
      </w:pPr>
      <w:r>
        <w:rPr>
          <w:b/>
        </w:rPr>
        <w:t>Artículo 456.- </w:t>
      </w:r>
      <w:r>
        <w:rPr/>
        <w:t>Cuando alguno falleciere en lugar que no sea el de su domicilio, se remitirá al Oficial del Registro del Estado Familiar de su domicilio y del lugar donde se encuentre registrado su nacimiento, copia certificada</w:t>
      </w:r>
      <w:r>
        <w:rPr>
          <w:spacing w:val="-1"/>
        </w:rPr>
        <w:t> </w:t>
      </w:r>
      <w:r>
        <w:rPr/>
        <w:t>del acta para</w:t>
      </w:r>
      <w:r>
        <w:rPr>
          <w:spacing w:val="-1"/>
        </w:rPr>
        <w:t> </w:t>
      </w:r>
      <w:r>
        <w:rPr/>
        <w:t>que</w:t>
      </w:r>
      <w:r>
        <w:rPr>
          <w:spacing w:val="-2"/>
        </w:rPr>
        <w:t> </w:t>
      </w:r>
      <w:r>
        <w:rPr/>
        <w:t>se asiente en el libro</w:t>
      </w:r>
      <w:r>
        <w:rPr>
          <w:spacing w:val="-1"/>
        </w:rPr>
        <w:t> </w:t>
      </w:r>
      <w:r>
        <w:rPr/>
        <w:t>respectivo,</w:t>
      </w:r>
      <w:r>
        <w:rPr>
          <w:spacing w:val="-1"/>
        </w:rPr>
        <w:t> </w:t>
      </w:r>
      <w:r>
        <w:rPr/>
        <w:t>anotándose la</w:t>
      </w:r>
      <w:r>
        <w:rPr>
          <w:spacing w:val="-1"/>
        </w:rPr>
        <w:t> </w:t>
      </w:r>
      <w:r>
        <w:rPr/>
        <w:t>remisión al margen del acta original.</w:t>
      </w:r>
    </w:p>
    <w:p>
      <w:pPr>
        <w:pStyle w:val="BodyText"/>
        <w:spacing w:before="229"/>
        <w:ind w:right="114"/>
      </w:pPr>
      <w:r>
        <w:rPr>
          <w:b/>
        </w:rPr>
        <w:t>Artículo 457.- </w:t>
      </w:r>
      <w:r>
        <w:rPr/>
        <w:t>Si por haber ocurrido la muerte en despoblado, por ignorancia o por cualquier otro motivo no se hubiere levantado oportunamente un acta de defunción, los interesados o el Ministerio Público, promoverán procedimiento no contencioso ante el Juez Familiar y con esas diligencias el Oficial del Registro del Estado Familiar levantará el acta omitida.</w:t>
      </w:r>
    </w:p>
    <w:p>
      <w:pPr>
        <w:pStyle w:val="BodyText"/>
        <w:ind w:left="0"/>
        <w:jc w:val="left"/>
      </w:pPr>
    </w:p>
    <w:p>
      <w:pPr>
        <w:pStyle w:val="BodyText"/>
        <w:ind w:right="113"/>
      </w:pPr>
      <w:r>
        <w:rPr>
          <w:b/>
        </w:rPr>
        <w:t>Artículo 458.- </w:t>
      </w:r>
      <w:r>
        <w:rPr/>
        <w:t>El jefe de cualquier cuerpo o destacamento militar, tiene obligación de dar parte al Oficial del Registro del Estado Familiar, de los muertos que haya habido en su campaña, o en otro acto de servicio, especificándose la filiación; el Oficial del Registro del Estado Familiar observará en este caso lo dispuesto en el Artículo anterior.</w:t>
      </w:r>
    </w:p>
    <w:p>
      <w:pPr>
        <w:pStyle w:val="BodyText"/>
        <w:ind w:left="0"/>
        <w:jc w:val="left"/>
      </w:pPr>
    </w:p>
    <w:p>
      <w:pPr>
        <w:pStyle w:val="BodyText"/>
        <w:ind w:right="114"/>
      </w:pPr>
      <w:r>
        <w:rPr>
          <w:b/>
        </w:rPr>
        <w:t>Artículo 459.- </w:t>
      </w:r>
      <w:r>
        <w:rPr/>
        <w:t>Levantada un acta de defunción, el Oficial del Registro del Estado Familiar, lo comunicará por oficio al Delegado del Registro Nacional de Electores; siempre que el fallecido haya sido mayor de edad, para mantener actualizado el padrón de electores.</w:t>
      </w:r>
    </w:p>
    <w:p>
      <w:pPr>
        <w:pStyle w:val="BodyText"/>
        <w:spacing w:before="230"/>
        <w:ind w:right="114"/>
      </w:pPr>
      <w:r>
        <w:rPr>
          <w:b/>
        </w:rPr>
        <w:t>Artículo 460.- </w:t>
      </w:r>
      <w:r>
        <w:rPr/>
        <w:t>En todos los casos de muerte violenta en los establecimientos de reclusión, no se hará en los registros mención de estas circunstancias y las actas solamente contendrán los demás requisitos que prescribe el Artículo 450 de este ordenamiento.</w:t>
      </w:r>
    </w:p>
    <w:p>
      <w:pPr>
        <w:pStyle w:val="BodyText"/>
        <w:spacing w:before="1"/>
        <w:ind w:left="0"/>
        <w:jc w:val="left"/>
      </w:pPr>
    </w:p>
    <w:p>
      <w:pPr>
        <w:pStyle w:val="BodyText"/>
        <w:ind w:right="114"/>
      </w:pPr>
      <w:r>
        <w:rPr>
          <w:b/>
        </w:rPr>
        <w:t>Artículo 461.- </w:t>
      </w:r>
      <w:r>
        <w:rPr/>
        <w:t>En los registros de nacimiento y matrimonio se hará referencia al acta de defunción, expresándose los folios en que consta ésta.</w:t>
      </w:r>
    </w:p>
    <w:p>
      <w:pPr>
        <w:pStyle w:val="BodyText"/>
        <w:spacing w:before="229"/>
        <w:ind w:left="0"/>
        <w:jc w:val="left"/>
      </w:pPr>
    </w:p>
    <w:p>
      <w:pPr>
        <w:spacing w:before="0"/>
        <w:ind w:left="2634" w:right="2634" w:firstLine="0"/>
        <w:jc w:val="center"/>
        <w:rPr>
          <w:b/>
          <w:sz w:val="20"/>
        </w:rPr>
      </w:pPr>
      <w:r>
        <w:rPr>
          <w:b/>
          <w:sz w:val="20"/>
        </w:rPr>
        <w:t>CAPÍTULO</w:t>
      </w:r>
      <w:r>
        <w:rPr>
          <w:b/>
          <w:spacing w:val="-12"/>
          <w:sz w:val="20"/>
        </w:rPr>
        <w:t> </w:t>
      </w:r>
      <w:r>
        <w:rPr>
          <w:b/>
          <w:spacing w:val="-5"/>
          <w:sz w:val="20"/>
        </w:rPr>
        <w:t>IX</w:t>
      </w:r>
    </w:p>
    <w:p>
      <w:pPr>
        <w:spacing w:before="1"/>
        <w:ind w:left="70" w:right="68" w:firstLine="0"/>
        <w:jc w:val="center"/>
        <w:rPr>
          <w:b/>
          <w:sz w:val="20"/>
        </w:rPr>
      </w:pPr>
      <w:r>
        <w:rPr>
          <w:b/>
          <w:sz w:val="20"/>
        </w:rPr>
        <w:t>DE</w:t>
      </w:r>
      <w:r>
        <w:rPr>
          <w:b/>
          <w:spacing w:val="-6"/>
          <w:sz w:val="20"/>
        </w:rPr>
        <w:t> </w:t>
      </w:r>
      <w:r>
        <w:rPr>
          <w:b/>
          <w:sz w:val="20"/>
        </w:rPr>
        <w:t>LA</w:t>
      </w:r>
      <w:r>
        <w:rPr>
          <w:b/>
          <w:spacing w:val="-5"/>
          <w:sz w:val="20"/>
        </w:rPr>
        <w:t> </w:t>
      </w:r>
      <w:r>
        <w:rPr>
          <w:b/>
          <w:sz w:val="20"/>
        </w:rPr>
        <w:t>NULIFICACIÓN,</w:t>
      </w:r>
      <w:r>
        <w:rPr>
          <w:b/>
          <w:spacing w:val="-5"/>
          <w:sz w:val="20"/>
        </w:rPr>
        <w:t> </w:t>
      </w:r>
      <w:r>
        <w:rPr>
          <w:b/>
          <w:sz w:val="20"/>
        </w:rPr>
        <w:t>REPOSICIÓN,</w:t>
      </w:r>
      <w:r>
        <w:rPr>
          <w:b/>
          <w:spacing w:val="-4"/>
          <w:sz w:val="20"/>
        </w:rPr>
        <w:t> </w:t>
      </w:r>
      <w:r>
        <w:rPr>
          <w:b/>
          <w:sz w:val="20"/>
        </w:rPr>
        <w:t>CONVALIDACIÓN,</w:t>
      </w:r>
      <w:r>
        <w:rPr>
          <w:b/>
          <w:spacing w:val="-5"/>
          <w:sz w:val="20"/>
        </w:rPr>
        <w:t> </w:t>
      </w:r>
      <w:r>
        <w:rPr>
          <w:b/>
          <w:sz w:val="20"/>
        </w:rPr>
        <w:t>RECTIFICACIÓN</w:t>
      </w:r>
      <w:r>
        <w:rPr>
          <w:b/>
          <w:spacing w:val="-1"/>
          <w:sz w:val="20"/>
        </w:rPr>
        <w:t> </w:t>
      </w:r>
      <w:r>
        <w:rPr>
          <w:b/>
          <w:sz w:val="20"/>
        </w:rPr>
        <w:t>Y</w:t>
      </w:r>
      <w:r>
        <w:rPr>
          <w:b/>
          <w:spacing w:val="-4"/>
          <w:sz w:val="20"/>
        </w:rPr>
        <w:t> </w:t>
      </w:r>
      <w:r>
        <w:rPr>
          <w:b/>
          <w:sz w:val="20"/>
        </w:rPr>
        <w:t>TESTADURA</w:t>
      </w:r>
      <w:r>
        <w:rPr>
          <w:b/>
          <w:spacing w:val="-5"/>
          <w:sz w:val="20"/>
        </w:rPr>
        <w:t> </w:t>
      </w:r>
      <w:r>
        <w:rPr>
          <w:b/>
          <w:sz w:val="20"/>
        </w:rPr>
        <w:t>DE</w:t>
      </w:r>
      <w:r>
        <w:rPr>
          <w:b/>
          <w:spacing w:val="-5"/>
          <w:sz w:val="20"/>
        </w:rPr>
        <w:t> </w:t>
      </w:r>
      <w:r>
        <w:rPr>
          <w:b/>
          <w:sz w:val="20"/>
        </w:rPr>
        <w:t>LAS ACTAS DEL REGISTRO DEL ESTADO FAMILIAR</w:t>
      </w:r>
    </w:p>
    <w:p>
      <w:pPr>
        <w:spacing w:before="229"/>
        <w:ind w:left="118" w:right="0" w:firstLine="0"/>
        <w:jc w:val="left"/>
        <w:rPr>
          <w:i/>
          <w:sz w:val="20"/>
        </w:rPr>
      </w:pPr>
      <w:r>
        <w:rPr>
          <w:b/>
          <w:sz w:val="20"/>
        </w:rPr>
        <w:t>Artículo</w:t>
      </w:r>
      <w:r>
        <w:rPr>
          <w:b/>
          <w:spacing w:val="-8"/>
          <w:sz w:val="20"/>
        </w:rPr>
        <w:t> </w:t>
      </w:r>
      <w:r>
        <w:rPr>
          <w:b/>
          <w:sz w:val="20"/>
        </w:rPr>
        <w:t>462.-</w:t>
      </w:r>
      <w:r>
        <w:rPr>
          <w:b/>
          <w:spacing w:val="-5"/>
          <w:sz w:val="20"/>
        </w:rPr>
        <w:t> </w:t>
      </w:r>
      <w:r>
        <w:rPr>
          <w:i/>
          <w:sz w:val="20"/>
        </w:rPr>
        <w:t>(DEROGADO,</w:t>
      </w:r>
      <w:r>
        <w:rPr>
          <w:i/>
          <w:spacing w:val="-6"/>
          <w:sz w:val="20"/>
        </w:rPr>
        <w:t> </w:t>
      </w:r>
      <w:r>
        <w:rPr>
          <w:i/>
          <w:sz w:val="20"/>
        </w:rPr>
        <w:t>P.O.</w:t>
      </w:r>
      <w:r>
        <w:rPr>
          <w:i/>
          <w:spacing w:val="-5"/>
          <w:sz w:val="20"/>
        </w:rPr>
        <w:t> </w:t>
      </w:r>
      <w:r>
        <w:rPr>
          <w:i/>
          <w:sz w:val="20"/>
        </w:rPr>
        <w:t>31</w:t>
      </w:r>
      <w:r>
        <w:rPr>
          <w:i/>
          <w:spacing w:val="-6"/>
          <w:sz w:val="20"/>
        </w:rPr>
        <w:t> </w:t>
      </w:r>
      <w:r>
        <w:rPr>
          <w:i/>
          <w:sz w:val="20"/>
        </w:rPr>
        <w:t>DE</w:t>
      </w:r>
      <w:r>
        <w:rPr>
          <w:i/>
          <w:spacing w:val="-6"/>
          <w:sz w:val="20"/>
        </w:rPr>
        <w:t> </w:t>
      </w:r>
      <w:r>
        <w:rPr>
          <w:i/>
          <w:sz w:val="20"/>
        </w:rPr>
        <w:t>MARZO</w:t>
      </w:r>
      <w:r>
        <w:rPr>
          <w:i/>
          <w:spacing w:val="-5"/>
          <w:sz w:val="20"/>
        </w:rPr>
        <w:t> </w:t>
      </w:r>
      <w:r>
        <w:rPr>
          <w:i/>
          <w:sz w:val="20"/>
        </w:rPr>
        <w:t>DE</w:t>
      </w:r>
      <w:r>
        <w:rPr>
          <w:i/>
          <w:spacing w:val="-4"/>
          <w:sz w:val="20"/>
        </w:rPr>
        <w:t> </w:t>
      </w:r>
      <w:r>
        <w:rPr>
          <w:i/>
          <w:spacing w:val="-2"/>
          <w:sz w:val="20"/>
        </w:rPr>
        <w:t>2011).</w:t>
      </w:r>
    </w:p>
    <w:p>
      <w:pPr>
        <w:pStyle w:val="BodyText"/>
        <w:spacing w:before="1"/>
        <w:ind w:left="0"/>
        <w:jc w:val="left"/>
        <w:rPr>
          <w:i/>
        </w:rPr>
      </w:pPr>
    </w:p>
    <w:p>
      <w:pPr>
        <w:spacing w:before="0"/>
        <w:ind w:left="118" w:right="0" w:firstLine="0"/>
        <w:jc w:val="left"/>
        <w:rPr>
          <w:i/>
          <w:sz w:val="20"/>
        </w:rPr>
      </w:pPr>
      <w:r>
        <w:rPr>
          <w:b/>
          <w:sz w:val="20"/>
        </w:rPr>
        <w:t>Artículo</w:t>
      </w:r>
      <w:r>
        <w:rPr>
          <w:b/>
          <w:spacing w:val="-8"/>
          <w:sz w:val="20"/>
        </w:rPr>
        <w:t> </w:t>
      </w:r>
      <w:r>
        <w:rPr>
          <w:b/>
          <w:sz w:val="20"/>
        </w:rPr>
        <w:t>463</w:t>
      </w:r>
      <w:r>
        <w:rPr>
          <w:sz w:val="20"/>
        </w:rPr>
        <w:t>.-</w:t>
      </w:r>
      <w:r>
        <w:rPr>
          <w:spacing w:val="-5"/>
          <w:sz w:val="20"/>
        </w:rPr>
        <w:t> </w:t>
      </w:r>
      <w:r>
        <w:rPr>
          <w:i/>
          <w:sz w:val="20"/>
        </w:rPr>
        <w:t>(DEROGADO,</w:t>
      </w:r>
      <w:r>
        <w:rPr>
          <w:i/>
          <w:spacing w:val="-6"/>
          <w:sz w:val="20"/>
        </w:rPr>
        <w:t> </w:t>
      </w:r>
      <w:r>
        <w:rPr>
          <w:i/>
          <w:sz w:val="20"/>
        </w:rPr>
        <w:t>P.O.</w:t>
      </w:r>
      <w:r>
        <w:rPr>
          <w:i/>
          <w:spacing w:val="-5"/>
          <w:sz w:val="20"/>
        </w:rPr>
        <w:t> </w:t>
      </w:r>
      <w:r>
        <w:rPr>
          <w:i/>
          <w:sz w:val="20"/>
        </w:rPr>
        <w:t>31</w:t>
      </w:r>
      <w:r>
        <w:rPr>
          <w:i/>
          <w:spacing w:val="-6"/>
          <w:sz w:val="20"/>
        </w:rPr>
        <w:t> </w:t>
      </w:r>
      <w:r>
        <w:rPr>
          <w:i/>
          <w:sz w:val="20"/>
        </w:rPr>
        <w:t>DE</w:t>
      </w:r>
      <w:r>
        <w:rPr>
          <w:i/>
          <w:spacing w:val="-6"/>
          <w:sz w:val="20"/>
        </w:rPr>
        <w:t> </w:t>
      </w:r>
      <w:r>
        <w:rPr>
          <w:i/>
          <w:sz w:val="20"/>
        </w:rPr>
        <w:t>MARZO</w:t>
      </w:r>
      <w:r>
        <w:rPr>
          <w:i/>
          <w:spacing w:val="-5"/>
          <w:sz w:val="20"/>
        </w:rPr>
        <w:t> </w:t>
      </w:r>
      <w:r>
        <w:rPr>
          <w:i/>
          <w:sz w:val="20"/>
        </w:rPr>
        <w:t>DE</w:t>
      </w:r>
      <w:r>
        <w:rPr>
          <w:i/>
          <w:spacing w:val="-4"/>
          <w:sz w:val="20"/>
        </w:rPr>
        <w:t> </w:t>
      </w:r>
      <w:r>
        <w:rPr>
          <w:i/>
          <w:spacing w:val="-2"/>
          <w:sz w:val="20"/>
        </w:rPr>
        <w:t>2011).</w:t>
      </w:r>
    </w:p>
    <w:p>
      <w:pPr>
        <w:spacing w:before="229"/>
        <w:ind w:left="118" w:right="0" w:firstLine="0"/>
        <w:jc w:val="left"/>
        <w:rPr>
          <w:i/>
          <w:sz w:val="20"/>
        </w:rPr>
      </w:pPr>
      <w:r>
        <w:rPr>
          <w:b/>
          <w:sz w:val="20"/>
        </w:rPr>
        <w:t>Artículo</w:t>
      </w:r>
      <w:r>
        <w:rPr>
          <w:b/>
          <w:spacing w:val="-7"/>
          <w:sz w:val="20"/>
        </w:rPr>
        <w:t> </w:t>
      </w:r>
      <w:r>
        <w:rPr>
          <w:b/>
          <w:sz w:val="20"/>
        </w:rPr>
        <w:t>464.-</w:t>
      </w:r>
      <w:r>
        <w:rPr>
          <w:b/>
          <w:spacing w:val="-5"/>
          <w:sz w:val="20"/>
        </w:rPr>
        <w:t> </w:t>
      </w:r>
      <w:r>
        <w:rPr>
          <w:i/>
          <w:sz w:val="20"/>
        </w:rPr>
        <w:t>(DEROGADO,</w:t>
      </w:r>
      <w:r>
        <w:rPr>
          <w:i/>
          <w:spacing w:val="-5"/>
          <w:sz w:val="20"/>
        </w:rPr>
        <w:t> </w:t>
      </w:r>
      <w:r>
        <w:rPr>
          <w:i/>
          <w:sz w:val="20"/>
        </w:rPr>
        <w:t>P.O.</w:t>
      </w:r>
      <w:r>
        <w:rPr>
          <w:i/>
          <w:spacing w:val="-6"/>
          <w:sz w:val="20"/>
        </w:rPr>
        <w:t> </w:t>
      </w:r>
      <w:r>
        <w:rPr>
          <w:i/>
          <w:sz w:val="20"/>
        </w:rPr>
        <w:t>31</w:t>
      </w:r>
      <w:r>
        <w:rPr>
          <w:i/>
          <w:spacing w:val="-6"/>
          <w:sz w:val="20"/>
        </w:rPr>
        <w:t> </w:t>
      </w:r>
      <w:r>
        <w:rPr>
          <w:i/>
          <w:sz w:val="20"/>
        </w:rPr>
        <w:t>DE</w:t>
      </w:r>
      <w:r>
        <w:rPr>
          <w:i/>
          <w:spacing w:val="-5"/>
          <w:sz w:val="20"/>
        </w:rPr>
        <w:t> </w:t>
      </w:r>
      <w:r>
        <w:rPr>
          <w:i/>
          <w:sz w:val="20"/>
        </w:rPr>
        <w:t>MARZO</w:t>
      </w:r>
      <w:r>
        <w:rPr>
          <w:i/>
          <w:spacing w:val="-5"/>
          <w:sz w:val="20"/>
        </w:rPr>
        <w:t> </w:t>
      </w:r>
      <w:r>
        <w:rPr>
          <w:i/>
          <w:sz w:val="20"/>
        </w:rPr>
        <w:t>DE</w:t>
      </w:r>
      <w:r>
        <w:rPr>
          <w:i/>
          <w:spacing w:val="-3"/>
          <w:sz w:val="20"/>
        </w:rPr>
        <w:t> </w:t>
      </w:r>
      <w:r>
        <w:rPr>
          <w:i/>
          <w:spacing w:val="-2"/>
          <w:sz w:val="20"/>
        </w:rPr>
        <w:t>2011).</w:t>
      </w:r>
    </w:p>
    <w:p>
      <w:pPr>
        <w:spacing w:after="0"/>
        <w:jc w:val="left"/>
        <w:rPr>
          <w:sz w:val="20"/>
        </w:rPr>
        <w:sectPr>
          <w:pgSz w:w="12240" w:h="15840"/>
          <w:pgMar w:header="15" w:footer="774" w:top="1700" w:bottom="960" w:left="1300" w:right="1300"/>
        </w:sectPr>
      </w:pPr>
    </w:p>
    <w:p>
      <w:pPr>
        <w:pStyle w:val="BodyText"/>
        <w:ind w:right="116"/>
      </w:pPr>
      <w:r>
        <w:rPr>
          <w:b/>
        </w:rPr>
        <w:t>Artículo 465.- </w:t>
      </w:r>
      <w:r>
        <w:rPr/>
        <w:t>La nulificación, rectificación y reposición de las Actas del Estado Familiar, deben hacerse mediante sentencia ejecutoriada. La convalidación, si se prueba la realidad del acto asentado, se hará mediante sentencia ejecutoriada o por ratificación voluntaria de los interesados.</w:t>
      </w:r>
    </w:p>
    <w:p>
      <w:pPr>
        <w:pStyle w:val="BodyText"/>
        <w:spacing w:before="222"/>
        <w:ind w:right="115"/>
      </w:pPr>
      <w:r>
        <w:rPr>
          <w:b/>
        </w:rPr>
        <w:t>Artículo 466.- </w:t>
      </w:r>
      <w:r>
        <w:rPr/>
        <w:t>Ha lugar a pedir la nulificación en todo o en parte, de un Acta del Registro del Estado Familiar, cuando el suceso registrado no haya ocurrido o cuando haya habido falsedad en alguno de los elementos esenciales que lo constituyan. La nulidad podrá ser demandada por el interesado o por el Ministerio Público.</w:t>
      </w:r>
    </w:p>
    <w:p>
      <w:pPr>
        <w:pStyle w:val="BodyText"/>
        <w:spacing w:before="229"/>
        <w:ind w:right="120"/>
      </w:pPr>
      <w:r>
        <w:rPr>
          <w:b/>
        </w:rPr>
        <w:t>Artículo 467.- </w:t>
      </w:r>
      <w:r>
        <w:rPr/>
        <w:t>Cuando el acto haya ocurrido, pero se declare nulo con posterioridad, el acta sólo será anotada desde la fecha de esta declaración.</w:t>
      </w:r>
    </w:p>
    <w:p>
      <w:pPr>
        <w:pStyle w:val="BodyText"/>
        <w:spacing w:before="229"/>
        <w:ind w:right="116"/>
      </w:pPr>
      <w:r>
        <w:rPr>
          <w:b/>
        </w:rPr>
        <w:t>Artículo 468.- </w:t>
      </w:r>
      <w:r>
        <w:rPr/>
        <w:t>Podrá pedirse la rectificación cuando habiendo ocurrido realmente el acto y habiendo intervenido personas legalmente obligadas o facultadas se hicieren constar estados o vínculos que no correspondan a la realidad establecida por una sentencia o se omitieron indebidamente.</w:t>
      </w:r>
    </w:p>
    <w:p>
      <w:pPr>
        <w:pStyle w:val="BodyText"/>
        <w:spacing w:before="2"/>
        <w:ind w:left="0"/>
        <w:jc w:val="left"/>
      </w:pPr>
    </w:p>
    <w:p>
      <w:pPr>
        <w:pStyle w:val="BodyText"/>
      </w:pPr>
      <w:r>
        <w:rPr>
          <w:b/>
        </w:rPr>
        <w:t>Artículo</w:t>
      </w:r>
      <w:r>
        <w:rPr>
          <w:b/>
          <w:spacing w:val="-6"/>
        </w:rPr>
        <w:t> </w:t>
      </w:r>
      <w:r>
        <w:rPr>
          <w:b/>
        </w:rPr>
        <w:t>469.-</w:t>
      </w:r>
      <w:r>
        <w:rPr>
          <w:b/>
          <w:spacing w:val="-3"/>
        </w:rPr>
        <w:t> </w:t>
      </w:r>
      <w:r>
        <w:rPr/>
        <w:t>Pueden</w:t>
      </w:r>
      <w:r>
        <w:rPr>
          <w:spacing w:val="-5"/>
        </w:rPr>
        <w:t> </w:t>
      </w:r>
      <w:r>
        <w:rPr/>
        <w:t>pedir</w:t>
      </w:r>
      <w:r>
        <w:rPr>
          <w:spacing w:val="-5"/>
        </w:rPr>
        <w:t> </w:t>
      </w:r>
      <w:r>
        <w:rPr/>
        <w:t>la</w:t>
      </w:r>
      <w:r>
        <w:rPr>
          <w:spacing w:val="-6"/>
        </w:rPr>
        <w:t> </w:t>
      </w:r>
      <w:r>
        <w:rPr/>
        <w:t>rectificación</w:t>
      </w:r>
      <w:r>
        <w:rPr>
          <w:spacing w:val="-7"/>
        </w:rPr>
        <w:t> </w:t>
      </w:r>
      <w:r>
        <w:rPr/>
        <w:t>de</w:t>
      </w:r>
      <w:r>
        <w:rPr>
          <w:spacing w:val="-7"/>
        </w:rPr>
        <w:t> </w:t>
      </w:r>
      <w:r>
        <w:rPr/>
        <w:t>un</w:t>
      </w:r>
      <w:r>
        <w:rPr>
          <w:spacing w:val="-6"/>
        </w:rPr>
        <w:t> </w:t>
      </w:r>
      <w:r>
        <w:rPr/>
        <w:t>Acta</w:t>
      </w:r>
      <w:r>
        <w:rPr>
          <w:spacing w:val="-4"/>
        </w:rPr>
        <w:t> </w:t>
      </w:r>
      <w:r>
        <w:rPr/>
        <w:t>de</w:t>
      </w:r>
      <w:r>
        <w:rPr>
          <w:spacing w:val="-5"/>
        </w:rPr>
        <w:t> </w:t>
      </w:r>
      <w:r>
        <w:rPr/>
        <w:t>Estado</w:t>
      </w:r>
      <w:r>
        <w:rPr>
          <w:spacing w:val="-4"/>
        </w:rPr>
        <w:t> </w:t>
      </w:r>
      <w:r>
        <w:rPr>
          <w:spacing w:val="-2"/>
        </w:rPr>
        <w:t>Familiar:</w:t>
      </w:r>
    </w:p>
    <w:p>
      <w:pPr>
        <w:pStyle w:val="BodyText"/>
        <w:spacing w:before="229"/>
      </w:pPr>
      <w:r>
        <w:rPr>
          <w:b/>
        </w:rPr>
        <w:t>I.-</w:t>
      </w:r>
      <w:r>
        <w:rPr>
          <w:b/>
          <w:spacing w:val="-6"/>
        </w:rPr>
        <w:t> </w:t>
      </w:r>
      <w:r>
        <w:rPr/>
        <w:t>Las</w:t>
      </w:r>
      <w:r>
        <w:rPr>
          <w:spacing w:val="-5"/>
        </w:rPr>
        <w:t> </w:t>
      </w:r>
      <w:r>
        <w:rPr/>
        <w:t>personas</w:t>
      </w:r>
      <w:r>
        <w:rPr>
          <w:spacing w:val="-5"/>
        </w:rPr>
        <w:t> </w:t>
      </w:r>
      <w:r>
        <w:rPr/>
        <w:t>de</w:t>
      </w:r>
      <w:r>
        <w:rPr>
          <w:spacing w:val="-4"/>
        </w:rPr>
        <w:t> </w:t>
      </w:r>
      <w:r>
        <w:rPr/>
        <w:t>cuyo</w:t>
      </w:r>
      <w:r>
        <w:rPr>
          <w:spacing w:val="-6"/>
        </w:rPr>
        <w:t> </w:t>
      </w:r>
      <w:r>
        <w:rPr/>
        <w:t>estado</w:t>
      </w:r>
      <w:r>
        <w:rPr>
          <w:spacing w:val="-6"/>
        </w:rPr>
        <w:t> </w:t>
      </w:r>
      <w:r>
        <w:rPr/>
        <w:t>se</w:t>
      </w:r>
      <w:r>
        <w:rPr>
          <w:spacing w:val="-6"/>
        </w:rPr>
        <w:t> </w:t>
      </w:r>
      <w:r>
        <w:rPr>
          <w:spacing w:val="-2"/>
        </w:rPr>
        <w:t>trata;</w:t>
      </w:r>
    </w:p>
    <w:p>
      <w:pPr>
        <w:pStyle w:val="BodyText"/>
        <w:spacing w:before="1"/>
        <w:ind w:left="0"/>
        <w:jc w:val="left"/>
      </w:pPr>
    </w:p>
    <w:p>
      <w:pPr>
        <w:pStyle w:val="BodyText"/>
      </w:pPr>
      <w:r>
        <w:rPr>
          <w:b/>
        </w:rPr>
        <w:t>II.-</w:t>
      </w:r>
      <w:r>
        <w:rPr>
          <w:b/>
          <w:spacing w:val="-6"/>
        </w:rPr>
        <w:t> </w:t>
      </w:r>
      <w:r>
        <w:rPr/>
        <w:t>Las</w:t>
      </w:r>
      <w:r>
        <w:rPr>
          <w:spacing w:val="-5"/>
        </w:rPr>
        <w:t> </w:t>
      </w:r>
      <w:r>
        <w:rPr/>
        <w:t>que</w:t>
      </w:r>
      <w:r>
        <w:rPr>
          <w:spacing w:val="-5"/>
        </w:rPr>
        <w:t> </w:t>
      </w:r>
      <w:r>
        <w:rPr/>
        <w:t>mencionan</w:t>
      </w:r>
      <w:r>
        <w:rPr>
          <w:spacing w:val="-6"/>
        </w:rPr>
        <w:t> </w:t>
      </w:r>
      <w:r>
        <w:rPr/>
        <w:t>en</w:t>
      </w:r>
      <w:r>
        <w:rPr>
          <w:spacing w:val="-5"/>
        </w:rPr>
        <w:t> </w:t>
      </w:r>
      <w:r>
        <w:rPr/>
        <w:t>el</w:t>
      </w:r>
      <w:r>
        <w:rPr>
          <w:spacing w:val="-7"/>
        </w:rPr>
        <w:t> </w:t>
      </w:r>
      <w:r>
        <w:rPr/>
        <w:t>acta</w:t>
      </w:r>
      <w:r>
        <w:rPr>
          <w:spacing w:val="-6"/>
        </w:rPr>
        <w:t> </w:t>
      </w:r>
      <w:r>
        <w:rPr/>
        <w:t>como</w:t>
      </w:r>
      <w:r>
        <w:rPr>
          <w:spacing w:val="-4"/>
        </w:rPr>
        <w:t> </w:t>
      </w:r>
      <w:r>
        <w:rPr/>
        <w:t>relacionadas</w:t>
      </w:r>
      <w:r>
        <w:rPr>
          <w:spacing w:val="-6"/>
        </w:rPr>
        <w:t> </w:t>
      </w:r>
      <w:r>
        <w:rPr/>
        <w:t>con</w:t>
      </w:r>
      <w:r>
        <w:rPr>
          <w:spacing w:val="-7"/>
        </w:rPr>
        <w:t> </w:t>
      </w:r>
      <w:r>
        <w:rPr/>
        <w:t>el</w:t>
      </w:r>
      <w:r>
        <w:rPr>
          <w:spacing w:val="-5"/>
        </w:rPr>
        <w:t> </w:t>
      </w:r>
      <w:r>
        <w:rPr/>
        <w:t>Estado</w:t>
      </w:r>
      <w:r>
        <w:rPr>
          <w:spacing w:val="-7"/>
        </w:rPr>
        <w:t> </w:t>
      </w:r>
      <w:r>
        <w:rPr/>
        <w:t>Familiar</w:t>
      </w:r>
      <w:r>
        <w:rPr>
          <w:spacing w:val="-5"/>
        </w:rPr>
        <w:t> </w:t>
      </w:r>
      <w:r>
        <w:rPr/>
        <w:t>de</w:t>
      </w:r>
      <w:r>
        <w:rPr>
          <w:spacing w:val="-5"/>
        </w:rPr>
        <w:t> </w:t>
      </w:r>
      <w:r>
        <w:rPr/>
        <w:t>alguno;</w:t>
      </w:r>
      <w:r>
        <w:rPr>
          <w:spacing w:val="-6"/>
        </w:rPr>
        <w:t> </w:t>
      </w:r>
      <w:r>
        <w:rPr>
          <w:spacing w:val="-10"/>
        </w:rPr>
        <w:t>y</w:t>
      </w:r>
    </w:p>
    <w:p>
      <w:pPr>
        <w:pStyle w:val="BodyText"/>
        <w:ind w:left="0"/>
        <w:jc w:val="left"/>
      </w:pPr>
    </w:p>
    <w:p>
      <w:pPr>
        <w:pStyle w:val="BodyText"/>
        <w:spacing w:before="1"/>
      </w:pPr>
      <w:r>
        <w:rPr>
          <w:b/>
        </w:rPr>
        <w:t>III.-</w:t>
      </w:r>
      <w:r>
        <w:rPr>
          <w:b/>
          <w:spacing w:val="-7"/>
        </w:rPr>
        <w:t> </w:t>
      </w:r>
      <w:r>
        <w:rPr/>
        <w:t>Los</w:t>
      </w:r>
      <w:r>
        <w:rPr>
          <w:spacing w:val="-7"/>
        </w:rPr>
        <w:t> </w:t>
      </w:r>
      <w:r>
        <w:rPr/>
        <w:t>herederos</w:t>
      </w:r>
      <w:r>
        <w:rPr>
          <w:spacing w:val="-7"/>
        </w:rPr>
        <w:t> </w:t>
      </w:r>
      <w:r>
        <w:rPr/>
        <w:t>de</w:t>
      </w:r>
      <w:r>
        <w:rPr>
          <w:spacing w:val="-6"/>
        </w:rPr>
        <w:t> </w:t>
      </w:r>
      <w:r>
        <w:rPr/>
        <w:t>las</w:t>
      </w:r>
      <w:r>
        <w:rPr>
          <w:spacing w:val="-7"/>
        </w:rPr>
        <w:t> </w:t>
      </w:r>
      <w:r>
        <w:rPr/>
        <w:t>personas</w:t>
      </w:r>
      <w:r>
        <w:rPr>
          <w:spacing w:val="-7"/>
        </w:rPr>
        <w:t> </w:t>
      </w:r>
      <w:r>
        <w:rPr/>
        <w:t>comprendidas</w:t>
      </w:r>
      <w:r>
        <w:rPr>
          <w:spacing w:val="-5"/>
        </w:rPr>
        <w:t> </w:t>
      </w:r>
      <w:r>
        <w:rPr/>
        <w:t>en</w:t>
      </w:r>
      <w:r>
        <w:rPr>
          <w:spacing w:val="-4"/>
        </w:rPr>
        <w:t> </w:t>
      </w:r>
      <w:r>
        <w:rPr/>
        <w:t>las</w:t>
      </w:r>
      <w:r>
        <w:rPr>
          <w:spacing w:val="-7"/>
        </w:rPr>
        <w:t> </w:t>
      </w:r>
      <w:r>
        <w:rPr/>
        <w:t>dos</w:t>
      </w:r>
      <w:r>
        <w:rPr>
          <w:spacing w:val="-7"/>
        </w:rPr>
        <w:t> </w:t>
      </w:r>
      <w:r>
        <w:rPr/>
        <w:t>fracciones</w:t>
      </w:r>
      <w:r>
        <w:rPr>
          <w:spacing w:val="-6"/>
        </w:rPr>
        <w:t> </w:t>
      </w:r>
      <w:r>
        <w:rPr>
          <w:spacing w:val="-2"/>
        </w:rPr>
        <w:t>anteriores.</w:t>
      </w:r>
    </w:p>
    <w:p>
      <w:pPr>
        <w:pStyle w:val="BodyText"/>
        <w:spacing w:before="228"/>
        <w:ind w:right="116"/>
      </w:pPr>
      <w:r>
        <w:rPr>
          <w:b/>
        </w:rPr>
        <w:t>Artículo 470.- </w:t>
      </w:r>
      <w:r>
        <w:rPr/>
        <w:t>No será permitido a persona alguna cambiar su nombre o fecha de nacimiento</w:t>
      </w:r>
      <w:r>
        <w:rPr>
          <w:spacing w:val="40"/>
        </w:rPr>
        <w:t> </w:t>
      </w:r>
      <w:r>
        <w:rPr/>
        <w:t>modificando el Acta de nacimiento; pero si alguien hubiere sido conocido con nombre o fecha de nacimiento diferente al que aparece en su Acta, declarados estos hechos por sentencia ejecutoriada, se anotará en la referida acta en tal sentido, subsistiendo el nombre</w:t>
      </w:r>
      <w:r>
        <w:rPr>
          <w:spacing w:val="40"/>
        </w:rPr>
        <w:t> </w:t>
      </w:r>
      <w:r>
        <w:rPr/>
        <w:t>o la fecha de nacimiento de la persona que primitivamente se haya asentado en las Formas del Registro del Estado Familiar.</w:t>
      </w:r>
    </w:p>
    <w:p>
      <w:pPr>
        <w:pStyle w:val="BodyText"/>
        <w:ind w:left="0"/>
        <w:jc w:val="left"/>
      </w:pPr>
    </w:p>
    <w:p>
      <w:pPr>
        <w:pStyle w:val="BodyText"/>
        <w:spacing w:before="1"/>
      </w:pPr>
      <w:r>
        <w:rPr>
          <w:b/>
        </w:rPr>
        <w:t>Artículo</w:t>
      </w:r>
      <w:r>
        <w:rPr>
          <w:b/>
          <w:spacing w:val="-2"/>
        </w:rPr>
        <w:t> </w:t>
      </w:r>
      <w:r>
        <w:rPr>
          <w:b/>
        </w:rPr>
        <w:t>471.- </w:t>
      </w:r>
      <w:r>
        <w:rPr/>
        <w:t>La</w:t>
      </w:r>
      <w:r>
        <w:rPr>
          <w:spacing w:val="-3"/>
        </w:rPr>
        <w:t> </w:t>
      </w:r>
      <w:r>
        <w:rPr/>
        <w:t>testadura</w:t>
      </w:r>
      <w:r>
        <w:rPr>
          <w:spacing w:val="2"/>
        </w:rPr>
        <w:t> </w:t>
      </w:r>
      <w:r>
        <w:rPr/>
        <w:t>de</w:t>
      </w:r>
      <w:r>
        <w:rPr>
          <w:spacing w:val="-2"/>
        </w:rPr>
        <w:t> </w:t>
      </w:r>
      <w:r>
        <w:rPr/>
        <w:t>alguna</w:t>
      </w:r>
      <w:r>
        <w:rPr>
          <w:spacing w:val="-2"/>
        </w:rPr>
        <w:t> </w:t>
      </w:r>
      <w:r>
        <w:rPr/>
        <w:t>o algunas</w:t>
      </w:r>
      <w:r>
        <w:rPr>
          <w:spacing w:val="-1"/>
        </w:rPr>
        <w:t> </w:t>
      </w:r>
      <w:r>
        <w:rPr/>
        <w:t>palabras</w:t>
      </w:r>
      <w:r>
        <w:rPr>
          <w:spacing w:val="-2"/>
        </w:rPr>
        <w:t> </w:t>
      </w:r>
      <w:r>
        <w:rPr/>
        <w:t>se</w:t>
      </w:r>
      <w:r>
        <w:rPr>
          <w:spacing w:val="-2"/>
        </w:rPr>
        <w:t> </w:t>
      </w:r>
      <w:r>
        <w:rPr/>
        <w:t>hará</w:t>
      </w:r>
      <w:r>
        <w:rPr>
          <w:spacing w:val="-2"/>
        </w:rPr>
        <w:t> </w:t>
      </w:r>
      <w:r>
        <w:rPr/>
        <w:t>conforme</w:t>
      </w:r>
      <w:r>
        <w:rPr>
          <w:spacing w:val="-3"/>
        </w:rPr>
        <w:t> </w:t>
      </w:r>
      <w:r>
        <w:rPr/>
        <w:t>a</w:t>
      </w:r>
      <w:r>
        <w:rPr>
          <w:spacing w:val="1"/>
        </w:rPr>
        <w:t> </w:t>
      </w:r>
      <w:r>
        <w:rPr/>
        <w:t>lo dispuesto</w:t>
      </w:r>
      <w:r>
        <w:rPr>
          <w:spacing w:val="-2"/>
        </w:rPr>
        <w:t> </w:t>
      </w:r>
      <w:r>
        <w:rPr/>
        <w:t>por</w:t>
      </w:r>
      <w:r>
        <w:rPr>
          <w:spacing w:val="1"/>
        </w:rPr>
        <w:t> </w:t>
      </w:r>
      <w:r>
        <w:rPr/>
        <w:t>la</w:t>
      </w:r>
      <w:r>
        <w:rPr>
          <w:spacing w:val="-2"/>
        </w:rPr>
        <w:t> fracción</w:t>
      </w:r>
    </w:p>
    <w:p>
      <w:pPr>
        <w:pStyle w:val="BodyText"/>
        <w:ind w:right="139"/>
        <w:jc w:val="left"/>
      </w:pPr>
      <w:r>
        <w:rPr/>
        <w:t>VIII</w:t>
      </w:r>
      <w:r>
        <w:rPr>
          <w:spacing w:val="80"/>
          <w:w w:val="150"/>
        </w:rPr>
        <w:t> </w:t>
      </w:r>
      <w:r>
        <w:rPr/>
        <w:t>del</w:t>
      </w:r>
      <w:r>
        <w:rPr>
          <w:spacing w:val="80"/>
          <w:w w:val="150"/>
        </w:rPr>
        <w:t> </w:t>
      </w:r>
      <w:r>
        <w:rPr/>
        <w:t>Artículo</w:t>
      </w:r>
      <w:r>
        <w:rPr>
          <w:spacing w:val="80"/>
          <w:w w:val="150"/>
        </w:rPr>
        <w:t> </w:t>
      </w:r>
      <w:r>
        <w:rPr/>
        <w:t>403</w:t>
      </w:r>
      <w:r>
        <w:rPr>
          <w:spacing w:val="80"/>
          <w:w w:val="150"/>
        </w:rPr>
        <w:t> </w:t>
      </w:r>
      <w:r>
        <w:rPr/>
        <w:t>de</w:t>
      </w:r>
      <w:r>
        <w:rPr>
          <w:spacing w:val="80"/>
          <w:w w:val="150"/>
        </w:rPr>
        <w:t> </w:t>
      </w:r>
      <w:r>
        <w:rPr/>
        <w:t>este</w:t>
      </w:r>
      <w:r>
        <w:rPr>
          <w:spacing w:val="80"/>
          <w:w w:val="150"/>
        </w:rPr>
        <w:t> </w:t>
      </w:r>
      <w:r>
        <w:rPr/>
        <w:t>ordenamiento,</w:t>
      </w:r>
      <w:r>
        <w:rPr>
          <w:spacing w:val="80"/>
          <w:w w:val="150"/>
        </w:rPr>
        <w:t> </w:t>
      </w:r>
      <w:r>
        <w:rPr/>
        <w:t>previa</w:t>
      </w:r>
      <w:r>
        <w:rPr>
          <w:spacing w:val="80"/>
          <w:w w:val="150"/>
        </w:rPr>
        <w:t> </w:t>
      </w:r>
      <w:r>
        <w:rPr/>
        <w:t>solicitud</w:t>
      </w:r>
      <w:r>
        <w:rPr>
          <w:spacing w:val="80"/>
          <w:w w:val="150"/>
        </w:rPr>
        <w:t> </w:t>
      </w:r>
      <w:r>
        <w:rPr/>
        <w:t>y</w:t>
      </w:r>
      <w:r>
        <w:rPr>
          <w:spacing w:val="80"/>
          <w:w w:val="150"/>
        </w:rPr>
        <w:t> </w:t>
      </w:r>
      <w:r>
        <w:rPr/>
        <w:t>procedimiento</w:t>
      </w:r>
      <w:r>
        <w:rPr>
          <w:spacing w:val="80"/>
          <w:w w:val="150"/>
        </w:rPr>
        <w:t> </w:t>
      </w:r>
      <w:r>
        <w:rPr/>
        <w:t>administrativo</w:t>
      </w:r>
      <w:r>
        <w:rPr>
          <w:spacing w:val="80"/>
        </w:rPr>
        <w:t> </w:t>
      </w:r>
      <w:r>
        <w:rPr>
          <w:spacing w:val="-2"/>
        </w:rPr>
        <w:t>correspondiente.</w:t>
      </w:r>
    </w:p>
    <w:p>
      <w:pPr>
        <w:pStyle w:val="BodyText"/>
        <w:spacing w:before="1"/>
        <w:ind w:left="0"/>
        <w:jc w:val="left"/>
      </w:pPr>
    </w:p>
    <w:p>
      <w:pPr>
        <w:pStyle w:val="BodyText"/>
        <w:ind w:right="114"/>
      </w:pPr>
      <w:r>
        <w:rPr>
          <w:b/>
        </w:rPr>
        <w:t>Artículo 472.- </w:t>
      </w:r>
      <w:r>
        <w:rPr/>
        <w:t>Para que proceda la reposición de actas ante la Autoridad Judicial, es necesario que no exista en los archivos, ninguno de los ejemplares originales.</w:t>
      </w:r>
    </w:p>
    <w:p>
      <w:pPr>
        <w:pStyle w:val="BodyText"/>
        <w:spacing w:before="229"/>
        <w:ind w:right="114"/>
      </w:pPr>
      <w:r>
        <w:rPr>
          <w:b/>
        </w:rPr>
        <w:t>Artículo 473.- </w:t>
      </w:r>
      <w:r>
        <w:rPr/>
        <w:t>La sentencia que cause ejecutoria se comunicará al Oficial del Registro del Estado Familiar, y éste hará una referencia de ella en el acta impugnada, sea que el fallo conceda o niegue la rectificación, nulificación, reposición o convalidación.</w:t>
      </w:r>
    </w:p>
    <w:p>
      <w:pPr>
        <w:pStyle w:val="BodyText"/>
        <w:ind w:left="0"/>
        <w:jc w:val="left"/>
      </w:pPr>
    </w:p>
    <w:p>
      <w:pPr>
        <w:pStyle w:val="BodyText"/>
        <w:ind w:left="0"/>
        <w:jc w:val="left"/>
      </w:pPr>
    </w:p>
    <w:p>
      <w:pPr>
        <w:spacing w:before="0"/>
        <w:ind w:left="2634" w:right="2634" w:firstLine="0"/>
        <w:jc w:val="center"/>
        <w:rPr>
          <w:b/>
          <w:sz w:val="20"/>
        </w:rPr>
      </w:pPr>
      <w:r>
        <w:rPr>
          <w:b/>
          <w:sz w:val="20"/>
        </w:rPr>
        <w:t>CAPÍTULO</w:t>
      </w:r>
      <w:r>
        <w:rPr>
          <w:b/>
          <w:spacing w:val="-10"/>
          <w:sz w:val="20"/>
        </w:rPr>
        <w:t> X</w:t>
      </w:r>
    </w:p>
    <w:p>
      <w:pPr>
        <w:spacing w:before="0"/>
        <w:ind w:left="2634" w:right="2634" w:firstLine="0"/>
        <w:jc w:val="center"/>
        <w:rPr>
          <w:b/>
          <w:sz w:val="20"/>
        </w:rPr>
      </w:pPr>
      <w:r>
        <w:rPr>
          <w:b/>
          <w:sz w:val="20"/>
        </w:rPr>
        <w:t>DE</w:t>
      </w:r>
      <w:r>
        <w:rPr>
          <w:b/>
          <w:spacing w:val="-6"/>
          <w:sz w:val="20"/>
        </w:rPr>
        <w:t> </w:t>
      </w:r>
      <w:r>
        <w:rPr>
          <w:b/>
          <w:sz w:val="20"/>
        </w:rPr>
        <w:t>LAS</w:t>
      </w:r>
      <w:r>
        <w:rPr>
          <w:b/>
          <w:spacing w:val="-6"/>
          <w:sz w:val="20"/>
        </w:rPr>
        <w:t> </w:t>
      </w:r>
      <w:r>
        <w:rPr>
          <w:b/>
          <w:sz w:val="20"/>
        </w:rPr>
        <w:t>CORRECCIONES</w:t>
      </w:r>
      <w:r>
        <w:rPr>
          <w:b/>
          <w:spacing w:val="-3"/>
          <w:sz w:val="20"/>
        </w:rPr>
        <w:t> </w:t>
      </w:r>
      <w:r>
        <w:rPr>
          <w:b/>
          <w:sz w:val="20"/>
        </w:rPr>
        <w:t>DE</w:t>
      </w:r>
      <w:r>
        <w:rPr>
          <w:b/>
          <w:spacing w:val="-6"/>
          <w:sz w:val="20"/>
        </w:rPr>
        <w:t> </w:t>
      </w:r>
      <w:r>
        <w:rPr>
          <w:b/>
          <w:sz w:val="20"/>
        </w:rPr>
        <w:t>LAS</w:t>
      </w:r>
      <w:r>
        <w:rPr>
          <w:b/>
          <w:spacing w:val="-5"/>
          <w:sz w:val="20"/>
        </w:rPr>
        <w:t> </w:t>
      </w:r>
      <w:r>
        <w:rPr>
          <w:b/>
          <w:spacing w:val="-2"/>
          <w:sz w:val="20"/>
        </w:rPr>
        <w:t>ACTAS</w:t>
      </w:r>
    </w:p>
    <w:p>
      <w:pPr>
        <w:pStyle w:val="BodyText"/>
        <w:spacing w:before="1"/>
        <w:ind w:left="0"/>
        <w:jc w:val="left"/>
        <w:rPr>
          <w:b/>
        </w:rPr>
      </w:pPr>
    </w:p>
    <w:p>
      <w:pPr>
        <w:pStyle w:val="BodyText"/>
        <w:spacing w:before="1"/>
        <w:ind w:right="117"/>
      </w:pPr>
      <w:r>
        <w:rPr>
          <w:b/>
        </w:rPr>
        <w:t>Artículo 474.- </w:t>
      </w:r>
      <w:r>
        <w:rPr/>
        <w:t>Procede la corrección administrativa de las Actas del Registro del Estado Familiar, en los casos en que</w:t>
      </w:r>
      <w:r>
        <w:rPr>
          <w:spacing w:val="-1"/>
        </w:rPr>
        <w:t> </w:t>
      </w:r>
      <w:r>
        <w:rPr/>
        <w:t>éstas contengan los vicios o defectos de</w:t>
      </w:r>
      <w:r>
        <w:rPr>
          <w:spacing w:val="-1"/>
        </w:rPr>
        <w:t> </w:t>
      </w:r>
      <w:r>
        <w:rPr/>
        <w:t>carácter genérico o específico, que a continuación se indican:</w:t>
      </w:r>
    </w:p>
    <w:p>
      <w:pPr>
        <w:pStyle w:val="BodyText"/>
        <w:spacing w:before="229"/>
      </w:pPr>
      <w:r>
        <w:rPr>
          <w:b/>
        </w:rPr>
        <w:t>I.-</w:t>
      </w:r>
      <w:r>
        <w:rPr>
          <w:b/>
          <w:spacing w:val="-7"/>
        </w:rPr>
        <w:t> </w:t>
      </w:r>
      <w:r>
        <w:rPr/>
        <w:t>Los</w:t>
      </w:r>
      <w:r>
        <w:rPr>
          <w:spacing w:val="-7"/>
        </w:rPr>
        <w:t> </w:t>
      </w:r>
      <w:r>
        <w:rPr/>
        <w:t>genéricos</w:t>
      </w:r>
      <w:r>
        <w:rPr>
          <w:spacing w:val="-7"/>
        </w:rPr>
        <w:t> </w:t>
      </w:r>
      <w:r>
        <w:rPr>
          <w:spacing w:val="-4"/>
        </w:rPr>
        <w:t>son:</w:t>
      </w:r>
    </w:p>
    <w:p>
      <w:pPr>
        <w:pStyle w:val="BodyText"/>
        <w:spacing w:before="2"/>
        <w:ind w:left="0"/>
        <w:jc w:val="left"/>
      </w:pPr>
    </w:p>
    <w:p>
      <w:pPr>
        <w:pStyle w:val="BodyText"/>
        <w:spacing w:line="237" w:lineRule="auto" w:before="1"/>
        <w:ind w:right="114"/>
      </w:pPr>
      <w:r>
        <w:rPr>
          <w:b/>
        </w:rPr>
        <w:t>a.- </w:t>
      </w:r>
      <w:r>
        <w:rPr/>
        <w:t>La no correlación de apellido de los ascendientes y descendientes, cuyos datos aparezcan consignados en una misma Acta;</w:t>
      </w:r>
    </w:p>
    <w:p>
      <w:pPr>
        <w:spacing w:after="0" w:line="237" w:lineRule="auto"/>
        <w:sectPr>
          <w:pgSz w:w="12240" w:h="15840"/>
          <w:pgMar w:header="15" w:footer="774" w:top="1700" w:bottom="960" w:left="1300" w:right="1300"/>
        </w:sectPr>
      </w:pPr>
    </w:p>
    <w:p>
      <w:pPr>
        <w:pStyle w:val="BodyText"/>
        <w:spacing w:line="237" w:lineRule="auto"/>
        <w:ind w:right="118"/>
      </w:pPr>
      <w:r>
        <w:rPr>
          <w:b/>
        </w:rPr>
        <w:t>b.- </w:t>
      </w:r>
      <w:r>
        <w:rPr/>
        <w:t>La no correlación de los datos del Acta en los ejemplares de los libros que se llevaron hasta el año de </w:t>
      </w:r>
      <w:r>
        <w:rPr>
          <w:spacing w:val="-2"/>
        </w:rPr>
        <w:t>1981;</w:t>
      </w:r>
    </w:p>
    <w:p>
      <w:pPr>
        <w:pStyle w:val="BodyText"/>
        <w:spacing w:before="226"/>
        <w:ind w:right="119"/>
      </w:pPr>
      <w:r>
        <w:rPr>
          <w:b/>
        </w:rPr>
        <w:t>c.-</w:t>
      </w:r>
      <w:r>
        <w:rPr>
          <w:b/>
          <w:spacing w:val="-1"/>
        </w:rPr>
        <w:t> </w:t>
      </w:r>
      <w:r>
        <w:rPr/>
        <w:t>La no</w:t>
      </w:r>
      <w:r>
        <w:rPr>
          <w:spacing w:val="-3"/>
        </w:rPr>
        <w:t> </w:t>
      </w:r>
      <w:r>
        <w:rPr/>
        <w:t>correlación</w:t>
      </w:r>
      <w:r>
        <w:rPr>
          <w:spacing w:val="-3"/>
        </w:rPr>
        <w:t> </w:t>
      </w:r>
      <w:r>
        <w:rPr/>
        <w:t>de los</w:t>
      </w:r>
      <w:r>
        <w:rPr>
          <w:spacing w:val="-1"/>
        </w:rPr>
        <w:t> </w:t>
      </w:r>
      <w:r>
        <w:rPr/>
        <w:t>datos que</w:t>
      </w:r>
      <w:r>
        <w:rPr>
          <w:spacing w:val="-2"/>
        </w:rPr>
        <w:t> </w:t>
      </w:r>
      <w:r>
        <w:rPr/>
        <w:t>contenga un Acta</w:t>
      </w:r>
      <w:r>
        <w:rPr>
          <w:spacing w:val="-2"/>
        </w:rPr>
        <w:t> </w:t>
      </w:r>
      <w:r>
        <w:rPr/>
        <w:t>con los</w:t>
      </w:r>
      <w:r>
        <w:rPr>
          <w:spacing w:val="-1"/>
        </w:rPr>
        <w:t> </w:t>
      </w:r>
      <w:r>
        <w:rPr/>
        <w:t>expresados</w:t>
      </w:r>
      <w:r>
        <w:rPr>
          <w:spacing w:val="-1"/>
        </w:rPr>
        <w:t> </w:t>
      </w:r>
      <w:r>
        <w:rPr/>
        <w:t>en</w:t>
      </w:r>
      <w:r>
        <w:rPr>
          <w:spacing w:val="-1"/>
        </w:rPr>
        <w:t> </w:t>
      </w:r>
      <w:r>
        <w:rPr/>
        <w:t>el documento relacionado con ella del cual procedan;</w:t>
      </w:r>
    </w:p>
    <w:p>
      <w:pPr>
        <w:pStyle w:val="BodyText"/>
        <w:spacing w:before="1"/>
        <w:ind w:left="0"/>
        <w:jc w:val="left"/>
      </w:pPr>
    </w:p>
    <w:p>
      <w:pPr>
        <w:pStyle w:val="BodyText"/>
      </w:pPr>
      <w:r>
        <w:rPr>
          <w:b/>
        </w:rPr>
        <w:t>d.-</w:t>
      </w:r>
      <w:r>
        <w:rPr>
          <w:b/>
          <w:spacing w:val="-6"/>
        </w:rPr>
        <w:t> </w:t>
      </w:r>
      <w:r>
        <w:rPr/>
        <w:t>La</w:t>
      </w:r>
      <w:r>
        <w:rPr>
          <w:spacing w:val="-6"/>
        </w:rPr>
        <w:t> </w:t>
      </w:r>
      <w:r>
        <w:rPr/>
        <w:t>ilegibilidad</w:t>
      </w:r>
      <w:r>
        <w:rPr>
          <w:spacing w:val="-5"/>
        </w:rPr>
        <w:t> </w:t>
      </w:r>
      <w:r>
        <w:rPr/>
        <w:t>de</w:t>
      </w:r>
      <w:r>
        <w:rPr>
          <w:spacing w:val="-4"/>
        </w:rPr>
        <w:t> </w:t>
      </w:r>
      <w:r>
        <w:rPr/>
        <w:t>los</w:t>
      </w:r>
      <w:r>
        <w:rPr>
          <w:spacing w:val="-5"/>
        </w:rPr>
        <w:t> </w:t>
      </w:r>
      <w:r>
        <w:rPr/>
        <w:t>datos</w:t>
      </w:r>
      <w:r>
        <w:rPr>
          <w:spacing w:val="-4"/>
        </w:rPr>
        <w:t> </w:t>
      </w:r>
      <w:r>
        <w:rPr/>
        <w:t>en</w:t>
      </w:r>
      <w:r>
        <w:rPr>
          <w:spacing w:val="-7"/>
        </w:rPr>
        <w:t> </w:t>
      </w:r>
      <w:r>
        <w:rPr/>
        <w:t>uno</w:t>
      </w:r>
      <w:r>
        <w:rPr>
          <w:spacing w:val="-7"/>
        </w:rPr>
        <w:t> </w:t>
      </w:r>
      <w:r>
        <w:rPr/>
        <w:t>sólo</w:t>
      </w:r>
      <w:r>
        <w:rPr>
          <w:spacing w:val="-5"/>
        </w:rPr>
        <w:t> </w:t>
      </w:r>
      <w:r>
        <w:rPr/>
        <w:t>de</w:t>
      </w:r>
      <w:r>
        <w:rPr>
          <w:spacing w:val="-5"/>
        </w:rPr>
        <w:t> </w:t>
      </w:r>
      <w:r>
        <w:rPr/>
        <w:t>los</w:t>
      </w:r>
      <w:r>
        <w:rPr>
          <w:spacing w:val="-5"/>
        </w:rPr>
        <w:t> </w:t>
      </w:r>
      <w:r>
        <w:rPr/>
        <w:t>ejemplares</w:t>
      </w:r>
      <w:r>
        <w:rPr>
          <w:spacing w:val="-5"/>
        </w:rPr>
        <w:t> </w:t>
      </w:r>
      <w:r>
        <w:rPr/>
        <w:t>del</w:t>
      </w:r>
      <w:r>
        <w:rPr>
          <w:spacing w:val="-5"/>
        </w:rPr>
        <w:t> </w:t>
      </w:r>
      <w:r>
        <w:rPr/>
        <w:t>Libro</w:t>
      </w:r>
      <w:r>
        <w:rPr>
          <w:spacing w:val="-6"/>
        </w:rPr>
        <w:t> </w:t>
      </w:r>
      <w:r>
        <w:rPr>
          <w:spacing w:val="-2"/>
        </w:rPr>
        <w:t>correspondiente;</w:t>
      </w:r>
    </w:p>
    <w:p>
      <w:pPr>
        <w:pStyle w:val="BodyText"/>
        <w:spacing w:before="229"/>
      </w:pPr>
      <w:r>
        <w:rPr>
          <w:b/>
        </w:rPr>
        <w:t>e.-</w:t>
      </w:r>
      <w:r>
        <w:rPr>
          <w:b/>
          <w:spacing w:val="-6"/>
        </w:rPr>
        <w:t> </w:t>
      </w:r>
      <w:r>
        <w:rPr/>
        <w:t>La</w:t>
      </w:r>
      <w:r>
        <w:rPr>
          <w:spacing w:val="-5"/>
        </w:rPr>
        <w:t> </w:t>
      </w:r>
      <w:r>
        <w:rPr/>
        <w:t>existencia</w:t>
      </w:r>
      <w:r>
        <w:rPr>
          <w:spacing w:val="-6"/>
        </w:rPr>
        <w:t> </w:t>
      </w:r>
      <w:r>
        <w:rPr/>
        <w:t>de</w:t>
      </w:r>
      <w:r>
        <w:rPr>
          <w:spacing w:val="-7"/>
        </w:rPr>
        <w:t> </w:t>
      </w:r>
      <w:r>
        <w:rPr/>
        <w:t>errores</w:t>
      </w:r>
      <w:r>
        <w:rPr>
          <w:spacing w:val="-3"/>
        </w:rPr>
        <w:t> </w:t>
      </w:r>
      <w:r>
        <w:rPr>
          <w:spacing w:val="-2"/>
        </w:rPr>
        <w:t>ortográficos;</w:t>
      </w:r>
    </w:p>
    <w:p>
      <w:pPr>
        <w:pStyle w:val="BodyText"/>
        <w:ind w:left="0"/>
        <w:jc w:val="left"/>
      </w:pPr>
    </w:p>
    <w:p>
      <w:pPr>
        <w:pStyle w:val="BodyText"/>
      </w:pPr>
      <w:r>
        <w:rPr>
          <w:b/>
        </w:rPr>
        <w:t>f.-</w:t>
      </w:r>
      <w:r>
        <w:rPr>
          <w:b/>
          <w:spacing w:val="-6"/>
        </w:rPr>
        <w:t> </w:t>
      </w:r>
      <w:r>
        <w:rPr/>
        <w:t>La</w:t>
      </w:r>
      <w:r>
        <w:rPr>
          <w:spacing w:val="-6"/>
        </w:rPr>
        <w:t> </w:t>
      </w:r>
      <w:r>
        <w:rPr/>
        <w:t>existencia</w:t>
      </w:r>
      <w:r>
        <w:rPr>
          <w:spacing w:val="-5"/>
        </w:rPr>
        <w:t> </w:t>
      </w:r>
      <w:r>
        <w:rPr/>
        <w:t>de</w:t>
      </w:r>
      <w:r>
        <w:rPr>
          <w:spacing w:val="-4"/>
        </w:rPr>
        <w:t> </w:t>
      </w:r>
      <w:r>
        <w:rPr>
          <w:spacing w:val="-2"/>
        </w:rPr>
        <w:t>abreviaturas;</w:t>
      </w:r>
    </w:p>
    <w:p>
      <w:pPr>
        <w:pStyle w:val="BodyText"/>
        <w:spacing w:before="229"/>
        <w:ind w:right="115"/>
      </w:pPr>
      <w:r>
        <w:rPr>
          <w:b/>
        </w:rPr>
        <w:t>g.- </w:t>
      </w:r>
      <w:r>
        <w:rPr/>
        <w:t>La omisión de algún dato relativo al acta o hecho de que se trate, según su propia naturaleza, o de la anotación que debe contener; y</w:t>
      </w:r>
    </w:p>
    <w:p>
      <w:pPr>
        <w:pStyle w:val="BodyText"/>
        <w:spacing w:before="1"/>
        <w:ind w:left="0"/>
        <w:jc w:val="left"/>
      </w:pPr>
    </w:p>
    <w:p>
      <w:pPr>
        <w:pStyle w:val="BodyText"/>
        <w:spacing w:before="1"/>
      </w:pPr>
      <w:r>
        <w:rPr>
          <w:b/>
        </w:rPr>
        <w:t>h.-</w:t>
      </w:r>
      <w:r>
        <w:rPr>
          <w:b/>
          <w:spacing w:val="-8"/>
        </w:rPr>
        <w:t> </w:t>
      </w:r>
      <w:r>
        <w:rPr/>
        <w:t>Apellidos</w:t>
      </w:r>
      <w:r>
        <w:rPr>
          <w:spacing w:val="-7"/>
        </w:rPr>
        <w:t> </w:t>
      </w:r>
      <w:r>
        <w:rPr>
          <w:spacing w:val="-2"/>
        </w:rPr>
        <w:t>invertidos.</w:t>
      </w:r>
    </w:p>
    <w:p>
      <w:pPr>
        <w:pStyle w:val="BodyText"/>
        <w:ind w:left="0"/>
        <w:jc w:val="left"/>
      </w:pPr>
    </w:p>
    <w:p>
      <w:pPr>
        <w:pStyle w:val="BodyText"/>
        <w:spacing w:before="1"/>
      </w:pPr>
      <w:r>
        <w:rPr>
          <w:b/>
        </w:rPr>
        <w:t>II.-</w:t>
      </w:r>
      <w:r>
        <w:rPr>
          <w:b/>
          <w:spacing w:val="-8"/>
        </w:rPr>
        <w:t> </w:t>
      </w:r>
      <w:r>
        <w:rPr/>
        <w:t>Los</w:t>
      </w:r>
      <w:r>
        <w:rPr>
          <w:spacing w:val="-7"/>
        </w:rPr>
        <w:t> </w:t>
      </w:r>
      <w:r>
        <w:rPr/>
        <w:t>específicos</w:t>
      </w:r>
      <w:r>
        <w:rPr>
          <w:spacing w:val="-7"/>
        </w:rPr>
        <w:t> </w:t>
      </w:r>
      <w:r>
        <w:rPr>
          <w:spacing w:val="-4"/>
        </w:rPr>
        <w:t>son:</w:t>
      </w:r>
    </w:p>
    <w:p>
      <w:pPr>
        <w:pStyle w:val="BodyText"/>
        <w:spacing w:before="228"/>
      </w:pPr>
      <w:r>
        <w:rPr>
          <w:b/>
        </w:rPr>
        <w:t>a.-</w:t>
      </w:r>
      <w:r>
        <w:rPr>
          <w:b/>
          <w:spacing w:val="-5"/>
        </w:rPr>
        <w:t> </w:t>
      </w:r>
      <w:r>
        <w:rPr/>
        <w:t>Tratándose</w:t>
      </w:r>
      <w:r>
        <w:rPr>
          <w:spacing w:val="-6"/>
        </w:rPr>
        <w:t> </w:t>
      </w:r>
      <w:r>
        <w:rPr/>
        <w:t>de</w:t>
      </w:r>
      <w:r>
        <w:rPr>
          <w:spacing w:val="-6"/>
        </w:rPr>
        <w:t> </w:t>
      </w:r>
      <w:r>
        <w:rPr/>
        <w:t>un</w:t>
      </w:r>
      <w:r>
        <w:rPr>
          <w:spacing w:val="-6"/>
        </w:rPr>
        <w:t> </w:t>
      </w:r>
      <w:r>
        <w:rPr/>
        <w:t>Acta</w:t>
      </w:r>
      <w:r>
        <w:rPr>
          <w:spacing w:val="-4"/>
        </w:rPr>
        <w:t> </w:t>
      </w:r>
      <w:r>
        <w:rPr/>
        <w:t>de</w:t>
      </w:r>
      <w:r>
        <w:rPr>
          <w:spacing w:val="-7"/>
        </w:rPr>
        <w:t> </w:t>
      </w:r>
      <w:r>
        <w:rPr/>
        <w:t>nacimiento,</w:t>
      </w:r>
      <w:r>
        <w:rPr>
          <w:spacing w:val="-3"/>
        </w:rPr>
        <w:t> </w:t>
      </w:r>
      <w:r>
        <w:rPr/>
        <w:t>contener</w:t>
      </w:r>
      <w:r>
        <w:rPr>
          <w:spacing w:val="-5"/>
        </w:rPr>
        <w:t> </w:t>
      </w:r>
      <w:r>
        <w:rPr/>
        <w:t>datos</w:t>
      </w:r>
      <w:r>
        <w:rPr>
          <w:spacing w:val="-5"/>
        </w:rPr>
        <w:t> </w:t>
      </w:r>
      <w:r>
        <w:rPr/>
        <w:t>de</w:t>
      </w:r>
      <w:r>
        <w:rPr>
          <w:spacing w:val="-6"/>
        </w:rPr>
        <w:t> </w:t>
      </w:r>
      <w:r>
        <w:rPr/>
        <w:t>registro</w:t>
      </w:r>
      <w:r>
        <w:rPr>
          <w:spacing w:val="-6"/>
        </w:rPr>
        <w:t> </w:t>
      </w:r>
      <w:r>
        <w:rPr/>
        <w:t>relativos</w:t>
      </w:r>
      <w:r>
        <w:rPr>
          <w:spacing w:val="-5"/>
        </w:rPr>
        <w:t> </w:t>
      </w:r>
      <w:r>
        <w:rPr/>
        <w:t>a</w:t>
      </w:r>
      <w:r>
        <w:rPr>
          <w:spacing w:val="-4"/>
        </w:rPr>
        <w:t> </w:t>
      </w:r>
      <w:r>
        <w:rPr/>
        <w:t>dos</w:t>
      </w:r>
      <w:r>
        <w:rPr>
          <w:spacing w:val="-5"/>
        </w:rPr>
        <w:t> </w:t>
      </w:r>
      <w:r>
        <w:rPr/>
        <w:t>o</w:t>
      </w:r>
      <w:r>
        <w:rPr>
          <w:spacing w:val="-6"/>
        </w:rPr>
        <w:t> </w:t>
      </w:r>
      <w:r>
        <w:rPr/>
        <w:t>más</w:t>
      </w:r>
      <w:r>
        <w:rPr>
          <w:spacing w:val="-3"/>
        </w:rPr>
        <w:t> </w:t>
      </w:r>
      <w:r>
        <w:rPr>
          <w:spacing w:val="-2"/>
        </w:rPr>
        <w:t>personas;</w:t>
      </w:r>
    </w:p>
    <w:p>
      <w:pPr>
        <w:pStyle w:val="BodyText"/>
        <w:spacing w:before="1"/>
        <w:ind w:left="0"/>
        <w:jc w:val="left"/>
      </w:pPr>
    </w:p>
    <w:p>
      <w:pPr>
        <w:pStyle w:val="BodyText"/>
        <w:ind w:right="114"/>
      </w:pPr>
      <w:r>
        <w:rPr>
          <w:b/>
        </w:rPr>
        <w:t>b.- </w:t>
      </w:r>
      <w:r>
        <w:rPr/>
        <w:t>Haber anotado en el Acta de que se trate, datos correspondientes a una hipótesis legal diferente a la que procediere; y</w:t>
      </w:r>
    </w:p>
    <w:p>
      <w:pPr>
        <w:pStyle w:val="BodyText"/>
        <w:spacing w:before="229"/>
      </w:pPr>
      <w:r>
        <w:rPr>
          <w:b/>
        </w:rPr>
        <w:t>c.-</w:t>
      </w:r>
      <w:r>
        <w:rPr>
          <w:b/>
          <w:spacing w:val="-5"/>
        </w:rPr>
        <w:t> </w:t>
      </w:r>
      <w:r>
        <w:rPr/>
        <w:t>Carecer</w:t>
      </w:r>
      <w:r>
        <w:rPr>
          <w:spacing w:val="-5"/>
        </w:rPr>
        <w:t> </w:t>
      </w:r>
      <w:r>
        <w:rPr/>
        <w:t>el</w:t>
      </w:r>
      <w:r>
        <w:rPr>
          <w:spacing w:val="-4"/>
        </w:rPr>
        <w:t> </w:t>
      </w:r>
      <w:r>
        <w:rPr/>
        <w:t>Acta</w:t>
      </w:r>
      <w:r>
        <w:rPr>
          <w:spacing w:val="-6"/>
        </w:rPr>
        <w:t> </w:t>
      </w:r>
      <w:r>
        <w:rPr/>
        <w:t>de</w:t>
      </w:r>
      <w:r>
        <w:rPr>
          <w:spacing w:val="-5"/>
        </w:rPr>
        <w:t> </w:t>
      </w:r>
      <w:r>
        <w:rPr/>
        <w:t>la</w:t>
      </w:r>
      <w:r>
        <w:rPr>
          <w:spacing w:val="-5"/>
        </w:rPr>
        <w:t> </w:t>
      </w:r>
      <w:r>
        <w:rPr/>
        <w:t>firma</w:t>
      </w:r>
      <w:r>
        <w:rPr>
          <w:spacing w:val="-6"/>
        </w:rPr>
        <w:t> </w:t>
      </w:r>
      <w:r>
        <w:rPr/>
        <w:t>del</w:t>
      </w:r>
      <w:r>
        <w:rPr>
          <w:spacing w:val="-6"/>
        </w:rPr>
        <w:t> </w:t>
      </w:r>
      <w:r>
        <w:rPr/>
        <w:t>Oficial</w:t>
      </w:r>
      <w:r>
        <w:rPr>
          <w:spacing w:val="-6"/>
        </w:rPr>
        <w:t> </w:t>
      </w:r>
      <w:r>
        <w:rPr/>
        <w:t>del</w:t>
      </w:r>
      <w:r>
        <w:rPr>
          <w:spacing w:val="-4"/>
        </w:rPr>
        <w:t> </w:t>
      </w:r>
      <w:r>
        <w:rPr/>
        <w:t>Registro</w:t>
      </w:r>
      <w:r>
        <w:rPr>
          <w:spacing w:val="-4"/>
        </w:rPr>
        <w:t> </w:t>
      </w:r>
      <w:r>
        <w:rPr/>
        <w:t>del</w:t>
      </w:r>
      <w:r>
        <w:rPr>
          <w:spacing w:val="-4"/>
        </w:rPr>
        <w:t> </w:t>
      </w:r>
      <w:r>
        <w:rPr/>
        <w:t>Estado</w:t>
      </w:r>
      <w:r>
        <w:rPr>
          <w:spacing w:val="-5"/>
        </w:rPr>
        <w:t> </w:t>
      </w:r>
      <w:r>
        <w:rPr/>
        <w:t>Familiar</w:t>
      </w:r>
      <w:r>
        <w:rPr>
          <w:spacing w:val="-6"/>
        </w:rPr>
        <w:t> </w:t>
      </w:r>
      <w:r>
        <w:rPr/>
        <w:t>que</w:t>
      </w:r>
      <w:r>
        <w:rPr>
          <w:spacing w:val="-5"/>
        </w:rPr>
        <w:t> </w:t>
      </w:r>
      <w:r>
        <w:rPr/>
        <w:t>la</w:t>
      </w:r>
      <w:r>
        <w:rPr>
          <w:spacing w:val="-3"/>
        </w:rPr>
        <w:t> </w:t>
      </w:r>
      <w:r>
        <w:rPr/>
        <w:t>hubiere</w:t>
      </w:r>
      <w:r>
        <w:rPr>
          <w:spacing w:val="-4"/>
        </w:rPr>
        <w:t> </w:t>
      </w:r>
      <w:r>
        <w:rPr>
          <w:spacing w:val="-2"/>
        </w:rPr>
        <w:t>levantado.</w:t>
      </w:r>
    </w:p>
    <w:p>
      <w:pPr>
        <w:pStyle w:val="BodyText"/>
        <w:ind w:left="0"/>
        <w:jc w:val="left"/>
      </w:pPr>
    </w:p>
    <w:p>
      <w:pPr>
        <w:pStyle w:val="BodyText"/>
        <w:ind w:right="117"/>
      </w:pPr>
      <w:r>
        <w:rPr>
          <w:b/>
        </w:rPr>
        <w:t>Artículo 475.- </w:t>
      </w:r>
      <w:r>
        <w:rPr/>
        <w:t>Los vicios o defectos a que haya lugar en las Actas del Registro del Estado Familiar obligan a su corrección, mediante la correlación o aclaración de sus datos; la complementación de lo que falta o a la testación de lo que sea contrario o ajeno.</w:t>
      </w:r>
    </w:p>
    <w:p>
      <w:pPr>
        <w:pStyle w:val="BodyText"/>
        <w:ind w:left="0"/>
        <w:jc w:val="left"/>
      </w:pPr>
    </w:p>
    <w:p>
      <w:pPr>
        <w:pStyle w:val="BodyText"/>
        <w:ind w:left="0"/>
        <w:jc w:val="left"/>
      </w:pPr>
    </w:p>
    <w:p>
      <w:pPr>
        <w:pStyle w:val="BodyText"/>
        <w:spacing w:before="1"/>
        <w:ind w:right="115"/>
      </w:pPr>
      <w:r>
        <w:rPr>
          <w:b/>
        </w:rPr>
        <w:t>Artículo 476.- </w:t>
      </w:r>
      <w:r>
        <w:rPr/>
        <w:t>La corrección de los vicios o defectos de carácter genérico o específico que contengan las Actas del Estado</w:t>
      </w:r>
      <w:r>
        <w:rPr>
          <w:spacing w:val="-1"/>
        </w:rPr>
        <w:t> </w:t>
      </w:r>
      <w:r>
        <w:rPr/>
        <w:t>Familiar, será</w:t>
      </w:r>
      <w:r>
        <w:rPr>
          <w:spacing w:val="-1"/>
        </w:rPr>
        <w:t> </w:t>
      </w:r>
      <w:r>
        <w:rPr/>
        <w:t>realizada</w:t>
      </w:r>
      <w:r>
        <w:rPr>
          <w:spacing w:val="-1"/>
        </w:rPr>
        <w:t> </w:t>
      </w:r>
      <w:r>
        <w:rPr/>
        <w:t>por el oficial que</w:t>
      </w:r>
      <w:r>
        <w:rPr>
          <w:spacing w:val="-2"/>
        </w:rPr>
        <w:t> </w:t>
      </w:r>
      <w:r>
        <w:rPr/>
        <w:t>corresponda</w:t>
      </w:r>
      <w:r>
        <w:rPr>
          <w:spacing w:val="-1"/>
        </w:rPr>
        <w:t> </w:t>
      </w:r>
      <w:r>
        <w:rPr/>
        <w:t>en base a la</w:t>
      </w:r>
      <w:r>
        <w:rPr>
          <w:spacing w:val="-1"/>
        </w:rPr>
        <w:t> </w:t>
      </w:r>
      <w:r>
        <w:rPr/>
        <w:t>resolución que emita el Director del Registro del Estado Familiar.</w:t>
      </w:r>
    </w:p>
    <w:p>
      <w:pPr>
        <w:pStyle w:val="BodyText"/>
        <w:spacing w:before="229"/>
        <w:ind w:right="114"/>
      </w:pPr>
      <w:r>
        <w:rPr/>
        <w:t>La persona titular del Acta, o la que demuestre tener interés jurídico directo, podrá presentar la solicitud de corrección de Actas ante la Dirección del Registro del Estado Familiar, través del o la, Oficial del Registro del Estado Familiar del municipio que corresponda y, además, podrá recibir con autorización de la persona solicitante, la resolución que emita aquella.</w:t>
      </w:r>
    </w:p>
    <w:p>
      <w:pPr>
        <w:spacing w:before="3"/>
        <w:ind w:left="5599"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cinco</w:t>
      </w:r>
      <w:r>
        <w:rPr>
          <w:i/>
          <w:color w:val="006FC0"/>
          <w:spacing w:val="-3"/>
          <w:sz w:val="14"/>
        </w:rPr>
        <w:t> </w:t>
      </w:r>
      <w:r>
        <w:rPr>
          <w:i/>
          <w:color w:val="006FC0"/>
          <w:sz w:val="14"/>
        </w:rPr>
        <w:t>del</w:t>
      </w:r>
      <w:r>
        <w:rPr>
          <w:i/>
          <w:color w:val="006FC0"/>
          <w:spacing w:val="-3"/>
          <w:sz w:val="14"/>
        </w:rPr>
        <w:t> </w:t>
      </w:r>
      <w:r>
        <w:rPr>
          <w:i/>
          <w:color w:val="006FC0"/>
          <w:sz w:val="14"/>
        </w:rPr>
        <w:t>15</w:t>
      </w:r>
      <w:r>
        <w:rPr>
          <w:i/>
          <w:color w:val="006FC0"/>
          <w:spacing w:val="-3"/>
          <w:sz w:val="14"/>
        </w:rPr>
        <w:t> </w:t>
      </w:r>
      <w:r>
        <w:rPr>
          <w:i/>
          <w:color w:val="006FC0"/>
          <w:sz w:val="14"/>
        </w:rPr>
        <w:t>de</w:t>
      </w:r>
      <w:r>
        <w:rPr>
          <w:i/>
          <w:color w:val="006FC0"/>
          <w:spacing w:val="-5"/>
          <w:sz w:val="14"/>
        </w:rPr>
        <w:t> </w:t>
      </w:r>
      <w:r>
        <w:rPr>
          <w:i/>
          <w:color w:val="006FC0"/>
          <w:sz w:val="14"/>
        </w:rPr>
        <w:t>julio</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jc w:val="left"/>
        <w:rPr>
          <w:i/>
          <w:sz w:val="14"/>
        </w:rPr>
      </w:pPr>
    </w:p>
    <w:p>
      <w:pPr>
        <w:pStyle w:val="BodyText"/>
        <w:ind w:right="115"/>
      </w:pPr>
      <w:r>
        <w:rPr>
          <w:b/>
        </w:rPr>
        <w:t>Artículo 477.- </w:t>
      </w:r>
      <w:r>
        <w:rPr/>
        <w:t>La resolución a que se refiere el Artículo anterior, se hará por triplicado, siendo una copia de ésta para la Dirección del Registro del Estado Familiar, otra para Oficialía del Registro del Estado Familiar que levantó el acta original, y la otra para el promovente, debiendo consignarse en las actas </w:t>
      </w:r>
      <w:r>
        <w:rPr>
          <w:spacing w:val="-2"/>
        </w:rPr>
        <w:t>correspondientes.</w:t>
      </w:r>
    </w:p>
    <w:p>
      <w:pPr>
        <w:pStyle w:val="BodyText"/>
        <w:ind w:left="0"/>
        <w:jc w:val="left"/>
      </w:pPr>
    </w:p>
    <w:p>
      <w:pPr>
        <w:spacing w:before="0"/>
        <w:ind w:left="2634" w:right="2635" w:firstLine="0"/>
        <w:jc w:val="center"/>
        <w:rPr>
          <w:b/>
          <w:sz w:val="20"/>
        </w:rPr>
      </w:pPr>
      <w:r>
        <w:rPr>
          <w:b/>
          <w:sz w:val="20"/>
        </w:rPr>
        <w:t>CAPÍTULO</w:t>
      </w:r>
      <w:r>
        <w:rPr>
          <w:b/>
          <w:spacing w:val="-10"/>
          <w:sz w:val="20"/>
        </w:rPr>
        <w:t> </w:t>
      </w:r>
      <w:r>
        <w:rPr>
          <w:b/>
          <w:spacing w:val="-5"/>
          <w:sz w:val="20"/>
        </w:rPr>
        <w:t>XI</w:t>
      </w:r>
    </w:p>
    <w:p>
      <w:pPr>
        <w:spacing w:before="0"/>
        <w:ind w:left="70" w:right="70" w:firstLine="0"/>
        <w:jc w:val="center"/>
        <w:rPr>
          <w:b/>
          <w:sz w:val="20"/>
        </w:rPr>
      </w:pPr>
      <w:r>
        <w:rPr>
          <w:b/>
          <w:sz w:val="20"/>
        </w:rPr>
        <w:t>DEL</w:t>
      </w:r>
      <w:r>
        <w:rPr>
          <w:b/>
          <w:spacing w:val="-7"/>
          <w:sz w:val="20"/>
        </w:rPr>
        <w:t> </w:t>
      </w:r>
      <w:r>
        <w:rPr>
          <w:b/>
          <w:sz w:val="20"/>
        </w:rPr>
        <w:t>REGISTRO</w:t>
      </w:r>
      <w:r>
        <w:rPr>
          <w:b/>
          <w:spacing w:val="-5"/>
          <w:sz w:val="20"/>
        </w:rPr>
        <w:t> </w:t>
      </w:r>
      <w:r>
        <w:rPr>
          <w:b/>
          <w:sz w:val="20"/>
        </w:rPr>
        <w:t>DE</w:t>
      </w:r>
      <w:r>
        <w:rPr>
          <w:b/>
          <w:spacing w:val="-8"/>
          <w:sz w:val="20"/>
        </w:rPr>
        <w:t> </w:t>
      </w:r>
      <w:r>
        <w:rPr>
          <w:b/>
          <w:sz w:val="20"/>
        </w:rPr>
        <w:t>DEUDORAS</w:t>
      </w:r>
      <w:r>
        <w:rPr>
          <w:b/>
          <w:spacing w:val="-6"/>
          <w:sz w:val="20"/>
        </w:rPr>
        <w:t> </w:t>
      </w:r>
      <w:r>
        <w:rPr>
          <w:b/>
          <w:sz w:val="20"/>
        </w:rPr>
        <w:t>Y</w:t>
      </w:r>
      <w:r>
        <w:rPr>
          <w:b/>
          <w:spacing w:val="-7"/>
          <w:sz w:val="20"/>
        </w:rPr>
        <w:t> </w:t>
      </w:r>
      <w:r>
        <w:rPr>
          <w:b/>
          <w:sz w:val="20"/>
        </w:rPr>
        <w:t>DEUDORES</w:t>
      </w:r>
      <w:r>
        <w:rPr>
          <w:b/>
          <w:spacing w:val="-8"/>
          <w:sz w:val="20"/>
        </w:rPr>
        <w:t> </w:t>
      </w:r>
      <w:r>
        <w:rPr>
          <w:b/>
          <w:sz w:val="20"/>
        </w:rPr>
        <w:t>ALIMENTARIOS</w:t>
      </w:r>
      <w:r>
        <w:rPr>
          <w:b/>
          <w:spacing w:val="-4"/>
          <w:sz w:val="20"/>
        </w:rPr>
        <w:t> </w:t>
      </w:r>
      <w:r>
        <w:rPr>
          <w:b/>
          <w:spacing w:val="-2"/>
          <w:sz w:val="20"/>
        </w:rPr>
        <w:t>MOROSOS</w:t>
      </w:r>
    </w:p>
    <w:p>
      <w:pPr>
        <w:pStyle w:val="BodyText"/>
        <w:spacing w:before="229"/>
        <w:ind w:right="118"/>
      </w:pPr>
      <w:r>
        <w:rPr>
          <w:b/>
        </w:rPr>
        <w:t>Artículo 478.- </w:t>
      </w:r>
      <w:r>
        <w:rPr/>
        <w:t>En el Registro de Deudoras y Deudores Alimentarios Morosos, se harán las inscripciones</w:t>
      </w:r>
      <w:r>
        <w:rPr>
          <w:spacing w:val="40"/>
        </w:rPr>
        <w:t> </w:t>
      </w:r>
      <w:r>
        <w:rPr/>
        <w:t>a que se refiere el artículo 141 BIS de la presente Ley, dicho registro contendrá:</w:t>
      </w:r>
    </w:p>
    <w:p>
      <w:pPr>
        <w:pStyle w:val="BodyText"/>
        <w:spacing w:before="1"/>
        <w:ind w:left="0"/>
        <w:jc w:val="left"/>
      </w:pPr>
    </w:p>
    <w:p>
      <w:pPr>
        <w:pStyle w:val="BodyText"/>
        <w:tabs>
          <w:tab w:pos="685" w:val="left" w:leader="none"/>
        </w:tabs>
        <w:ind w:left="685" w:right="121" w:hanging="567"/>
        <w:jc w:val="left"/>
      </w:pPr>
      <w:r>
        <w:rPr>
          <w:b/>
          <w:spacing w:val="-4"/>
        </w:rPr>
        <w:t>I.-</w:t>
      </w:r>
      <w:r>
        <w:rPr>
          <w:b/>
        </w:rPr>
        <w:tab/>
      </w:r>
      <w:r>
        <w:rPr/>
        <w:t>Nombre,</w:t>
      </w:r>
      <w:r>
        <w:rPr>
          <w:spacing w:val="39"/>
        </w:rPr>
        <w:t> </w:t>
      </w:r>
      <w:r>
        <w:rPr/>
        <w:t>apellidos</w:t>
      </w:r>
      <w:r>
        <w:rPr>
          <w:spacing w:val="39"/>
        </w:rPr>
        <w:t> </w:t>
      </w:r>
      <w:r>
        <w:rPr/>
        <w:t>y</w:t>
      </w:r>
      <w:r>
        <w:rPr>
          <w:spacing w:val="40"/>
        </w:rPr>
        <w:t> </w:t>
      </w:r>
      <w:r>
        <w:rPr/>
        <w:t>Clave</w:t>
      </w:r>
      <w:r>
        <w:rPr>
          <w:spacing w:val="38"/>
        </w:rPr>
        <w:t> </w:t>
      </w:r>
      <w:r>
        <w:rPr/>
        <w:t>Única</w:t>
      </w:r>
      <w:r>
        <w:rPr>
          <w:spacing w:val="40"/>
        </w:rPr>
        <w:t> </w:t>
      </w:r>
      <w:r>
        <w:rPr/>
        <w:t>de</w:t>
      </w:r>
      <w:r>
        <w:rPr>
          <w:spacing w:val="38"/>
        </w:rPr>
        <w:t> </w:t>
      </w:r>
      <w:r>
        <w:rPr/>
        <w:t>Registro</w:t>
      </w:r>
      <w:r>
        <w:rPr>
          <w:spacing w:val="40"/>
        </w:rPr>
        <w:t> </w:t>
      </w:r>
      <w:r>
        <w:rPr/>
        <w:t>de</w:t>
      </w:r>
      <w:r>
        <w:rPr>
          <w:spacing w:val="38"/>
        </w:rPr>
        <w:t> </w:t>
      </w:r>
      <w:r>
        <w:rPr/>
        <w:t>Población</w:t>
      </w:r>
      <w:r>
        <w:rPr>
          <w:spacing w:val="40"/>
        </w:rPr>
        <w:t> </w:t>
      </w:r>
      <w:r>
        <w:rPr/>
        <w:t>de</w:t>
      </w:r>
      <w:r>
        <w:rPr>
          <w:spacing w:val="40"/>
        </w:rPr>
        <w:t> </w:t>
      </w:r>
      <w:r>
        <w:rPr/>
        <w:t>la</w:t>
      </w:r>
      <w:r>
        <w:rPr>
          <w:spacing w:val="38"/>
        </w:rPr>
        <w:t> </w:t>
      </w:r>
      <w:r>
        <w:rPr/>
        <w:t>persona</w:t>
      </w:r>
      <w:r>
        <w:rPr>
          <w:spacing w:val="38"/>
        </w:rPr>
        <w:t> </w:t>
      </w:r>
      <w:r>
        <w:rPr/>
        <w:t>deudora</w:t>
      </w:r>
      <w:r>
        <w:rPr>
          <w:spacing w:val="38"/>
        </w:rPr>
        <w:t> </w:t>
      </w:r>
      <w:r>
        <w:rPr/>
        <w:t>alimentaria </w:t>
      </w:r>
      <w:r>
        <w:rPr>
          <w:spacing w:val="-2"/>
        </w:rPr>
        <w:t>morosa;</w:t>
      </w:r>
    </w:p>
    <w:p>
      <w:pPr>
        <w:spacing w:after="0"/>
        <w:jc w:val="left"/>
        <w:sectPr>
          <w:pgSz w:w="12240" w:h="15840"/>
          <w:pgMar w:header="15" w:footer="774" w:top="1700" w:bottom="960" w:left="1300" w:right="1300"/>
        </w:sectPr>
      </w:pPr>
    </w:p>
    <w:p>
      <w:pPr>
        <w:pStyle w:val="BodyText"/>
        <w:tabs>
          <w:tab w:pos="685" w:val="left" w:leader="none"/>
        </w:tabs>
        <w:spacing w:line="223" w:lineRule="exact"/>
        <w:jc w:val="left"/>
      </w:pPr>
      <w:r>
        <w:rPr>
          <w:b/>
          <w:spacing w:val="-4"/>
        </w:rPr>
        <w:t>II.-</w:t>
      </w:r>
      <w:r>
        <w:rPr>
          <w:b/>
        </w:rPr>
        <w:tab/>
      </w:r>
      <w:r>
        <w:rPr/>
        <w:t>Nombre</w:t>
      </w:r>
      <w:r>
        <w:rPr>
          <w:spacing w:val="-6"/>
        </w:rPr>
        <w:t> </w:t>
      </w:r>
      <w:r>
        <w:rPr/>
        <w:t>de</w:t>
      </w:r>
      <w:r>
        <w:rPr>
          <w:spacing w:val="-6"/>
        </w:rPr>
        <w:t> </w:t>
      </w:r>
      <w:r>
        <w:rPr/>
        <w:t>la</w:t>
      </w:r>
      <w:r>
        <w:rPr>
          <w:spacing w:val="-6"/>
        </w:rPr>
        <w:t> </w:t>
      </w:r>
      <w:r>
        <w:rPr/>
        <w:t>acreedora</w:t>
      </w:r>
      <w:r>
        <w:rPr>
          <w:spacing w:val="-7"/>
        </w:rPr>
        <w:t> </w:t>
      </w:r>
      <w:r>
        <w:rPr/>
        <w:t>o</w:t>
      </w:r>
      <w:r>
        <w:rPr>
          <w:spacing w:val="-5"/>
        </w:rPr>
        <w:t> </w:t>
      </w:r>
      <w:r>
        <w:rPr/>
        <w:t>acreedor</w:t>
      </w:r>
      <w:r>
        <w:rPr>
          <w:spacing w:val="-7"/>
        </w:rPr>
        <w:t> </w:t>
      </w:r>
      <w:r>
        <w:rPr/>
        <w:t>o</w:t>
      </w:r>
      <w:r>
        <w:rPr>
          <w:spacing w:val="-5"/>
        </w:rPr>
        <w:t> </w:t>
      </w:r>
      <w:r>
        <w:rPr/>
        <w:t>acreedores</w:t>
      </w:r>
      <w:r>
        <w:rPr>
          <w:spacing w:val="-6"/>
        </w:rPr>
        <w:t> </w:t>
      </w:r>
      <w:r>
        <w:rPr>
          <w:spacing w:val="-2"/>
        </w:rPr>
        <w:t>alimentarios;</w:t>
      </w:r>
    </w:p>
    <w:p>
      <w:pPr>
        <w:pStyle w:val="BodyText"/>
        <w:tabs>
          <w:tab w:pos="685" w:val="left" w:leader="none"/>
        </w:tabs>
        <w:spacing w:before="228"/>
        <w:ind w:left="685" w:right="121" w:hanging="567"/>
        <w:jc w:val="left"/>
      </w:pPr>
      <w:r>
        <w:rPr>
          <w:b/>
          <w:spacing w:val="-2"/>
        </w:rPr>
        <w:t>III.-</w:t>
      </w:r>
      <w:r>
        <w:rPr>
          <w:b/>
        </w:rPr>
        <w:tab/>
      </w:r>
      <w:r>
        <w:rPr/>
        <w:t>Datos del acta que acrediten el vínculo entre la persona deudora y la o el acreedor alimentario, en su caso;</w:t>
      </w:r>
    </w:p>
    <w:p>
      <w:pPr>
        <w:pStyle w:val="BodyText"/>
        <w:spacing w:before="1"/>
        <w:ind w:left="0"/>
        <w:jc w:val="left"/>
      </w:pPr>
    </w:p>
    <w:p>
      <w:pPr>
        <w:pStyle w:val="BodyText"/>
        <w:tabs>
          <w:tab w:pos="685" w:val="left" w:leader="none"/>
        </w:tabs>
        <w:jc w:val="left"/>
      </w:pPr>
      <w:r>
        <w:rPr>
          <w:b/>
          <w:spacing w:val="-4"/>
        </w:rPr>
        <w:t>IV.-</w:t>
      </w:r>
      <w:r>
        <w:rPr>
          <w:b/>
        </w:rPr>
        <w:tab/>
      </w:r>
      <w:r>
        <w:rPr/>
        <w:t>Número</w:t>
      </w:r>
      <w:r>
        <w:rPr>
          <w:spacing w:val="-6"/>
        </w:rPr>
        <w:t> </w:t>
      </w:r>
      <w:r>
        <w:rPr/>
        <w:t>de</w:t>
      </w:r>
      <w:r>
        <w:rPr>
          <w:spacing w:val="-6"/>
        </w:rPr>
        <w:t> </w:t>
      </w:r>
      <w:r>
        <w:rPr/>
        <w:t>pagos</w:t>
      </w:r>
      <w:r>
        <w:rPr>
          <w:spacing w:val="-7"/>
        </w:rPr>
        <w:t> </w:t>
      </w:r>
      <w:r>
        <w:rPr/>
        <w:t>incumplidos</w:t>
      </w:r>
      <w:r>
        <w:rPr>
          <w:spacing w:val="-6"/>
        </w:rPr>
        <w:t> </w:t>
      </w:r>
      <w:r>
        <w:rPr/>
        <w:t>y</w:t>
      </w:r>
      <w:r>
        <w:rPr>
          <w:spacing w:val="-6"/>
        </w:rPr>
        <w:t> </w:t>
      </w:r>
      <w:r>
        <w:rPr/>
        <w:t>monto</w:t>
      </w:r>
      <w:r>
        <w:rPr>
          <w:spacing w:val="-8"/>
        </w:rPr>
        <w:t> </w:t>
      </w:r>
      <w:r>
        <w:rPr/>
        <w:t>del</w:t>
      </w:r>
      <w:r>
        <w:rPr>
          <w:spacing w:val="-5"/>
        </w:rPr>
        <w:t> </w:t>
      </w:r>
      <w:r>
        <w:rPr/>
        <w:t>adeudo</w:t>
      </w:r>
      <w:r>
        <w:rPr>
          <w:spacing w:val="-7"/>
        </w:rPr>
        <w:t> </w:t>
      </w:r>
      <w:r>
        <w:rPr/>
        <w:t>alimentario</w:t>
      </w:r>
      <w:r>
        <w:rPr>
          <w:spacing w:val="-6"/>
        </w:rPr>
        <w:t> </w:t>
      </w:r>
      <w:r>
        <w:rPr/>
        <w:t>a</w:t>
      </w:r>
      <w:r>
        <w:rPr>
          <w:spacing w:val="-7"/>
        </w:rPr>
        <w:t> </w:t>
      </w:r>
      <w:r>
        <w:rPr/>
        <w:t>ese</w:t>
      </w:r>
      <w:r>
        <w:rPr>
          <w:spacing w:val="-6"/>
        </w:rPr>
        <w:t> </w:t>
      </w:r>
      <w:r>
        <w:rPr>
          <w:spacing w:val="-2"/>
        </w:rPr>
        <w:t>momento;</w:t>
      </w:r>
    </w:p>
    <w:p>
      <w:pPr>
        <w:pStyle w:val="BodyText"/>
        <w:tabs>
          <w:tab w:pos="685" w:val="left" w:leader="none"/>
        </w:tabs>
        <w:spacing w:before="229"/>
        <w:jc w:val="left"/>
      </w:pPr>
      <w:r>
        <w:rPr>
          <w:b/>
          <w:spacing w:val="-5"/>
        </w:rPr>
        <w:t>V.-</w:t>
      </w:r>
      <w:r>
        <w:rPr>
          <w:b/>
        </w:rPr>
        <w:tab/>
      </w:r>
      <w:r>
        <w:rPr/>
        <w:t>Órgano</w:t>
      </w:r>
      <w:r>
        <w:rPr>
          <w:spacing w:val="-10"/>
        </w:rPr>
        <w:t> </w:t>
      </w:r>
      <w:r>
        <w:rPr/>
        <w:t>jurisdiccional</w:t>
      </w:r>
      <w:r>
        <w:rPr>
          <w:spacing w:val="-7"/>
        </w:rPr>
        <w:t> </w:t>
      </w:r>
      <w:r>
        <w:rPr/>
        <w:t>que</w:t>
      </w:r>
      <w:r>
        <w:rPr>
          <w:spacing w:val="-7"/>
        </w:rPr>
        <w:t> </w:t>
      </w:r>
      <w:r>
        <w:rPr/>
        <w:t>ordena</w:t>
      </w:r>
      <w:r>
        <w:rPr>
          <w:spacing w:val="-7"/>
        </w:rPr>
        <w:t> </w:t>
      </w:r>
      <w:r>
        <w:rPr/>
        <w:t>el</w:t>
      </w:r>
      <w:r>
        <w:rPr>
          <w:spacing w:val="-9"/>
        </w:rPr>
        <w:t> </w:t>
      </w:r>
      <w:r>
        <w:rPr/>
        <w:t>registro;</w:t>
      </w:r>
      <w:r>
        <w:rPr>
          <w:spacing w:val="-7"/>
        </w:rPr>
        <w:t> </w:t>
      </w:r>
      <w:r>
        <w:rPr>
          <w:spacing w:val="-10"/>
        </w:rPr>
        <w:t>y</w:t>
      </w:r>
    </w:p>
    <w:p>
      <w:pPr>
        <w:pStyle w:val="BodyText"/>
        <w:ind w:left="0"/>
        <w:jc w:val="left"/>
      </w:pPr>
    </w:p>
    <w:p>
      <w:pPr>
        <w:pStyle w:val="BodyText"/>
        <w:tabs>
          <w:tab w:pos="685" w:val="left" w:leader="none"/>
        </w:tabs>
        <w:spacing w:before="1"/>
        <w:jc w:val="left"/>
      </w:pPr>
      <w:r>
        <w:rPr>
          <w:b/>
          <w:spacing w:val="-4"/>
        </w:rPr>
        <w:t>VI.-</w:t>
      </w:r>
      <w:r>
        <w:rPr>
          <w:b/>
        </w:rPr>
        <w:tab/>
      </w:r>
      <w:r>
        <w:rPr/>
        <w:t>Datos</w:t>
      </w:r>
      <w:r>
        <w:rPr>
          <w:spacing w:val="-6"/>
        </w:rPr>
        <w:t> </w:t>
      </w:r>
      <w:r>
        <w:rPr/>
        <w:t>del</w:t>
      </w:r>
      <w:r>
        <w:rPr>
          <w:spacing w:val="-6"/>
        </w:rPr>
        <w:t> </w:t>
      </w:r>
      <w:r>
        <w:rPr/>
        <w:t>expediente</w:t>
      </w:r>
      <w:r>
        <w:rPr>
          <w:spacing w:val="-6"/>
        </w:rPr>
        <w:t> </w:t>
      </w:r>
      <w:r>
        <w:rPr/>
        <w:t>del</w:t>
      </w:r>
      <w:r>
        <w:rPr>
          <w:spacing w:val="-6"/>
        </w:rPr>
        <w:t> </w:t>
      </w:r>
      <w:r>
        <w:rPr/>
        <w:t>que</w:t>
      </w:r>
      <w:r>
        <w:rPr>
          <w:spacing w:val="-7"/>
        </w:rPr>
        <w:t> </w:t>
      </w:r>
      <w:r>
        <w:rPr/>
        <w:t>deriva</w:t>
      </w:r>
      <w:r>
        <w:rPr>
          <w:spacing w:val="-7"/>
        </w:rPr>
        <w:t> </w:t>
      </w:r>
      <w:r>
        <w:rPr/>
        <w:t>su</w:t>
      </w:r>
      <w:r>
        <w:rPr>
          <w:spacing w:val="-5"/>
        </w:rPr>
        <w:t> </w:t>
      </w:r>
      <w:r>
        <w:rPr>
          <w:spacing w:val="-2"/>
        </w:rPr>
        <w:t>inscripción.</w:t>
      </w:r>
    </w:p>
    <w:p>
      <w:pPr>
        <w:pStyle w:val="BodyText"/>
        <w:ind w:left="0"/>
        <w:jc w:val="left"/>
      </w:pPr>
    </w:p>
    <w:p>
      <w:pPr>
        <w:pStyle w:val="BodyText"/>
        <w:jc w:val="left"/>
      </w:pPr>
      <w:r>
        <w:rPr/>
        <w:t>El Registro del Estado Familiar llevará a cabo la inscripción al día hábil siguiente a la recepción del oficio judicial que así lo ordene.</w:t>
      </w:r>
    </w:p>
    <w:p>
      <w:pPr>
        <w:pStyle w:val="BodyText"/>
        <w:spacing w:before="229"/>
        <w:ind w:right="114"/>
      </w:pPr>
      <w:r>
        <w:rPr>
          <w:b/>
        </w:rPr>
        <w:t>Artículo 479.- </w:t>
      </w:r>
      <w:r>
        <w:rPr/>
        <w:t>El Registro estará a disposición de toda persona que acredite legítimo interés. Los Oficiales del Registro del Estado Familiar expedirán certificados de No inscripción o Inscripción en el Registro de Deudoras y Deudores Alimentarios Morosos, con base en las constancias que obren en su poder, previo pago de los derechos correspondientes.</w:t>
      </w:r>
    </w:p>
    <w:p>
      <w:pPr>
        <w:pStyle w:val="BodyText"/>
        <w:ind w:left="0"/>
        <w:jc w:val="left"/>
      </w:pPr>
    </w:p>
    <w:p>
      <w:pPr>
        <w:pStyle w:val="BodyText"/>
        <w:spacing w:before="1"/>
        <w:ind w:right="117"/>
      </w:pPr>
      <w:r>
        <w:rPr>
          <w:b/>
        </w:rPr>
        <w:t>Artículo 480.- </w:t>
      </w:r>
      <w:r>
        <w:rPr/>
        <w:t>El certificado expedido por el Registro de Deudoras y Deudores Alimentarios Morosos </w:t>
      </w:r>
      <w:r>
        <w:rPr>
          <w:spacing w:val="-2"/>
        </w:rPr>
        <w:t>contendrá:</w:t>
      </w:r>
    </w:p>
    <w:p>
      <w:pPr>
        <w:pStyle w:val="BodyText"/>
        <w:spacing w:before="1"/>
        <w:ind w:left="0"/>
        <w:jc w:val="left"/>
      </w:pPr>
    </w:p>
    <w:p>
      <w:pPr>
        <w:spacing w:before="0"/>
        <w:ind w:left="118" w:right="0" w:firstLine="0"/>
        <w:jc w:val="both"/>
        <w:rPr>
          <w:sz w:val="20"/>
        </w:rPr>
      </w:pPr>
      <w:r>
        <w:rPr>
          <w:b/>
          <w:sz w:val="20"/>
        </w:rPr>
        <w:t>I.-</w:t>
      </w:r>
      <w:r>
        <w:rPr>
          <w:b/>
          <w:spacing w:val="74"/>
          <w:sz w:val="20"/>
        </w:rPr>
        <w:t>    </w:t>
      </w:r>
      <w:r>
        <w:rPr>
          <w:sz w:val="20"/>
        </w:rPr>
        <w:t>Fecha</w:t>
      </w:r>
      <w:r>
        <w:rPr>
          <w:spacing w:val="-2"/>
          <w:sz w:val="20"/>
        </w:rPr>
        <w:t> </w:t>
      </w:r>
      <w:r>
        <w:rPr>
          <w:sz w:val="20"/>
        </w:rPr>
        <w:t>de </w:t>
      </w:r>
      <w:r>
        <w:rPr>
          <w:spacing w:val="-2"/>
          <w:sz w:val="20"/>
        </w:rPr>
        <w:t>emisión;</w:t>
      </w:r>
    </w:p>
    <w:p>
      <w:pPr>
        <w:pStyle w:val="BodyText"/>
        <w:spacing w:before="228"/>
        <w:rPr>
          <w:b/>
        </w:rPr>
      </w:pPr>
      <w:r>
        <w:rPr>
          <w:b/>
        </w:rPr>
        <w:t>II.-</w:t>
      </w:r>
      <w:r>
        <w:rPr>
          <w:b/>
          <w:spacing w:val="63"/>
          <w:w w:val="150"/>
        </w:rPr>
        <w:t>   </w:t>
      </w:r>
      <w:r>
        <w:rPr/>
        <w:t>Nombre</w:t>
      </w:r>
      <w:r>
        <w:rPr>
          <w:spacing w:val="-3"/>
        </w:rPr>
        <w:t> </w:t>
      </w:r>
      <w:r>
        <w:rPr/>
        <w:t>Completo</w:t>
      </w:r>
      <w:r>
        <w:rPr>
          <w:spacing w:val="-6"/>
        </w:rPr>
        <w:t> </w:t>
      </w:r>
      <w:r>
        <w:rPr/>
        <w:t>y</w:t>
      </w:r>
      <w:r>
        <w:rPr>
          <w:spacing w:val="-4"/>
        </w:rPr>
        <w:t> </w:t>
      </w:r>
      <w:r>
        <w:rPr/>
        <w:t>Clave</w:t>
      </w:r>
      <w:r>
        <w:rPr>
          <w:spacing w:val="-3"/>
        </w:rPr>
        <w:t> </w:t>
      </w:r>
      <w:r>
        <w:rPr/>
        <w:t>Única</w:t>
      </w:r>
      <w:r>
        <w:rPr>
          <w:spacing w:val="-3"/>
        </w:rPr>
        <w:t> </w:t>
      </w:r>
      <w:r>
        <w:rPr/>
        <w:t>de</w:t>
      </w:r>
      <w:r>
        <w:rPr>
          <w:spacing w:val="-6"/>
        </w:rPr>
        <w:t> </w:t>
      </w:r>
      <w:r>
        <w:rPr/>
        <w:t>Registro</w:t>
      </w:r>
      <w:r>
        <w:rPr>
          <w:spacing w:val="-3"/>
        </w:rPr>
        <w:t> </w:t>
      </w:r>
      <w:r>
        <w:rPr/>
        <w:t>de</w:t>
      </w:r>
      <w:r>
        <w:rPr>
          <w:spacing w:val="-4"/>
        </w:rPr>
        <w:t> </w:t>
      </w:r>
      <w:r>
        <w:rPr/>
        <w:t>Población</w:t>
      </w:r>
      <w:r>
        <w:rPr>
          <w:spacing w:val="-5"/>
        </w:rPr>
        <w:t> </w:t>
      </w:r>
      <w:r>
        <w:rPr/>
        <w:t>de</w:t>
      </w:r>
      <w:r>
        <w:rPr>
          <w:spacing w:val="-5"/>
        </w:rPr>
        <w:t> </w:t>
      </w:r>
      <w:r>
        <w:rPr/>
        <w:t>la</w:t>
      </w:r>
      <w:r>
        <w:rPr>
          <w:spacing w:val="-5"/>
        </w:rPr>
        <w:t> </w:t>
      </w:r>
      <w:r>
        <w:rPr/>
        <w:t>persona</w:t>
      </w:r>
      <w:r>
        <w:rPr>
          <w:spacing w:val="-3"/>
        </w:rPr>
        <w:t> </w:t>
      </w:r>
      <w:r>
        <w:rPr/>
        <w:t>deudora</w:t>
      </w:r>
      <w:r>
        <w:rPr>
          <w:spacing w:val="-1"/>
        </w:rPr>
        <w:t> </w:t>
      </w:r>
      <w:r>
        <w:rPr/>
        <w:t>morosa;</w:t>
      </w:r>
      <w:r>
        <w:rPr>
          <w:spacing w:val="-3"/>
        </w:rPr>
        <w:t> </w:t>
      </w:r>
      <w:r>
        <w:rPr>
          <w:b/>
          <w:spacing w:val="-10"/>
        </w:rPr>
        <w:t>y</w:t>
      </w:r>
    </w:p>
    <w:p>
      <w:pPr>
        <w:pStyle w:val="BodyText"/>
        <w:spacing w:before="1"/>
        <w:ind w:left="0"/>
        <w:jc w:val="left"/>
        <w:rPr>
          <w:b/>
        </w:rPr>
      </w:pPr>
    </w:p>
    <w:p>
      <w:pPr>
        <w:pStyle w:val="BodyText"/>
        <w:tabs>
          <w:tab w:pos="824" w:val="left" w:leader="none"/>
        </w:tabs>
        <w:ind w:left="824" w:right="115" w:hanging="706"/>
        <w:jc w:val="left"/>
      </w:pPr>
      <w:r>
        <w:rPr>
          <w:b/>
          <w:spacing w:val="-2"/>
        </w:rPr>
        <w:t>III.-</w:t>
      </w:r>
      <w:r>
        <w:rPr>
          <w:b/>
        </w:rPr>
        <w:tab/>
      </w:r>
      <w:r>
        <w:rPr/>
        <w:t>Especificación</w:t>
      </w:r>
      <w:r>
        <w:rPr>
          <w:spacing w:val="31"/>
        </w:rPr>
        <w:t> </w:t>
      </w:r>
      <w:r>
        <w:rPr/>
        <w:t>de</w:t>
      </w:r>
      <w:r>
        <w:rPr>
          <w:spacing w:val="31"/>
        </w:rPr>
        <w:t> </w:t>
      </w:r>
      <w:r>
        <w:rPr/>
        <w:t>contar</w:t>
      </w:r>
      <w:r>
        <w:rPr>
          <w:spacing w:val="32"/>
        </w:rPr>
        <w:t> </w:t>
      </w:r>
      <w:r>
        <w:rPr/>
        <w:t>con</w:t>
      </w:r>
      <w:r>
        <w:rPr>
          <w:spacing w:val="31"/>
        </w:rPr>
        <w:t> </w:t>
      </w:r>
      <w:r>
        <w:rPr/>
        <w:t>inscripción</w:t>
      </w:r>
      <w:r>
        <w:rPr>
          <w:spacing w:val="33"/>
        </w:rPr>
        <w:t> </w:t>
      </w:r>
      <w:r>
        <w:rPr/>
        <w:t>en</w:t>
      </w:r>
      <w:r>
        <w:rPr>
          <w:spacing w:val="33"/>
        </w:rPr>
        <w:t> </w:t>
      </w:r>
      <w:r>
        <w:rPr/>
        <w:t>el</w:t>
      </w:r>
      <w:r>
        <w:rPr>
          <w:spacing w:val="30"/>
        </w:rPr>
        <w:t> </w:t>
      </w:r>
      <w:r>
        <w:rPr/>
        <w:t>Registro</w:t>
      </w:r>
      <w:r>
        <w:rPr>
          <w:spacing w:val="33"/>
        </w:rPr>
        <w:t> </w:t>
      </w:r>
      <w:r>
        <w:rPr/>
        <w:t>de</w:t>
      </w:r>
      <w:r>
        <w:rPr>
          <w:spacing w:val="31"/>
        </w:rPr>
        <w:t> </w:t>
      </w:r>
      <w:r>
        <w:rPr/>
        <w:t>Deudoras</w:t>
      </w:r>
      <w:r>
        <w:rPr>
          <w:spacing w:val="33"/>
        </w:rPr>
        <w:t> </w:t>
      </w:r>
      <w:r>
        <w:rPr/>
        <w:t>y</w:t>
      </w:r>
      <w:r>
        <w:rPr>
          <w:spacing w:val="32"/>
        </w:rPr>
        <w:t> </w:t>
      </w:r>
      <w:r>
        <w:rPr/>
        <w:t>Deudores</w:t>
      </w:r>
      <w:r>
        <w:rPr>
          <w:spacing w:val="33"/>
        </w:rPr>
        <w:t> </w:t>
      </w:r>
      <w:r>
        <w:rPr/>
        <w:t>Alimentarios Morosos o en su caso de No inscripción.</w:t>
      </w:r>
    </w:p>
    <w:p>
      <w:pPr>
        <w:pStyle w:val="BodyText"/>
        <w:spacing w:before="1"/>
        <w:ind w:left="0"/>
        <w:jc w:val="left"/>
      </w:pPr>
    </w:p>
    <w:p>
      <w:pPr>
        <w:spacing w:before="0"/>
        <w:ind w:left="2636" w:right="2633" w:firstLine="0"/>
        <w:jc w:val="center"/>
        <w:rPr>
          <w:b/>
          <w:sz w:val="20"/>
        </w:rPr>
      </w:pPr>
      <w:r>
        <w:rPr>
          <w:b/>
          <w:spacing w:val="-2"/>
          <w:sz w:val="20"/>
        </w:rPr>
        <w:t>TRANSITORIOS</w:t>
      </w:r>
    </w:p>
    <w:p>
      <w:pPr>
        <w:pStyle w:val="BodyText"/>
        <w:spacing w:before="229"/>
        <w:ind w:right="114"/>
      </w:pPr>
      <w:r>
        <w:rPr>
          <w:b/>
        </w:rPr>
        <w:t>ARTÍCULO PRIMERO.- </w:t>
      </w:r>
      <w:r>
        <w:rPr/>
        <w:t>La presente Ley entrará en vigor sesenta días después de su publicación en el Periódico Oficial del Estado.</w:t>
      </w:r>
    </w:p>
    <w:p>
      <w:pPr>
        <w:pStyle w:val="BodyText"/>
        <w:spacing w:before="1"/>
        <w:ind w:left="0"/>
        <w:jc w:val="left"/>
      </w:pPr>
    </w:p>
    <w:p>
      <w:pPr>
        <w:pStyle w:val="BodyText"/>
        <w:ind w:right="118"/>
      </w:pPr>
      <w:r>
        <w:rPr>
          <w:b/>
        </w:rPr>
        <w:t>ARTÍCULO SEGUNDO.- </w:t>
      </w:r>
      <w:r>
        <w:rPr/>
        <w:t>Se abroga el Código Familiar Reformado para el Estado de Hidalgo contenido en decreto número 157 de fecha 14 de noviembre de 1986, publicado en fecha 8 de diciembre del mismo año en alcance al Periódico Oficial del Gobierno de Estado.</w:t>
      </w:r>
    </w:p>
    <w:p>
      <w:pPr>
        <w:pStyle w:val="BodyText"/>
        <w:ind w:left="0"/>
        <w:jc w:val="left"/>
      </w:pPr>
    </w:p>
    <w:p>
      <w:pPr>
        <w:pStyle w:val="BodyText"/>
        <w:ind w:right="119"/>
      </w:pPr>
      <w:r>
        <w:rPr>
          <w:b/>
        </w:rPr>
        <w:t>ARTÍCULO TERCERO.- </w:t>
      </w:r>
      <w:r>
        <w:rPr/>
        <w:t>Las controversias del orden familiar que están tramitándose en el momento de</w:t>
      </w:r>
      <w:r>
        <w:rPr>
          <w:spacing w:val="40"/>
        </w:rPr>
        <w:t> </w:t>
      </w:r>
      <w:r>
        <w:rPr/>
        <w:t>la iniciación de vigencia de esta Ley, se resolverán conforme a lo dispuesto en el Código que se abroga.</w:t>
      </w:r>
    </w:p>
    <w:p>
      <w:pPr>
        <w:pStyle w:val="BodyText"/>
        <w:spacing w:before="229"/>
        <w:jc w:val="left"/>
      </w:pPr>
      <w:r>
        <w:rPr>
          <w:b/>
        </w:rPr>
        <w:t>ARTÍCULO CUARTO.- </w:t>
      </w:r>
      <w:r>
        <w:rPr/>
        <w:t>Seguirán vigentes los siguientes Artículos del Código Civil, correspondientes al</w:t>
      </w:r>
      <w:r>
        <w:rPr>
          <w:spacing w:val="40"/>
        </w:rPr>
        <w:t> </w:t>
      </w:r>
      <w:r>
        <w:rPr/>
        <w:t>Libro</w:t>
      </w:r>
      <w:r>
        <w:rPr>
          <w:spacing w:val="11"/>
        </w:rPr>
        <w:t> </w:t>
      </w:r>
      <w:r>
        <w:rPr/>
        <w:t>Primero,</w:t>
      </w:r>
      <w:r>
        <w:rPr>
          <w:spacing w:val="8"/>
        </w:rPr>
        <w:t> </w:t>
      </w:r>
      <w:r>
        <w:rPr/>
        <w:t>Título</w:t>
      </w:r>
      <w:r>
        <w:rPr>
          <w:spacing w:val="8"/>
        </w:rPr>
        <w:t> </w:t>
      </w:r>
      <w:r>
        <w:rPr/>
        <w:t>Undécimo,</w:t>
      </w:r>
      <w:r>
        <w:rPr>
          <w:spacing w:val="8"/>
        </w:rPr>
        <w:t> </w:t>
      </w:r>
      <w:r>
        <w:rPr/>
        <w:t>Capítulos</w:t>
      </w:r>
      <w:r>
        <w:rPr>
          <w:spacing w:val="10"/>
        </w:rPr>
        <w:t> </w:t>
      </w:r>
      <w:r>
        <w:rPr/>
        <w:t>III,</w:t>
      </w:r>
      <w:r>
        <w:rPr>
          <w:spacing w:val="7"/>
        </w:rPr>
        <w:t> </w:t>
      </w:r>
      <w:r>
        <w:rPr/>
        <w:t>IV,</w:t>
      </w:r>
      <w:r>
        <w:rPr>
          <w:spacing w:val="11"/>
        </w:rPr>
        <w:t> </w:t>
      </w:r>
      <w:r>
        <w:rPr/>
        <w:t>V,</w:t>
      </w:r>
      <w:r>
        <w:rPr>
          <w:spacing w:val="11"/>
        </w:rPr>
        <w:t> </w:t>
      </w:r>
      <w:r>
        <w:rPr/>
        <w:t>VI</w:t>
      </w:r>
      <w:r>
        <w:rPr>
          <w:spacing w:val="8"/>
        </w:rPr>
        <w:t> </w:t>
      </w:r>
      <w:r>
        <w:rPr/>
        <w:t>y</w:t>
      </w:r>
      <w:r>
        <w:rPr>
          <w:spacing w:val="10"/>
        </w:rPr>
        <w:t> </w:t>
      </w:r>
      <w:r>
        <w:rPr/>
        <w:t>VII:</w:t>
      </w:r>
      <w:r>
        <w:rPr>
          <w:spacing w:val="9"/>
        </w:rPr>
        <w:t> </w:t>
      </w:r>
      <w:r>
        <w:rPr/>
        <w:t>Artículo</w:t>
      </w:r>
      <w:r>
        <w:rPr>
          <w:spacing w:val="10"/>
        </w:rPr>
        <w:t> </w:t>
      </w:r>
      <w:r>
        <w:rPr/>
        <w:t>754,</w:t>
      </w:r>
      <w:r>
        <w:rPr>
          <w:spacing w:val="10"/>
        </w:rPr>
        <w:t> </w:t>
      </w:r>
      <w:r>
        <w:rPr/>
        <w:t>755,</w:t>
      </w:r>
      <w:r>
        <w:rPr>
          <w:spacing w:val="11"/>
        </w:rPr>
        <w:t> </w:t>
      </w:r>
      <w:r>
        <w:rPr/>
        <w:t>756,</w:t>
      </w:r>
      <w:r>
        <w:rPr>
          <w:spacing w:val="11"/>
        </w:rPr>
        <w:t> </w:t>
      </w:r>
      <w:r>
        <w:rPr/>
        <w:t>757,</w:t>
      </w:r>
      <w:r>
        <w:rPr>
          <w:spacing w:val="8"/>
        </w:rPr>
        <w:t> </w:t>
      </w:r>
      <w:r>
        <w:rPr/>
        <w:t>758,</w:t>
      </w:r>
      <w:r>
        <w:rPr>
          <w:spacing w:val="9"/>
        </w:rPr>
        <w:t> </w:t>
      </w:r>
      <w:r>
        <w:rPr/>
        <w:t>759,</w:t>
      </w:r>
      <w:r>
        <w:rPr>
          <w:spacing w:val="8"/>
        </w:rPr>
        <w:t> </w:t>
      </w:r>
      <w:r>
        <w:rPr>
          <w:spacing w:val="-4"/>
        </w:rPr>
        <w:t>760,</w:t>
      </w:r>
    </w:p>
    <w:p>
      <w:pPr>
        <w:pStyle w:val="BodyText"/>
        <w:jc w:val="left"/>
      </w:pPr>
      <w:r>
        <w:rPr/>
        <w:t>761,</w:t>
      </w:r>
      <w:r>
        <w:rPr>
          <w:spacing w:val="1"/>
        </w:rPr>
        <w:t> </w:t>
      </w:r>
      <w:r>
        <w:rPr/>
        <w:t>762,</w:t>
      </w:r>
      <w:r>
        <w:rPr>
          <w:spacing w:val="3"/>
        </w:rPr>
        <w:t> </w:t>
      </w:r>
      <w:r>
        <w:rPr/>
        <w:t>763,</w:t>
      </w:r>
      <w:r>
        <w:rPr>
          <w:spacing w:val="3"/>
        </w:rPr>
        <w:t> </w:t>
      </w:r>
      <w:r>
        <w:rPr/>
        <w:t>764,</w:t>
      </w:r>
      <w:r>
        <w:rPr>
          <w:spacing w:val="2"/>
        </w:rPr>
        <w:t> </w:t>
      </w:r>
      <w:r>
        <w:rPr/>
        <w:t>765,</w:t>
      </w:r>
      <w:r>
        <w:rPr>
          <w:spacing w:val="2"/>
        </w:rPr>
        <w:t> </w:t>
      </w:r>
      <w:r>
        <w:rPr/>
        <w:t>766,</w:t>
      </w:r>
      <w:r>
        <w:rPr>
          <w:spacing w:val="2"/>
        </w:rPr>
        <w:t> </w:t>
      </w:r>
      <w:r>
        <w:rPr/>
        <w:t>767,</w:t>
      </w:r>
      <w:r>
        <w:rPr>
          <w:spacing w:val="3"/>
        </w:rPr>
        <w:t> </w:t>
      </w:r>
      <w:r>
        <w:rPr/>
        <w:t>768,</w:t>
      </w:r>
      <w:r>
        <w:rPr>
          <w:spacing w:val="2"/>
        </w:rPr>
        <w:t> </w:t>
      </w:r>
      <w:r>
        <w:rPr/>
        <w:t>769,</w:t>
      </w:r>
      <w:r>
        <w:rPr>
          <w:spacing w:val="2"/>
        </w:rPr>
        <w:t> </w:t>
      </w:r>
      <w:r>
        <w:rPr/>
        <w:t>770,</w:t>
      </w:r>
      <w:r>
        <w:rPr>
          <w:spacing w:val="2"/>
        </w:rPr>
        <w:t> </w:t>
      </w:r>
      <w:r>
        <w:rPr/>
        <w:t>771, 772,</w:t>
      </w:r>
      <w:r>
        <w:rPr>
          <w:spacing w:val="3"/>
        </w:rPr>
        <w:t> </w:t>
      </w:r>
      <w:r>
        <w:rPr/>
        <w:t>774,</w:t>
      </w:r>
      <w:r>
        <w:rPr>
          <w:spacing w:val="5"/>
        </w:rPr>
        <w:t> </w:t>
      </w:r>
      <w:r>
        <w:rPr/>
        <w:t>775,</w:t>
      </w:r>
      <w:r>
        <w:rPr>
          <w:spacing w:val="2"/>
        </w:rPr>
        <w:t> </w:t>
      </w:r>
      <w:r>
        <w:rPr/>
        <w:t>776,</w:t>
      </w:r>
      <w:r>
        <w:rPr>
          <w:spacing w:val="2"/>
        </w:rPr>
        <w:t> </w:t>
      </w:r>
      <w:r>
        <w:rPr/>
        <w:t>777,</w:t>
      </w:r>
      <w:r>
        <w:rPr>
          <w:spacing w:val="3"/>
        </w:rPr>
        <w:t> </w:t>
      </w:r>
      <w:r>
        <w:rPr/>
        <w:t>781,</w:t>
      </w:r>
      <w:r>
        <w:rPr>
          <w:spacing w:val="3"/>
        </w:rPr>
        <w:t> </w:t>
      </w:r>
      <w:r>
        <w:rPr/>
        <w:t>782,</w:t>
      </w:r>
      <w:r>
        <w:rPr>
          <w:spacing w:val="2"/>
        </w:rPr>
        <w:t> </w:t>
      </w:r>
      <w:r>
        <w:rPr/>
        <w:t>783,</w:t>
      </w:r>
      <w:r>
        <w:rPr>
          <w:spacing w:val="3"/>
        </w:rPr>
        <w:t> </w:t>
      </w:r>
      <w:r>
        <w:rPr/>
        <w:t>784,</w:t>
      </w:r>
      <w:r>
        <w:rPr>
          <w:spacing w:val="4"/>
        </w:rPr>
        <w:t> </w:t>
      </w:r>
      <w:r>
        <w:rPr>
          <w:spacing w:val="-4"/>
        </w:rPr>
        <w:t>785,</w:t>
      </w:r>
    </w:p>
    <w:p>
      <w:pPr>
        <w:pStyle w:val="BodyText"/>
        <w:spacing w:before="1"/>
        <w:jc w:val="left"/>
      </w:pPr>
      <w:r>
        <w:rPr/>
        <w:t>786,</w:t>
      </w:r>
      <w:r>
        <w:rPr>
          <w:spacing w:val="-4"/>
        </w:rPr>
        <w:t> </w:t>
      </w:r>
      <w:r>
        <w:rPr/>
        <w:t>787,</w:t>
      </w:r>
      <w:r>
        <w:rPr>
          <w:spacing w:val="-5"/>
        </w:rPr>
        <w:t> </w:t>
      </w:r>
      <w:r>
        <w:rPr/>
        <w:t>790,</w:t>
      </w:r>
      <w:r>
        <w:rPr>
          <w:spacing w:val="-4"/>
        </w:rPr>
        <w:t> </w:t>
      </w:r>
      <w:r>
        <w:rPr/>
        <w:t>791,</w:t>
      </w:r>
      <w:r>
        <w:rPr>
          <w:spacing w:val="-4"/>
        </w:rPr>
        <w:t> </w:t>
      </w:r>
      <w:r>
        <w:rPr/>
        <w:t>792,</w:t>
      </w:r>
      <w:r>
        <w:rPr>
          <w:spacing w:val="-5"/>
        </w:rPr>
        <w:t> </w:t>
      </w:r>
      <w:r>
        <w:rPr/>
        <w:t>793,</w:t>
      </w:r>
      <w:r>
        <w:rPr>
          <w:spacing w:val="-4"/>
        </w:rPr>
        <w:t> </w:t>
      </w:r>
      <w:r>
        <w:rPr/>
        <w:t>794,</w:t>
      </w:r>
      <w:r>
        <w:rPr>
          <w:spacing w:val="-5"/>
        </w:rPr>
        <w:t> </w:t>
      </w:r>
      <w:r>
        <w:rPr/>
        <w:t>795,</w:t>
      </w:r>
      <w:r>
        <w:rPr>
          <w:spacing w:val="-3"/>
        </w:rPr>
        <w:t> </w:t>
      </w:r>
      <w:r>
        <w:rPr/>
        <w:t>796,</w:t>
      </w:r>
      <w:r>
        <w:rPr>
          <w:spacing w:val="-5"/>
        </w:rPr>
        <w:t> </w:t>
      </w:r>
      <w:r>
        <w:rPr>
          <w:spacing w:val="-4"/>
        </w:rPr>
        <w:t>797.</w:t>
      </w:r>
    </w:p>
    <w:p>
      <w:pPr>
        <w:pStyle w:val="BodyText"/>
        <w:spacing w:before="1"/>
        <w:ind w:left="0"/>
        <w:jc w:val="left"/>
      </w:pPr>
    </w:p>
    <w:p>
      <w:pPr>
        <w:pStyle w:val="BodyText"/>
        <w:ind w:right="116"/>
      </w:pPr>
      <w:r>
        <w:rPr/>
        <w:t>Estos Artículos regularán</w:t>
      </w:r>
      <w:r>
        <w:rPr>
          <w:spacing w:val="-1"/>
        </w:rPr>
        <w:t> </w:t>
      </w:r>
      <w:r>
        <w:rPr/>
        <w:t>los efectos de las sucesiones, ausencia, presunción de</w:t>
      </w:r>
      <w:r>
        <w:rPr>
          <w:spacing w:val="-1"/>
        </w:rPr>
        <w:t> </w:t>
      </w:r>
      <w:r>
        <w:rPr/>
        <w:t>muerte</w:t>
      </w:r>
      <w:r>
        <w:rPr>
          <w:spacing w:val="-1"/>
        </w:rPr>
        <w:t> </w:t>
      </w:r>
      <w:r>
        <w:rPr/>
        <w:t>y administración de los bienes del ausente casado ante los juzgados civiles y oficiales del Registro del Estado Familiar.</w:t>
      </w:r>
    </w:p>
    <w:p>
      <w:pPr>
        <w:pStyle w:val="BodyText"/>
        <w:spacing w:before="229"/>
        <w:ind w:right="111"/>
      </w:pPr>
      <w:r>
        <w:rPr>
          <w:b/>
        </w:rPr>
        <w:t>ARTÍCULO QUINTO.- </w:t>
      </w:r>
      <w:r>
        <w:rPr/>
        <w:t>El contenido del título décimo tercero, será objeto de mayor regulación en el Reglamento Administrativo de las Actas del Registro del Estado Familiar, que deberá expedirse en un término de seis meses a partir de la Publicación en el Periódico Oficial de esta Ley.</w:t>
      </w:r>
    </w:p>
    <w:p>
      <w:pPr>
        <w:spacing w:after="0"/>
        <w:sectPr>
          <w:pgSz w:w="12240" w:h="15840"/>
          <w:pgMar w:header="15" w:footer="774" w:top="1700" w:bottom="960" w:left="1300" w:right="1300"/>
        </w:sectPr>
      </w:pPr>
    </w:p>
    <w:p>
      <w:pPr>
        <w:spacing w:line="240" w:lineRule="auto" w:before="0"/>
        <w:ind w:left="118" w:right="114" w:firstLine="0"/>
        <w:jc w:val="both"/>
        <w:rPr>
          <w:b/>
          <w:sz w:val="20"/>
        </w:rPr>
      </w:pPr>
      <w:r>
        <w:rPr>
          <w:b/>
          <w:sz w:val="20"/>
        </w:rPr>
        <w:t>AL EJECUTIVO DE LA ENTIDAD PARA LOS EFECTOS DEL ARTÍCULO 51 DE LA CONSTITUCIÓN POLÍTICA DEL ESTADO DE HIDALGO.- DADO EN LA SALA DE SESIONES DEL CONGRESO DEL ESTADO, EN LA CIUDAD DE PACHUCA DE SOTO, HGO., A LOS CATORCE DÍAS DEL MES DE MARZO DEL AÑO DOS MIL SIETE.</w:t>
      </w:r>
    </w:p>
    <w:p>
      <w:pPr>
        <w:pStyle w:val="BodyText"/>
        <w:spacing w:before="222"/>
        <w:ind w:left="0"/>
        <w:jc w:val="left"/>
        <w:rPr>
          <w:b/>
        </w:rPr>
      </w:pPr>
    </w:p>
    <w:p>
      <w:pPr>
        <w:spacing w:before="1"/>
        <w:ind w:left="2634" w:right="2634" w:firstLine="0"/>
        <w:jc w:val="center"/>
        <w:rPr>
          <w:b/>
          <w:sz w:val="20"/>
        </w:rPr>
      </w:pPr>
      <w:r>
        <w:rPr>
          <w:b/>
          <w:spacing w:val="-2"/>
          <w:sz w:val="20"/>
        </w:rPr>
        <w:t>PRESIDENTE</w:t>
      </w:r>
    </w:p>
    <w:p>
      <w:pPr>
        <w:spacing w:before="228"/>
        <w:ind w:left="2634" w:right="2635" w:firstLine="0"/>
        <w:jc w:val="center"/>
        <w:rPr>
          <w:b/>
          <w:sz w:val="20"/>
        </w:rPr>
      </w:pPr>
      <w:r>
        <w:rPr>
          <w:b/>
          <w:sz w:val="20"/>
        </w:rPr>
        <w:t>DIP.</w:t>
      </w:r>
      <w:r>
        <w:rPr>
          <w:b/>
          <w:spacing w:val="-8"/>
          <w:sz w:val="20"/>
        </w:rPr>
        <w:t> </w:t>
      </w:r>
      <w:r>
        <w:rPr>
          <w:b/>
          <w:sz w:val="20"/>
        </w:rPr>
        <w:t>ISRAEL</w:t>
      </w:r>
      <w:r>
        <w:rPr>
          <w:b/>
          <w:spacing w:val="-6"/>
          <w:sz w:val="20"/>
        </w:rPr>
        <w:t> </w:t>
      </w:r>
      <w:r>
        <w:rPr>
          <w:b/>
          <w:sz w:val="20"/>
        </w:rPr>
        <w:t>MARTÍNEZ</w:t>
      </w:r>
      <w:r>
        <w:rPr>
          <w:b/>
          <w:spacing w:val="-5"/>
          <w:sz w:val="20"/>
        </w:rPr>
        <w:t> </w:t>
      </w:r>
      <w:r>
        <w:rPr>
          <w:b/>
          <w:spacing w:val="-2"/>
          <w:sz w:val="20"/>
        </w:rPr>
        <w:t>RIVERA.</w:t>
      </w:r>
    </w:p>
    <w:p>
      <w:pPr>
        <w:pStyle w:val="BodyText"/>
        <w:ind w:left="0"/>
        <w:jc w:val="left"/>
        <w:rPr>
          <w:b/>
        </w:rPr>
      </w:pPr>
    </w:p>
    <w:p>
      <w:pPr>
        <w:pStyle w:val="BodyText"/>
        <w:spacing w:before="1"/>
        <w:ind w:left="0"/>
        <w:jc w:val="left"/>
        <w:rPr>
          <w:b/>
        </w:rPr>
      </w:pPr>
    </w:p>
    <w:p>
      <w:pPr>
        <w:tabs>
          <w:tab w:pos="6155" w:val="left" w:leader="none"/>
        </w:tabs>
        <w:spacing w:before="0"/>
        <w:ind w:left="1530" w:right="0" w:firstLine="0"/>
        <w:jc w:val="left"/>
        <w:rPr>
          <w:b/>
          <w:sz w:val="20"/>
        </w:rPr>
      </w:pPr>
      <w:r>
        <w:rPr>
          <w:b/>
          <w:spacing w:val="-2"/>
          <w:sz w:val="20"/>
        </w:rPr>
        <w:t>SECRETARIO</w:t>
      </w:r>
      <w:r>
        <w:rPr>
          <w:b/>
          <w:sz w:val="20"/>
        </w:rPr>
        <w:tab/>
      </w:r>
      <w:r>
        <w:rPr>
          <w:b/>
          <w:spacing w:val="-2"/>
          <w:sz w:val="20"/>
        </w:rPr>
        <w:t>SECRETARIO</w:t>
      </w:r>
    </w:p>
    <w:p>
      <w:pPr>
        <w:tabs>
          <w:tab w:pos="4655" w:val="left" w:leader="none"/>
        </w:tabs>
        <w:spacing w:before="229"/>
        <w:ind w:left="572" w:right="0" w:firstLine="0"/>
        <w:jc w:val="left"/>
        <w:rPr>
          <w:b/>
          <w:sz w:val="20"/>
        </w:rPr>
      </w:pPr>
      <w:r>
        <w:rPr>
          <w:b/>
          <w:sz w:val="20"/>
        </w:rPr>
        <w:t>DIP.</w:t>
      </w:r>
      <w:r>
        <w:rPr>
          <w:b/>
          <w:spacing w:val="44"/>
          <w:sz w:val="20"/>
        </w:rPr>
        <w:t> </w:t>
      </w:r>
      <w:r>
        <w:rPr>
          <w:b/>
          <w:sz w:val="20"/>
        </w:rPr>
        <w:t>DELFINO</w:t>
      </w:r>
      <w:r>
        <w:rPr>
          <w:b/>
          <w:spacing w:val="-5"/>
          <w:sz w:val="20"/>
        </w:rPr>
        <w:t> </w:t>
      </w:r>
      <w:r>
        <w:rPr>
          <w:b/>
          <w:sz w:val="20"/>
        </w:rPr>
        <w:t>QUITERIO</w:t>
      </w:r>
      <w:r>
        <w:rPr>
          <w:b/>
          <w:spacing w:val="-4"/>
          <w:sz w:val="20"/>
        </w:rPr>
        <w:t> </w:t>
      </w:r>
      <w:r>
        <w:rPr>
          <w:b/>
          <w:spacing w:val="-2"/>
          <w:sz w:val="20"/>
        </w:rPr>
        <w:t>ROSAS.</w:t>
      </w:r>
      <w:r>
        <w:rPr>
          <w:b/>
          <w:sz w:val="20"/>
        </w:rPr>
        <w:tab/>
        <w:t>DIP.</w:t>
      </w:r>
      <w:r>
        <w:rPr>
          <w:b/>
          <w:spacing w:val="-10"/>
          <w:sz w:val="20"/>
        </w:rPr>
        <w:t> </w:t>
      </w:r>
      <w:r>
        <w:rPr>
          <w:b/>
          <w:sz w:val="20"/>
        </w:rPr>
        <w:t>FILIBERTO</w:t>
      </w:r>
      <w:r>
        <w:rPr>
          <w:b/>
          <w:spacing w:val="-7"/>
          <w:sz w:val="20"/>
        </w:rPr>
        <w:t> </w:t>
      </w:r>
      <w:r>
        <w:rPr>
          <w:b/>
          <w:sz w:val="20"/>
        </w:rPr>
        <w:t>LUCIO</w:t>
      </w:r>
      <w:r>
        <w:rPr>
          <w:b/>
          <w:spacing w:val="-8"/>
          <w:sz w:val="20"/>
        </w:rPr>
        <w:t> </w:t>
      </w:r>
      <w:r>
        <w:rPr>
          <w:b/>
          <w:sz w:val="20"/>
        </w:rPr>
        <w:t>ESPINOSA</w:t>
      </w:r>
      <w:r>
        <w:rPr>
          <w:b/>
          <w:spacing w:val="-7"/>
          <w:sz w:val="20"/>
        </w:rPr>
        <w:t> </w:t>
      </w:r>
      <w:r>
        <w:rPr>
          <w:b/>
          <w:spacing w:val="-2"/>
          <w:sz w:val="20"/>
        </w:rPr>
        <w:t>ARCADIO.</w:t>
      </w:r>
    </w:p>
    <w:p>
      <w:pPr>
        <w:pStyle w:val="BodyText"/>
        <w:ind w:left="0"/>
        <w:jc w:val="left"/>
        <w:rPr>
          <w:b/>
        </w:rPr>
      </w:pPr>
    </w:p>
    <w:p>
      <w:pPr>
        <w:pStyle w:val="BodyText"/>
        <w:spacing w:before="1"/>
        <w:ind w:left="0"/>
        <w:jc w:val="left"/>
        <w:rPr>
          <w:b/>
        </w:rPr>
      </w:pPr>
    </w:p>
    <w:p>
      <w:pPr>
        <w:spacing w:before="0"/>
        <w:ind w:left="118" w:right="114" w:firstLine="0"/>
        <w:jc w:val="both"/>
        <w:rPr>
          <w:b/>
          <w:sz w:val="20"/>
        </w:rPr>
      </w:pPr>
      <w:r>
        <w:rPr>
          <w:b/>
          <w:sz w:val="20"/>
        </w:rPr>
        <w:t>EN USO DE LAS FACULTADES QUE ME CONFIERE EL ARTÍCULO 51 DE LA CONSTITUCIÓN POLÍTICA DEL ESTADO, TENGO A BIEN PROMULGAR EL PRESENTE</w:t>
      </w:r>
      <w:r>
        <w:rPr>
          <w:b/>
          <w:spacing w:val="-1"/>
          <w:sz w:val="20"/>
        </w:rPr>
        <w:t> </w:t>
      </w:r>
      <w:r>
        <w:rPr>
          <w:b/>
          <w:sz w:val="20"/>
        </w:rPr>
        <w:t>DECRETO, POR LO TANTO, MANDO SE IMPRIMA, PUBLIQUE Y CIRCULE PARA SU EXACTA OBSERVANCIA Y DEBIDO </w:t>
      </w:r>
      <w:r>
        <w:rPr>
          <w:b/>
          <w:spacing w:val="-2"/>
          <w:sz w:val="20"/>
        </w:rPr>
        <w:t>CUMPLIMIENTO.</w:t>
      </w:r>
    </w:p>
    <w:p>
      <w:pPr>
        <w:pStyle w:val="BodyText"/>
        <w:ind w:left="0"/>
        <w:jc w:val="left"/>
        <w:rPr>
          <w:b/>
        </w:rPr>
      </w:pPr>
    </w:p>
    <w:p>
      <w:pPr>
        <w:spacing w:before="0"/>
        <w:ind w:left="118" w:right="113" w:firstLine="0"/>
        <w:jc w:val="both"/>
        <w:rPr>
          <w:b/>
          <w:sz w:val="20"/>
        </w:rPr>
      </w:pPr>
      <w:r>
        <w:rPr>
          <w:b/>
          <w:sz w:val="20"/>
        </w:rPr>
        <w:t>DADO EN LA RESIDENCIA DEL PODER EJECUTIVO DEL ESTADO LIBRE Y SOBERANO DE HIDALGO, A LOS TREINTA DÍAS DEL MES DE MARZO DEL AÑO DOS MIL SIETE.</w:t>
      </w:r>
    </w:p>
    <w:p>
      <w:pPr>
        <w:pStyle w:val="BodyText"/>
        <w:spacing w:before="229"/>
        <w:ind w:left="0"/>
        <w:jc w:val="left"/>
        <w:rPr>
          <w:b/>
        </w:rPr>
      </w:pPr>
    </w:p>
    <w:p>
      <w:pPr>
        <w:spacing w:before="0"/>
        <w:ind w:left="2842" w:right="2842"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ind w:left="0"/>
        <w:jc w:val="left"/>
        <w:rPr>
          <w:b/>
        </w:rPr>
      </w:pPr>
    </w:p>
    <w:p>
      <w:pPr>
        <w:pStyle w:val="BodyText"/>
        <w:spacing w:before="2"/>
        <w:ind w:left="0"/>
        <w:jc w:val="left"/>
        <w:rPr>
          <w:b/>
        </w:rPr>
      </w:pPr>
    </w:p>
    <w:p>
      <w:pPr>
        <w:spacing w:before="0"/>
        <w:ind w:left="2634" w:right="2634" w:firstLine="0"/>
        <w:jc w:val="center"/>
        <w:rPr>
          <w:b/>
          <w:sz w:val="20"/>
        </w:rPr>
      </w:pPr>
      <w:r>
        <w:rPr>
          <w:b/>
          <w:sz w:val="20"/>
        </w:rPr>
        <w:t>LIC.</w:t>
      </w:r>
      <w:r>
        <w:rPr>
          <w:b/>
          <w:spacing w:val="-7"/>
          <w:sz w:val="20"/>
        </w:rPr>
        <w:t> </w:t>
      </w:r>
      <w:r>
        <w:rPr>
          <w:b/>
          <w:sz w:val="20"/>
        </w:rPr>
        <w:t>MIGUEL</w:t>
      </w:r>
      <w:r>
        <w:rPr>
          <w:b/>
          <w:spacing w:val="-6"/>
          <w:sz w:val="20"/>
        </w:rPr>
        <w:t> </w:t>
      </w:r>
      <w:r>
        <w:rPr>
          <w:b/>
          <w:sz w:val="20"/>
        </w:rPr>
        <w:t>ÁNGEL</w:t>
      </w:r>
      <w:r>
        <w:rPr>
          <w:b/>
          <w:spacing w:val="-6"/>
          <w:sz w:val="20"/>
        </w:rPr>
        <w:t> </w:t>
      </w:r>
      <w:r>
        <w:rPr>
          <w:b/>
          <w:sz w:val="20"/>
        </w:rPr>
        <w:t>OSORIO</w:t>
      </w:r>
      <w:r>
        <w:rPr>
          <w:b/>
          <w:spacing w:val="-6"/>
          <w:sz w:val="20"/>
        </w:rPr>
        <w:t> </w:t>
      </w:r>
      <w:r>
        <w:rPr>
          <w:b/>
          <w:spacing w:val="-4"/>
          <w:sz w:val="20"/>
        </w:rPr>
        <w:t>CHONG</w:t>
      </w:r>
    </w:p>
    <w:p>
      <w:pPr>
        <w:pStyle w:val="BodyText"/>
        <w:spacing w:before="229"/>
        <w:ind w:left="0"/>
        <w:jc w:val="left"/>
        <w:rPr>
          <w:b/>
        </w:rPr>
      </w:pPr>
    </w:p>
    <w:p>
      <w:pPr>
        <w:spacing w:before="0"/>
        <w:ind w:left="118"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79"/>
          <w:sz w:val="20"/>
        </w:rPr>
        <w:t> </w:t>
      </w:r>
      <w:r>
        <w:rPr>
          <w:b/>
          <w:i/>
          <w:sz w:val="20"/>
        </w:rPr>
        <w:t>TRANSCRIBEN</w:t>
      </w:r>
      <w:r>
        <w:rPr>
          <w:b/>
          <w:i/>
          <w:spacing w:val="80"/>
          <w:sz w:val="20"/>
        </w:rPr>
        <w:t> </w:t>
      </w:r>
      <w:r>
        <w:rPr>
          <w:b/>
          <w:i/>
          <w:sz w:val="20"/>
        </w:rPr>
        <w:t>LOS</w:t>
      </w:r>
      <w:r>
        <w:rPr>
          <w:b/>
          <w:i/>
          <w:spacing w:val="79"/>
          <w:sz w:val="20"/>
        </w:rPr>
        <w:t> </w:t>
      </w:r>
      <w:r>
        <w:rPr>
          <w:b/>
          <w:i/>
          <w:sz w:val="20"/>
        </w:rPr>
        <w:t>ARTÍCULOS</w:t>
      </w:r>
      <w:r>
        <w:rPr>
          <w:b/>
          <w:i/>
          <w:spacing w:val="79"/>
          <w:sz w:val="20"/>
        </w:rPr>
        <w:t> </w:t>
      </w:r>
      <w:r>
        <w:rPr>
          <w:b/>
          <w:i/>
          <w:sz w:val="20"/>
        </w:rPr>
        <w:t>TRANSITORIOS</w:t>
      </w:r>
      <w:r>
        <w:rPr>
          <w:b/>
          <w:i/>
          <w:spacing w:val="79"/>
          <w:sz w:val="20"/>
        </w:rPr>
        <w:t> </w:t>
      </w:r>
      <w:r>
        <w:rPr>
          <w:b/>
          <w:i/>
          <w:sz w:val="20"/>
        </w:rPr>
        <w:t>DE</w:t>
      </w:r>
      <w:r>
        <w:rPr>
          <w:b/>
          <w:i/>
          <w:spacing w:val="80"/>
          <w:sz w:val="20"/>
        </w:rPr>
        <w:t> </w:t>
      </w:r>
      <w:r>
        <w:rPr>
          <w:b/>
          <w:i/>
          <w:sz w:val="20"/>
        </w:rPr>
        <w:t>LOS</w:t>
      </w:r>
      <w:r>
        <w:rPr>
          <w:b/>
          <w:i/>
          <w:sz w:val="20"/>
        </w:rPr>
        <w:t> DECRETOS DE REFORMAS A LA PRESENTE LEY.</w:t>
      </w:r>
    </w:p>
    <w:p>
      <w:pPr>
        <w:pStyle w:val="BodyText"/>
        <w:spacing w:before="229"/>
        <w:ind w:left="0"/>
        <w:jc w:val="left"/>
        <w:rPr>
          <w:b/>
          <w:i/>
        </w:rPr>
      </w:pPr>
    </w:p>
    <w:p>
      <w:pPr>
        <w:spacing w:before="1"/>
        <w:ind w:left="3630" w:right="0" w:firstLine="0"/>
        <w:jc w:val="left"/>
        <w:rPr>
          <w:i/>
          <w:sz w:val="20"/>
        </w:rPr>
      </w:pPr>
      <w:r>
        <w:rPr>
          <w:i/>
          <w:sz w:val="20"/>
        </w:rPr>
        <w:t>P.O.</w:t>
      </w:r>
      <w:r>
        <w:rPr>
          <w:i/>
          <w:spacing w:val="-7"/>
          <w:sz w:val="20"/>
        </w:rPr>
        <w:t> </w:t>
      </w:r>
      <w:r>
        <w:rPr>
          <w:i/>
          <w:sz w:val="20"/>
        </w:rPr>
        <w:t>5</w:t>
      </w:r>
      <w:r>
        <w:rPr>
          <w:i/>
          <w:spacing w:val="-5"/>
          <w:sz w:val="20"/>
        </w:rPr>
        <w:t> </w:t>
      </w:r>
      <w:r>
        <w:rPr>
          <w:i/>
          <w:sz w:val="20"/>
        </w:rPr>
        <w:t>NOVIEMBRE</w:t>
      </w:r>
      <w:r>
        <w:rPr>
          <w:i/>
          <w:spacing w:val="-5"/>
          <w:sz w:val="20"/>
        </w:rPr>
        <w:t> </w:t>
      </w:r>
      <w:r>
        <w:rPr>
          <w:i/>
          <w:spacing w:val="-4"/>
          <w:sz w:val="20"/>
        </w:rPr>
        <w:t>2007.</w:t>
      </w:r>
    </w:p>
    <w:p>
      <w:pPr>
        <w:pStyle w:val="BodyText"/>
        <w:ind w:left="0"/>
        <w:jc w:val="left"/>
        <w:rPr>
          <w:i/>
        </w:rPr>
      </w:pPr>
    </w:p>
    <w:p>
      <w:pPr>
        <w:pStyle w:val="BodyText"/>
        <w:ind w:right="116"/>
      </w:pPr>
      <w:r>
        <w:rPr/>
        <w:t>ÚNICO.- El</w:t>
      </w:r>
      <w:r>
        <w:rPr>
          <w:spacing w:val="-1"/>
        </w:rPr>
        <w:t> </w:t>
      </w:r>
      <w:r>
        <w:rPr/>
        <w:t>presente Decreto</w:t>
      </w:r>
      <w:r>
        <w:rPr>
          <w:spacing w:val="-1"/>
        </w:rPr>
        <w:t> </w:t>
      </w:r>
      <w:r>
        <w:rPr/>
        <w:t>entrará</w:t>
      </w:r>
      <w:r>
        <w:rPr>
          <w:spacing w:val="-1"/>
        </w:rPr>
        <w:t> </w:t>
      </w:r>
      <w:r>
        <w:rPr/>
        <w:t>en</w:t>
      </w:r>
      <w:r>
        <w:rPr>
          <w:spacing w:val="-1"/>
        </w:rPr>
        <w:t> </w:t>
      </w:r>
      <w:r>
        <w:rPr/>
        <w:t>vigor al</w:t>
      </w:r>
      <w:r>
        <w:rPr>
          <w:spacing w:val="-2"/>
        </w:rPr>
        <w:t> </w:t>
      </w:r>
      <w:r>
        <w:rPr/>
        <w:t>día</w:t>
      </w:r>
      <w:r>
        <w:rPr>
          <w:spacing w:val="-1"/>
        </w:rPr>
        <w:t> </w:t>
      </w:r>
      <w:r>
        <w:rPr/>
        <w:t>siguiente de su</w:t>
      </w:r>
      <w:r>
        <w:rPr>
          <w:spacing w:val="-1"/>
        </w:rPr>
        <w:t> </w:t>
      </w:r>
      <w:r>
        <w:rPr/>
        <w:t>publicación</w:t>
      </w:r>
      <w:r>
        <w:rPr>
          <w:spacing w:val="-1"/>
        </w:rPr>
        <w:t> </w:t>
      </w:r>
      <w:r>
        <w:rPr/>
        <w:t>en</w:t>
      </w:r>
      <w:r>
        <w:rPr>
          <w:spacing w:val="-1"/>
        </w:rPr>
        <w:t> </w:t>
      </w:r>
      <w:r>
        <w:rPr/>
        <w:t>el Periódico</w:t>
      </w:r>
      <w:r>
        <w:rPr>
          <w:spacing w:val="-1"/>
        </w:rPr>
        <w:t> </w:t>
      </w:r>
      <w:r>
        <w:rPr/>
        <w:t>Oficial</w:t>
      </w:r>
      <w:r>
        <w:rPr>
          <w:spacing w:val="-2"/>
        </w:rPr>
        <w:t> </w:t>
      </w:r>
      <w:r>
        <w:rPr/>
        <w:t>del </w:t>
      </w:r>
      <w:r>
        <w:rPr>
          <w:spacing w:val="-2"/>
        </w:rPr>
        <w:t>Estado.</w:t>
      </w:r>
    </w:p>
    <w:p>
      <w:pPr>
        <w:pStyle w:val="BodyText"/>
        <w:ind w:left="0"/>
        <w:jc w:val="left"/>
      </w:pPr>
    </w:p>
    <w:p>
      <w:pPr>
        <w:pStyle w:val="BodyText"/>
        <w:ind w:left="0"/>
        <w:jc w:val="left"/>
      </w:pPr>
    </w:p>
    <w:p>
      <w:pPr>
        <w:spacing w:before="0"/>
        <w:ind w:left="3069" w:right="0" w:firstLine="0"/>
        <w:jc w:val="left"/>
        <w:rPr>
          <w:i/>
          <w:sz w:val="20"/>
        </w:rPr>
      </w:pPr>
      <w:r>
        <w:rPr>
          <w:i/>
          <w:sz w:val="20"/>
        </w:rPr>
        <w:t>P.O.</w:t>
      </w:r>
      <w:r>
        <w:rPr>
          <w:i/>
          <w:spacing w:val="-5"/>
          <w:sz w:val="20"/>
        </w:rPr>
        <w:t> </w:t>
      </w:r>
      <w:r>
        <w:rPr>
          <w:i/>
          <w:sz w:val="20"/>
        </w:rPr>
        <w:t>BIS</w:t>
      </w:r>
      <w:r>
        <w:rPr>
          <w:i/>
          <w:spacing w:val="-3"/>
          <w:sz w:val="20"/>
        </w:rPr>
        <w:t> </w:t>
      </w:r>
      <w:r>
        <w:rPr>
          <w:i/>
          <w:sz w:val="20"/>
        </w:rPr>
        <w:t>UNO</w:t>
      </w:r>
      <w:r>
        <w:rPr>
          <w:i/>
          <w:spacing w:val="-3"/>
          <w:sz w:val="20"/>
        </w:rPr>
        <w:t> </w:t>
      </w:r>
      <w:r>
        <w:rPr>
          <w:i/>
          <w:sz w:val="20"/>
        </w:rPr>
        <w:t>31</w:t>
      </w:r>
      <w:r>
        <w:rPr>
          <w:i/>
          <w:spacing w:val="-2"/>
          <w:sz w:val="20"/>
        </w:rPr>
        <w:t> </w:t>
      </w:r>
      <w:r>
        <w:rPr>
          <w:i/>
          <w:sz w:val="20"/>
        </w:rPr>
        <w:t>DE</w:t>
      </w:r>
      <w:r>
        <w:rPr>
          <w:i/>
          <w:spacing w:val="-2"/>
          <w:sz w:val="20"/>
        </w:rPr>
        <w:t> </w:t>
      </w:r>
      <w:r>
        <w:rPr>
          <w:i/>
          <w:sz w:val="20"/>
        </w:rPr>
        <w:t>MARZO</w:t>
      </w:r>
      <w:r>
        <w:rPr>
          <w:i/>
          <w:spacing w:val="-4"/>
          <w:sz w:val="20"/>
        </w:rPr>
        <w:t> </w:t>
      </w:r>
      <w:r>
        <w:rPr>
          <w:i/>
          <w:sz w:val="20"/>
        </w:rPr>
        <w:t>DE</w:t>
      </w:r>
      <w:r>
        <w:rPr>
          <w:i/>
          <w:spacing w:val="-4"/>
          <w:sz w:val="20"/>
        </w:rPr>
        <w:t> 2011</w:t>
      </w:r>
    </w:p>
    <w:p>
      <w:pPr>
        <w:pStyle w:val="BodyText"/>
        <w:ind w:left="0"/>
        <w:jc w:val="left"/>
        <w:rPr>
          <w:i/>
        </w:rPr>
      </w:pPr>
    </w:p>
    <w:p>
      <w:pPr>
        <w:pStyle w:val="BodyText"/>
        <w:spacing w:before="1"/>
        <w:ind w:right="116"/>
      </w:pPr>
      <w:r>
        <w:rPr/>
        <w:t>Artículo Primero.- El presente Decreto, entrará en vigor a los sesenta días después de su publicación en el Periódico Oficial del Estado.</w:t>
      </w:r>
    </w:p>
    <w:p>
      <w:pPr>
        <w:pStyle w:val="BodyText"/>
        <w:spacing w:before="229"/>
      </w:pPr>
      <w:r>
        <w:rPr/>
        <w:t>Artículo</w:t>
      </w:r>
      <w:r>
        <w:rPr>
          <w:spacing w:val="-8"/>
        </w:rPr>
        <w:t> </w:t>
      </w:r>
      <w:r>
        <w:rPr/>
        <w:t>Segundo.-</w:t>
      </w:r>
      <w:r>
        <w:rPr>
          <w:spacing w:val="-7"/>
        </w:rPr>
        <w:t> </w:t>
      </w:r>
      <w:r>
        <w:rPr/>
        <w:t>Se</w:t>
      </w:r>
      <w:r>
        <w:rPr>
          <w:spacing w:val="-6"/>
        </w:rPr>
        <w:t> </w:t>
      </w:r>
      <w:r>
        <w:rPr/>
        <w:t>derogan</w:t>
      </w:r>
      <w:r>
        <w:rPr>
          <w:spacing w:val="-6"/>
        </w:rPr>
        <w:t> </w:t>
      </w:r>
      <w:r>
        <w:rPr/>
        <w:t>todas</w:t>
      </w:r>
      <w:r>
        <w:rPr>
          <w:spacing w:val="-5"/>
        </w:rPr>
        <w:t> </w:t>
      </w:r>
      <w:r>
        <w:rPr/>
        <w:t>las</w:t>
      </w:r>
      <w:r>
        <w:rPr>
          <w:spacing w:val="-7"/>
        </w:rPr>
        <w:t> </w:t>
      </w:r>
      <w:r>
        <w:rPr/>
        <w:t>disposiciones</w:t>
      </w:r>
      <w:r>
        <w:rPr>
          <w:spacing w:val="-6"/>
        </w:rPr>
        <w:t> </w:t>
      </w:r>
      <w:r>
        <w:rPr/>
        <w:t>que</w:t>
      </w:r>
      <w:r>
        <w:rPr>
          <w:spacing w:val="-8"/>
        </w:rPr>
        <w:t> </w:t>
      </w:r>
      <w:r>
        <w:rPr/>
        <w:t>se</w:t>
      </w:r>
      <w:r>
        <w:rPr>
          <w:spacing w:val="-5"/>
        </w:rPr>
        <w:t> </w:t>
      </w:r>
      <w:r>
        <w:rPr/>
        <w:t>opongan</w:t>
      </w:r>
      <w:r>
        <w:rPr>
          <w:spacing w:val="-9"/>
        </w:rPr>
        <w:t> </w:t>
      </w:r>
      <w:r>
        <w:rPr/>
        <w:t>al</w:t>
      </w:r>
      <w:r>
        <w:rPr>
          <w:spacing w:val="-7"/>
        </w:rPr>
        <w:t> </w:t>
      </w:r>
      <w:r>
        <w:rPr/>
        <w:t>presente</w:t>
      </w:r>
      <w:r>
        <w:rPr>
          <w:spacing w:val="-7"/>
        </w:rPr>
        <w:t> </w:t>
      </w:r>
      <w:r>
        <w:rPr>
          <w:spacing w:val="-2"/>
        </w:rPr>
        <w:t>Decreto.</w:t>
      </w:r>
    </w:p>
    <w:p>
      <w:pPr>
        <w:pStyle w:val="BodyText"/>
        <w:spacing w:before="1"/>
        <w:ind w:left="0"/>
        <w:jc w:val="left"/>
      </w:pPr>
    </w:p>
    <w:p>
      <w:pPr>
        <w:pStyle w:val="BodyText"/>
        <w:ind w:right="114"/>
      </w:pPr>
      <w:r>
        <w:rPr/>
        <w:t>Artículo Tercero.- Las controversias del orden familiar que están tramitándose antes de la iniciación de vigencia de este Decreto, se resolverán conforme a las disposiciones vigentes en su momento.</w:t>
      </w:r>
    </w:p>
    <w:p>
      <w:pPr>
        <w:pStyle w:val="BodyText"/>
        <w:spacing w:before="229"/>
        <w:ind w:right="114"/>
      </w:pPr>
      <w:r>
        <w:rPr/>
        <w:t>Artículo Cuarto.-</w:t>
      </w:r>
      <w:r>
        <w:rPr>
          <w:spacing w:val="40"/>
        </w:rPr>
        <w:t> </w:t>
      </w:r>
      <w:r>
        <w:rPr/>
        <w:t>El contenido del Título Décimo Tercero de la Ley para la Familia del Estado de Hidalgo, será objeto de mayor regulación en el Reglamento del Registro del Estado Familiar, que deberá</w:t>
      </w:r>
      <w:r>
        <w:rPr>
          <w:spacing w:val="40"/>
        </w:rPr>
        <w:t> </w:t>
      </w:r>
      <w:r>
        <w:rPr/>
        <w:t>expedirse en un término de seis meses a partir de la vigencia del presente Decreto.</w:t>
      </w:r>
    </w:p>
    <w:p>
      <w:pPr>
        <w:spacing w:after="0"/>
        <w:sectPr>
          <w:pgSz w:w="12240" w:h="15840"/>
          <w:pgMar w:header="15" w:footer="774" w:top="1700" w:bottom="960" w:left="1300" w:right="1300"/>
        </w:sectPr>
      </w:pPr>
    </w:p>
    <w:p>
      <w:pPr>
        <w:pStyle w:val="BodyText"/>
        <w:spacing w:before="220"/>
        <w:ind w:left="0"/>
        <w:jc w:val="left"/>
      </w:pPr>
    </w:p>
    <w:p>
      <w:pPr>
        <w:spacing w:before="0"/>
        <w:ind w:left="3414" w:right="0" w:firstLine="0"/>
        <w:jc w:val="left"/>
        <w:rPr>
          <w:i/>
          <w:sz w:val="20"/>
        </w:rPr>
      </w:pPr>
      <w:r>
        <w:rPr>
          <w:i/>
          <w:sz w:val="20"/>
        </w:rPr>
        <w:t>P.O.</w:t>
      </w:r>
      <w:r>
        <w:rPr>
          <w:i/>
          <w:spacing w:val="-6"/>
          <w:sz w:val="20"/>
        </w:rPr>
        <w:t> </w:t>
      </w:r>
      <w:r>
        <w:rPr>
          <w:i/>
          <w:sz w:val="20"/>
        </w:rPr>
        <w:t>17</w:t>
      </w:r>
      <w:r>
        <w:rPr>
          <w:i/>
          <w:spacing w:val="-5"/>
          <w:sz w:val="20"/>
        </w:rPr>
        <w:t> </w:t>
      </w:r>
      <w:r>
        <w:rPr>
          <w:i/>
          <w:sz w:val="20"/>
        </w:rPr>
        <w:t>DE</w:t>
      </w:r>
      <w:r>
        <w:rPr>
          <w:i/>
          <w:spacing w:val="-5"/>
          <w:sz w:val="20"/>
        </w:rPr>
        <w:t> </w:t>
      </w:r>
      <w:r>
        <w:rPr>
          <w:i/>
          <w:sz w:val="20"/>
        </w:rPr>
        <w:t>AGOSTO</w:t>
      </w:r>
      <w:r>
        <w:rPr>
          <w:i/>
          <w:spacing w:val="-2"/>
          <w:sz w:val="20"/>
        </w:rPr>
        <w:t> </w:t>
      </w:r>
      <w:r>
        <w:rPr>
          <w:i/>
          <w:sz w:val="20"/>
        </w:rPr>
        <w:t>DE</w:t>
      </w:r>
      <w:r>
        <w:rPr>
          <w:i/>
          <w:spacing w:val="-4"/>
          <w:sz w:val="20"/>
        </w:rPr>
        <w:t> </w:t>
      </w:r>
      <w:r>
        <w:rPr>
          <w:i/>
          <w:spacing w:val="-2"/>
          <w:sz w:val="20"/>
        </w:rPr>
        <w:t>2015.</w:t>
      </w:r>
    </w:p>
    <w:p>
      <w:pPr>
        <w:pStyle w:val="BodyText"/>
        <w:ind w:left="0"/>
        <w:jc w:val="left"/>
        <w:rPr>
          <w:i/>
        </w:rPr>
      </w:pPr>
    </w:p>
    <w:p>
      <w:pPr>
        <w:pStyle w:val="BodyText"/>
        <w:spacing w:before="1"/>
        <w:ind w:right="113"/>
      </w:pPr>
      <w:r>
        <w:rPr/>
        <w:t>ÚNICO. El presente Decreto entrará en vigor al siguiente día de su publicación en el Periódico Oficial del Estado de Hidalgo.</w:t>
      </w:r>
    </w:p>
    <w:p>
      <w:pPr>
        <w:pStyle w:val="BodyText"/>
        <w:spacing w:before="229"/>
        <w:ind w:left="0"/>
        <w:jc w:val="left"/>
      </w:pPr>
    </w:p>
    <w:p>
      <w:pPr>
        <w:spacing w:before="0"/>
        <w:ind w:left="3597" w:right="0" w:firstLine="0"/>
        <w:jc w:val="left"/>
        <w:rPr>
          <w:i/>
          <w:sz w:val="20"/>
        </w:rPr>
      </w:pPr>
      <w:r>
        <w:rPr>
          <w:i/>
          <w:sz w:val="20"/>
        </w:rPr>
        <w:t>P.O.</w:t>
      </w:r>
      <w:r>
        <w:rPr>
          <w:i/>
          <w:spacing w:val="-4"/>
          <w:sz w:val="20"/>
        </w:rPr>
        <w:t> </w:t>
      </w:r>
      <w:r>
        <w:rPr>
          <w:i/>
          <w:sz w:val="20"/>
        </w:rPr>
        <w:t>6</w:t>
      </w:r>
      <w:r>
        <w:rPr>
          <w:i/>
          <w:spacing w:val="-2"/>
          <w:sz w:val="20"/>
        </w:rPr>
        <w:t> </w:t>
      </w:r>
      <w:r>
        <w:rPr>
          <w:i/>
          <w:sz w:val="20"/>
        </w:rPr>
        <w:t>DE</w:t>
      </w:r>
      <w:r>
        <w:rPr>
          <w:i/>
          <w:spacing w:val="-4"/>
          <w:sz w:val="20"/>
        </w:rPr>
        <w:t> </w:t>
      </w:r>
      <w:r>
        <w:rPr>
          <w:i/>
          <w:sz w:val="20"/>
        </w:rPr>
        <w:t>JUNIO</w:t>
      </w:r>
      <w:r>
        <w:rPr>
          <w:i/>
          <w:spacing w:val="-3"/>
          <w:sz w:val="20"/>
        </w:rPr>
        <w:t> </w:t>
      </w:r>
      <w:r>
        <w:rPr>
          <w:i/>
          <w:sz w:val="20"/>
        </w:rPr>
        <w:t>DE</w:t>
      </w:r>
      <w:r>
        <w:rPr>
          <w:i/>
          <w:spacing w:val="-2"/>
          <w:sz w:val="20"/>
        </w:rPr>
        <w:t> </w:t>
      </w:r>
      <w:r>
        <w:rPr>
          <w:i/>
          <w:spacing w:val="-4"/>
          <w:sz w:val="20"/>
        </w:rPr>
        <w:t>2016.</w:t>
      </w:r>
    </w:p>
    <w:p>
      <w:pPr>
        <w:pStyle w:val="BodyText"/>
        <w:ind w:left="0"/>
        <w:jc w:val="left"/>
        <w:rPr>
          <w:i/>
        </w:rPr>
      </w:pPr>
    </w:p>
    <w:p>
      <w:pPr>
        <w:pStyle w:val="BodyText"/>
        <w:spacing w:before="1"/>
        <w:ind w:right="119"/>
      </w:pPr>
      <w:r>
        <w:rPr/>
        <w:t>ÚNICO.- El presente Decreto, entrará en vigor al día siguiente al de su publicación en el Periódico Oficial del Estado de Hidalgo.</w:t>
      </w:r>
    </w:p>
    <w:p>
      <w:pPr>
        <w:pStyle w:val="BodyText"/>
        <w:spacing w:before="229"/>
        <w:ind w:left="0"/>
        <w:jc w:val="left"/>
      </w:pPr>
    </w:p>
    <w:p>
      <w:pPr>
        <w:spacing w:before="0"/>
        <w:ind w:left="118" w:right="114" w:firstLine="0"/>
        <w:jc w:val="both"/>
        <w:rPr>
          <w:i/>
          <w:sz w:val="20"/>
        </w:rPr>
      </w:pPr>
      <w:r>
        <w:rPr>
          <w:i/>
          <w:sz w:val="20"/>
        </w:rPr>
        <w:t>(N. DE E., A CONTINUACIÓN, SE TRANSCRIBEN LOS TRANSITORIOS DE LOS DECRETOS 2 Y 37</w:t>
      </w:r>
      <w:r>
        <w:rPr>
          <w:i/>
          <w:sz w:val="20"/>
        </w:rPr>
        <w:t> QUE REFORMAN LA PRESENTE LEY, PUBLICADOS EN LA MISMA FECHA.)</w:t>
      </w:r>
    </w:p>
    <w:p>
      <w:pPr>
        <w:pStyle w:val="BodyText"/>
        <w:ind w:left="0"/>
        <w:jc w:val="left"/>
        <w:rPr>
          <w:i/>
        </w:rPr>
      </w:pPr>
    </w:p>
    <w:p>
      <w:pPr>
        <w:pStyle w:val="BodyText"/>
        <w:ind w:left="0"/>
        <w:jc w:val="left"/>
        <w:rPr>
          <w:i/>
        </w:rPr>
      </w:pPr>
    </w:p>
    <w:p>
      <w:pPr>
        <w:spacing w:before="0"/>
        <w:ind w:left="3964" w:right="1182" w:hanging="1868"/>
        <w:jc w:val="left"/>
        <w:rPr>
          <w:i/>
          <w:sz w:val="20"/>
        </w:rPr>
      </w:pPr>
      <w:r>
        <w:rPr>
          <w:i/>
          <w:sz w:val="20"/>
        </w:rPr>
        <w:t>P.</w:t>
      </w:r>
      <w:r>
        <w:rPr>
          <w:i/>
          <w:spacing w:val="-5"/>
          <w:sz w:val="20"/>
        </w:rPr>
        <w:t> </w:t>
      </w:r>
      <w:r>
        <w:rPr>
          <w:i/>
          <w:sz w:val="20"/>
        </w:rPr>
        <w:t>O.</w:t>
      </w:r>
      <w:r>
        <w:rPr>
          <w:i/>
          <w:spacing w:val="-4"/>
          <w:sz w:val="20"/>
        </w:rPr>
        <w:t> </w:t>
      </w:r>
      <w:r>
        <w:rPr>
          <w:i/>
          <w:sz w:val="20"/>
        </w:rPr>
        <w:t>ALCANCE,</w:t>
      </w:r>
      <w:r>
        <w:rPr>
          <w:i/>
          <w:spacing w:val="-4"/>
          <w:sz w:val="20"/>
        </w:rPr>
        <w:t> </w:t>
      </w:r>
      <w:r>
        <w:rPr>
          <w:i/>
          <w:sz w:val="20"/>
        </w:rPr>
        <w:t>VOLUMEN</w:t>
      </w:r>
      <w:r>
        <w:rPr>
          <w:i/>
          <w:spacing w:val="-4"/>
          <w:sz w:val="20"/>
        </w:rPr>
        <w:t> </w:t>
      </w:r>
      <w:r>
        <w:rPr>
          <w:i/>
          <w:sz w:val="20"/>
        </w:rPr>
        <w:t>II,</w:t>
      </w:r>
      <w:r>
        <w:rPr>
          <w:i/>
          <w:spacing w:val="-5"/>
          <w:sz w:val="20"/>
        </w:rPr>
        <w:t> </w:t>
      </w:r>
      <w:r>
        <w:rPr>
          <w:i/>
          <w:sz w:val="20"/>
        </w:rPr>
        <w:t>31</w:t>
      </w:r>
      <w:r>
        <w:rPr>
          <w:i/>
          <w:spacing w:val="-5"/>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z w:val="20"/>
        </w:rPr>
        <w:t>2016.</w:t>
      </w:r>
      <w:r>
        <w:rPr>
          <w:i/>
          <w:sz w:val="20"/>
        </w:rPr>
        <w:t> DECRETO NÚM. 2</w:t>
      </w:r>
    </w:p>
    <w:p>
      <w:pPr>
        <w:pStyle w:val="BodyText"/>
        <w:spacing w:before="1"/>
        <w:ind w:left="0"/>
        <w:jc w:val="left"/>
        <w:rPr>
          <w:i/>
        </w:rPr>
      </w:pPr>
    </w:p>
    <w:p>
      <w:pPr>
        <w:pStyle w:val="BodyText"/>
        <w:ind w:right="113"/>
      </w:pPr>
      <w:r>
        <w:rPr/>
        <w:t>PRIMERO.-</w:t>
      </w:r>
      <w:r>
        <w:rPr>
          <w:spacing w:val="-1"/>
        </w:rPr>
        <w:t> </w:t>
      </w:r>
      <w:r>
        <w:rPr/>
        <w:t>El</w:t>
      </w:r>
      <w:r>
        <w:rPr>
          <w:spacing w:val="-3"/>
        </w:rPr>
        <w:t> </w:t>
      </w:r>
      <w:r>
        <w:rPr/>
        <w:t>presente</w:t>
      </w:r>
      <w:r>
        <w:rPr>
          <w:spacing w:val="-2"/>
        </w:rPr>
        <w:t> </w:t>
      </w:r>
      <w:r>
        <w:rPr/>
        <w:t>Decreto</w:t>
      </w:r>
      <w:r>
        <w:rPr>
          <w:spacing w:val="-3"/>
        </w:rPr>
        <w:t> </w:t>
      </w:r>
      <w:r>
        <w:rPr/>
        <w:t>entrará</w:t>
      </w:r>
      <w:r>
        <w:rPr>
          <w:spacing w:val="-2"/>
        </w:rPr>
        <w:t> </w:t>
      </w:r>
      <w:r>
        <w:rPr/>
        <w:t>en</w:t>
      </w:r>
      <w:r>
        <w:rPr>
          <w:spacing w:val="-3"/>
        </w:rPr>
        <w:t> </w:t>
      </w:r>
      <w:r>
        <w:rPr/>
        <w:t>vigor al</w:t>
      </w:r>
      <w:r>
        <w:rPr>
          <w:spacing w:val="-3"/>
        </w:rPr>
        <w:t> </w:t>
      </w:r>
      <w:r>
        <w:rPr/>
        <w:t>día siguiente</w:t>
      </w:r>
      <w:r>
        <w:rPr>
          <w:spacing w:val="-3"/>
        </w:rPr>
        <w:t> </w:t>
      </w:r>
      <w:r>
        <w:rPr/>
        <w:t>de</w:t>
      </w:r>
      <w:r>
        <w:rPr>
          <w:spacing w:val="-2"/>
        </w:rPr>
        <w:t> </w:t>
      </w:r>
      <w:r>
        <w:rPr/>
        <w:t>su publicación,</w:t>
      </w:r>
      <w:r>
        <w:rPr>
          <w:spacing w:val="-2"/>
        </w:rPr>
        <w:t> </w:t>
      </w:r>
      <w:r>
        <w:rPr/>
        <w:t>en</w:t>
      </w:r>
      <w:r>
        <w:rPr>
          <w:spacing w:val="-3"/>
        </w:rPr>
        <w:t> </w:t>
      </w:r>
      <w:r>
        <w:rPr/>
        <w:t>el</w:t>
      </w:r>
      <w:r>
        <w:rPr>
          <w:spacing w:val="-1"/>
        </w:rPr>
        <w:t> </w:t>
      </w:r>
      <w:r>
        <w:rPr/>
        <w:t>Periódico Oficial del Estado de Hidalgo.</w:t>
      </w:r>
    </w:p>
    <w:p>
      <w:pPr>
        <w:pStyle w:val="BodyText"/>
        <w:spacing w:before="229"/>
        <w:ind w:right="115"/>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1"/>
        <w:ind w:left="0"/>
        <w:jc w:val="left"/>
      </w:pPr>
    </w:p>
    <w:p>
      <w:pPr>
        <w:pStyle w:val="BodyText"/>
        <w:spacing w:before="1"/>
        <w:ind w:right="114"/>
      </w:pPr>
      <w:r>
        <w:rPr/>
        <w:t>TERCERO.- El valor de la Unidad de Medida y Actualización será determinado conforme el Decreto por</w:t>
      </w:r>
      <w:r>
        <w:rPr>
          <w:spacing w:val="80"/>
        </w:rPr>
        <w:t> </w:t>
      </w:r>
      <w:r>
        <w:rPr/>
        <w:t>el que se declara reformadas y adicionadas diversas disposiciones de la Constitución Política de los Estados Unidos Mexicanos, en materia de desindexación del salario mínimo, publicado en el Diario</w:t>
      </w:r>
      <w:r>
        <w:rPr>
          <w:spacing w:val="80"/>
        </w:rPr>
        <w:t> </w:t>
      </w:r>
      <w:r>
        <w:rPr/>
        <w:t>Oficial de la Federación, el 27 de enero de 2016 y, en su caso, por otras disposiciones aplicables.</w:t>
      </w:r>
    </w:p>
    <w:p>
      <w:pPr>
        <w:pStyle w:val="BodyText"/>
        <w:ind w:left="0"/>
        <w:jc w:val="left"/>
      </w:pPr>
    </w:p>
    <w:p>
      <w:pPr>
        <w:pStyle w:val="BodyText"/>
        <w:ind w:left="0"/>
        <w:jc w:val="left"/>
      </w:pPr>
    </w:p>
    <w:p>
      <w:pPr>
        <w:spacing w:before="0"/>
        <w:ind w:left="3909" w:right="1182" w:hanging="1813"/>
        <w:jc w:val="left"/>
        <w:rPr>
          <w:i/>
          <w:sz w:val="20"/>
        </w:rPr>
      </w:pPr>
      <w:r>
        <w:rPr>
          <w:i/>
          <w:sz w:val="20"/>
        </w:rPr>
        <w:t>P.</w:t>
      </w:r>
      <w:r>
        <w:rPr>
          <w:i/>
          <w:spacing w:val="-5"/>
          <w:sz w:val="20"/>
        </w:rPr>
        <w:t> </w:t>
      </w:r>
      <w:r>
        <w:rPr>
          <w:i/>
          <w:sz w:val="20"/>
        </w:rPr>
        <w:t>O.</w:t>
      </w:r>
      <w:r>
        <w:rPr>
          <w:i/>
          <w:spacing w:val="-3"/>
          <w:sz w:val="20"/>
        </w:rPr>
        <w:t> </w:t>
      </w:r>
      <w:r>
        <w:rPr>
          <w:i/>
          <w:sz w:val="20"/>
        </w:rPr>
        <w:t>ALCANCE,</w:t>
      </w:r>
      <w:r>
        <w:rPr>
          <w:i/>
          <w:spacing w:val="-3"/>
          <w:sz w:val="20"/>
        </w:rPr>
        <w:t> </w:t>
      </w:r>
      <w:r>
        <w:rPr>
          <w:i/>
          <w:sz w:val="20"/>
        </w:rPr>
        <w:t>VOLUMEN</w:t>
      </w:r>
      <w:r>
        <w:rPr>
          <w:i/>
          <w:spacing w:val="-5"/>
          <w:sz w:val="20"/>
        </w:rPr>
        <w:t> </w:t>
      </w:r>
      <w:r>
        <w:rPr>
          <w:i/>
          <w:sz w:val="20"/>
        </w:rPr>
        <w:t>II,</w:t>
      </w:r>
      <w:r>
        <w:rPr>
          <w:i/>
          <w:spacing w:val="-5"/>
          <w:sz w:val="20"/>
        </w:rPr>
        <w:t> </w:t>
      </w:r>
      <w:r>
        <w:rPr>
          <w:i/>
          <w:sz w:val="20"/>
        </w:rPr>
        <w:t>31</w:t>
      </w:r>
      <w:r>
        <w:rPr>
          <w:i/>
          <w:spacing w:val="-5"/>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z w:val="20"/>
        </w:rPr>
        <w:t>2016.</w:t>
      </w:r>
      <w:r>
        <w:rPr>
          <w:i/>
          <w:sz w:val="20"/>
        </w:rPr>
        <w:t> DECRETO NÚM. 37</w:t>
      </w:r>
    </w:p>
    <w:p>
      <w:pPr>
        <w:pStyle w:val="BodyText"/>
        <w:spacing w:before="229"/>
        <w:ind w:right="113"/>
      </w:pPr>
      <w:r>
        <w:rPr/>
        <w:t>PRIMERO. El presente Decreto entrará en vigor al día siguiente de su publicación en el Periódico Oficial del Estado de Hidalgo.</w:t>
      </w:r>
    </w:p>
    <w:p>
      <w:pPr>
        <w:pStyle w:val="BodyText"/>
        <w:spacing w:before="1"/>
        <w:ind w:left="0"/>
        <w:jc w:val="left"/>
      </w:pPr>
    </w:p>
    <w:p>
      <w:pPr>
        <w:pStyle w:val="BodyText"/>
        <w:ind w:right="116"/>
      </w:pPr>
      <w:r>
        <w:rPr/>
        <w:t>SEGUNDO. Los matrimonios y uniones celebrados por y entre menores de edad, previos a la publicación del presente Decreto, tendrán validez plena con todos los derechos y obligaciones adquiridos a partir de la celebración o unión.</w:t>
      </w:r>
    </w:p>
    <w:p>
      <w:pPr>
        <w:pStyle w:val="BodyText"/>
        <w:ind w:left="0"/>
        <w:jc w:val="left"/>
      </w:pPr>
    </w:p>
    <w:p>
      <w:pPr>
        <w:pStyle w:val="BodyText"/>
        <w:ind w:left="0"/>
        <w:jc w:val="left"/>
      </w:pPr>
    </w:p>
    <w:p>
      <w:pPr>
        <w:spacing w:before="0"/>
        <w:ind w:left="4098" w:right="2440" w:hanging="840"/>
        <w:jc w:val="left"/>
        <w:rPr>
          <w:i/>
          <w:sz w:val="20"/>
        </w:rPr>
      </w:pPr>
      <w:r>
        <w:rPr>
          <w:i/>
          <w:sz w:val="20"/>
        </w:rPr>
        <w:t>P.</w:t>
      </w:r>
      <w:r>
        <w:rPr>
          <w:i/>
          <w:spacing w:val="-7"/>
          <w:sz w:val="20"/>
        </w:rPr>
        <w:t> </w:t>
      </w:r>
      <w:r>
        <w:rPr>
          <w:i/>
          <w:sz w:val="20"/>
        </w:rPr>
        <w:t>O.</w:t>
      </w:r>
      <w:r>
        <w:rPr>
          <w:i/>
          <w:spacing w:val="-7"/>
          <w:sz w:val="20"/>
        </w:rPr>
        <w:t> </w:t>
      </w:r>
      <w:r>
        <w:rPr>
          <w:i/>
          <w:sz w:val="20"/>
        </w:rPr>
        <w:t>31</w:t>
      </w:r>
      <w:r>
        <w:rPr>
          <w:i/>
          <w:spacing w:val="-7"/>
          <w:sz w:val="20"/>
        </w:rPr>
        <w:t> </w:t>
      </w:r>
      <w:r>
        <w:rPr>
          <w:i/>
          <w:sz w:val="20"/>
        </w:rPr>
        <w:t>DE</w:t>
      </w:r>
      <w:r>
        <w:rPr>
          <w:i/>
          <w:spacing w:val="-8"/>
          <w:sz w:val="20"/>
        </w:rPr>
        <w:t> </w:t>
      </w:r>
      <w:r>
        <w:rPr>
          <w:i/>
          <w:sz w:val="20"/>
        </w:rPr>
        <w:t>DICIEMBRE</w:t>
      </w:r>
      <w:r>
        <w:rPr>
          <w:i/>
          <w:spacing w:val="-7"/>
          <w:sz w:val="20"/>
        </w:rPr>
        <w:t> </w:t>
      </w:r>
      <w:r>
        <w:rPr>
          <w:i/>
          <w:sz w:val="20"/>
        </w:rPr>
        <w:t>DE</w:t>
      </w:r>
      <w:r>
        <w:rPr>
          <w:i/>
          <w:spacing w:val="-7"/>
          <w:sz w:val="20"/>
        </w:rPr>
        <w:t> </w:t>
      </w:r>
      <w:r>
        <w:rPr>
          <w:i/>
          <w:sz w:val="20"/>
        </w:rPr>
        <w:t>2018</w:t>
      </w:r>
      <w:r>
        <w:rPr>
          <w:i/>
          <w:sz w:val="20"/>
        </w:rPr>
        <w:t>.</w:t>
      </w:r>
      <w:r>
        <w:rPr>
          <w:i/>
          <w:sz w:val="20"/>
        </w:rPr>
        <w:t> ALCANCE UNO</w:t>
      </w:r>
    </w:p>
    <w:p>
      <w:pPr>
        <w:pStyle w:val="BodyText"/>
        <w:spacing w:before="229"/>
        <w:ind w:right="116"/>
      </w:pPr>
      <w:r>
        <w:rPr/>
        <w:t>Único. El presente Decreto entrará en vigor al día siguiente de su publicación en el Periódico Oficial del Estado de Hidalgo.</w:t>
      </w:r>
    </w:p>
    <w:p>
      <w:pPr>
        <w:pStyle w:val="BodyText"/>
        <w:spacing w:before="229"/>
        <w:ind w:left="0"/>
        <w:jc w:val="left"/>
      </w:pPr>
    </w:p>
    <w:p>
      <w:pPr>
        <w:spacing w:before="1"/>
        <w:ind w:left="4098" w:right="2702" w:hanging="552"/>
        <w:jc w:val="left"/>
        <w:rPr>
          <w:i/>
          <w:sz w:val="20"/>
        </w:rPr>
      </w:pPr>
      <w:r>
        <w:rPr>
          <w:i/>
          <w:sz w:val="20"/>
        </w:rPr>
        <w:t>P.O.</w:t>
      </w:r>
      <w:r>
        <w:rPr>
          <w:i/>
          <w:spacing w:val="-9"/>
          <w:sz w:val="20"/>
        </w:rPr>
        <w:t> </w:t>
      </w:r>
      <w:r>
        <w:rPr>
          <w:i/>
          <w:sz w:val="20"/>
        </w:rPr>
        <w:t>15</w:t>
      </w:r>
      <w:r>
        <w:rPr>
          <w:i/>
          <w:spacing w:val="-9"/>
          <w:sz w:val="20"/>
        </w:rPr>
        <w:t> </w:t>
      </w:r>
      <w:r>
        <w:rPr>
          <w:i/>
          <w:sz w:val="20"/>
        </w:rPr>
        <w:t>DE</w:t>
      </w:r>
      <w:r>
        <w:rPr>
          <w:i/>
          <w:spacing w:val="-9"/>
          <w:sz w:val="20"/>
        </w:rPr>
        <w:t> </w:t>
      </w:r>
      <w:r>
        <w:rPr>
          <w:i/>
          <w:sz w:val="20"/>
        </w:rPr>
        <w:t>MAYO</w:t>
      </w:r>
      <w:r>
        <w:rPr>
          <w:i/>
          <w:spacing w:val="-8"/>
          <w:sz w:val="20"/>
        </w:rPr>
        <w:t> </w:t>
      </w:r>
      <w:r>
        <w:rPr>
          <w:i/>
          <w:sz w:val="20"/>
        </w:rPr>
        <w:t>DE</w:t>
      </w:r>
      <w:r>
        <w:rPr>
          <w:i/>
          <w:spacing w:val="-7"/>
          <w:sz w:val="20"/>
        </w:rPr>
        <w:t> </w:t>
      </w:r>
      <w:r>
        <w:rPr>
          <w:i/>
          <w:sz w:val="20"/>
        </w:rPr>
        <w:t>2019.</w:t>
      </w:r>
      <w:r>
        <w:rPr>
          <w:i/>
          <w:sz w:val="20"/>
        </w:rPr>
        <w:t> ALCANCE UNO</w:t>
      </w:r>
    </w:p>
    <w:p>
      <w:pPr>
        <w:spacing w:after="0"/>
        <w:jc w:val="left"/>
        <w:rPr>
          <w:sz w:val="20"/>
        </w:rPr>
        <w:sectPr>
          <w:pgSz w:w="12240" w:h="15840"/>
          <w:pgMar w:header="15" w:footer="774" w:top="1700" w:bottom="960" w:left="1300" w:right="1300"/>
        </w:sectPr>
      </w:pPr>
    </w:p>
    <w:p>
      <w:pPr>
        <w:pStyle w:val="BodyText"/>
        <w:spacing w:line="237" w:lineRule="auto"/>
        <w:ind w:right="113"/>
      </w:pPr>
      <w:r>
        <w:rPr/>
        <w:t>PRIMERO. El presente Decreto entrará en vigor, al día siguiente de su Publicación en el Periódico Oficial del Estado de Hidalgo.</w:t>
      </w:r>
    </w:p>
    <w:p>
      <w:pPr>
        <w:pStyle w:val="BodyText"/>
        <w:spacing w:before="226"/>
      </w:pPr>
      <w:r>
        <w:rPr/>
        <w:t>SEGUNDO.</w:t>
      </w:r>
      <w:r>
        <w:rPr>
          <w:spacing w:val="-8"/>
        </w:rPr>
        <w:t> </w:t>
      </w:r>
      <w:r>
        <w:rPr/>
        <w:t>Se</w:t>
      </w:r>
      <w:r>
        <w:rPr>
          <w:spacing w:val="-8"/>
        </w:rPr>
        <w:t> </w:t>
      </w:r>
      <w:r>
        <w:rPr/>
        <w:t>derogan</w:t>
      </w:r>
      <w:r>
        <w:rPr>
          <w:spacing w:val="-7"/>
        </w:rPr>
        <w:t> </w:t>
      </w:r>
      <w:r>
        <w:rPr/>
        <w:t>todas</w:t>
      </w:r>
      <w:r>
        <w:rPr>
          <w:spacing w:val="-7"/>
        </w:rPr>
        <w:t> </w:t>
      </w:r>
      <w:r>
        <w:rPr/>
        <w:t>las</w:t>
      </w:r>
      <w:r>
        <w:rPr>
          <w:spacing w:val="-5"/>
        </w:rPr>
        <w:t> </w:t>
      </w:r>
      <w:r>
        <w:rPr/>
        <w:t>disposiciones</w:t>
      </w:r>
      <w:r>
        <w:rPr>
          <w:spacing w:val="-7"/>
        </w:rPr>
        <w:t> </w:t>
      </w:r>
      <w:r>
        <w:rPr/>
        <w:t>que</w:t>
      </w:r>
      <w:r>
        <w:rPr>
          <w:spacing w:val="-8"/>
        </w:rPr>
        <w:t> </w:t>
      </w:r>
      <w:r>
        <w:rPr/>
        <w:t>contravengan</w:t>
      </w:r>
      <w:r>
        <w:rPr>
          <w:spacing w:val="-6"/>
        </w:rPr>
        <w:t> </w:t>
      </w:r>
      <w:r>
        <w:rPr/>
        <w:t>lo</w:t>
      </w:r>
      <w:r>
        <w:rPr>
          <w:spacing w:val="-5"/>
        </w:rPr>
        <w:t> </w:t>
      </w:r>
      <w:r>
        <w:rPr/>
        <w:t>establecido</w:t>
      </w:r>
      <w:r>
        <w:rPr>
          <w:spacing w:val="-7"/>
        </w:rPr>
        <w:t> </w:t>
      </w:r>
      <w:r>
        <w:rPr/>
        <w:t>en</w:t>
      </w:r>
      <w:r>
        <w:rPr>
          <w:spacing w:val="-9"/>
        </w:rPr>
        <w:t> </w:t>
      </w:r>
      <w:r>
        <w:rPr/>
        <w:t>el</w:t>
      </w:r>
      <w:r>
        <w:rPr>
          <w:spacing w:val="-8"/>
        </w:rPr>
        <w:t> </w:t>
      </w:r>
      <w:r>
        <w:rPr/>
        <w:t>presente</w:t>
      </w:r>
      <w:r>
        <w:rPr>
          <w:spacing w:val="-7"/>
        </w:rPr>
        <w:t> </w:t>
      </w:r>
      <w:r>
        <w:rPr>
          <w:spacing w:val="-2"/>
        </w:rPr>
        <w:t>Decreto.</w:t>
      </w:r>
    </w:p>
    <w:p>
      <w:pPr>
        <w:pStyle w:val="BodyText"/>
        <w:spacing w:before="1"/>
        <w:ind w:left="0"/>
        <w:jc w:val="left"/>
      </w:pPr>
    </w:p>
    <w:p>
      <w:pPr>
        <w:pStyle w:val="BodyText"/>
        <w:ind w:right="116"/>
      </w:pPr>
      <w:r>
        <w:rPr/>
        <w:t>TERCERO. El titular del Poder Ejecutivo del Estado, tendrá hasta 180 días hábiles a la entrada en vigor del presente Decreto, para realizar las implementaciones y adecuaciones correspondientes al</w:t>
      </w:r>
      <w:r>
        <w:rPr>
          <w:spacing w:val="40"/>
        </w:rPr>
        <w:t> </w:t>
      </w:r>
      <w:r>
        <w:rPr/>
        <w:t>Reglamento Administrativo de las Actas del Registro del Estado Familiar para el cumplimiento del</w:t>
      </w:r>
      <w:r>
        <w:rPr>
          <w:spacing w:val="-1"/>
        </w:rPr>
        <w:t> </w:t>
      </w:r>
      <w:r>
        <w:rPr/>
        <w:t>mismo.</w:t>
      </w:r>
    </w:p>
    <w:p>
      <w:pPr>
        <w:pStyle w:val="BodyText"/>
        <w:spacing w:before="229"/>
        <w:ind w:left="0"/>
        <w:jc w:val="left"/>
      </w:pPr>
    </w:p>
    <w:p>
      <w:pPr>
        <w:spacing w:before="0"/>
        <w:ind w:left="3541" w:right="0" w:firstLine="0"/>
        <w:jc w:val="left"/>
        <w:rPr>
          <w:i/>
          <w:sz w:val="20"/>
        </w:rPr>
      </w:pPr>
      <w:r>
        <w:rPr>
          <w:i/>
          <w:sz w:val="20"/>
        </w:rPr>
        <w:t>P.O.</w:t>
      </w:r>
      <w:r>
        <w:rPr>
          <w:i/>
          <w:spacing w:val="-4"/>
          <w:sz w:val="20"/>
        </w:rPr>
        <w:t> </w:t>
      </w:r>
      <w:r>
        <w:rPr>
          <w:i/>
          <w:sz w:val="20"/>
        </w:rPr>
        <w:t>10</w:t>
      </w:r>
      <w:r>
        <w:rPr>
          <w:i/>
          <w:spacing w:val="-4"/>
          <w:sz w:val="20"/>
        </w:rPr>
        <w:t> </w:t>
      </w:r>
      <w:r>
        <w:rPr>
          <w:i/>
          <w:sz w:val="20"/>
        </w:rPr>
        <w:t>DE</w:t>
      </w:r>
      <w:r>
        <w:rPr>
          <w:i/>
          <w:spacing w:val="-4"/>
          <w:sz w:val="20"/>
        </w:rPr>
        <w:t> </w:t>
      </w:r>
      <w:r>
        <w:rPr>
          <w:i/>
          <w:sz w:val="20"/>
        </w:rPr>
        <w:t>JUNIO</w:t>
      </w:r>
      <w:r>
        <w:rPr>
          <w:i/>
          <w:spacing w:val="-3"/>
          <w:sz w:val="20"/>
        </w:rPr>
        <w:t> </w:t>
      </w:r>
      <w:r>
        <w:rPr>
          <w:i/>
          <w:sz w:val="20"/>
        </w:rPr>
        <w:t>DE</w:t>
      </w:r>
      <w:r>
        <w:rPr>
          <w:i/>
          <w:spacing w:val="-4"/>
          <w:sz w:val="20"/>
        </w:rPr>
        <w:t> 2019.</w:t>
      </w:r>
    </w:p>
    <w:p>
      <w:pPr>
        <w:pStyle w:val="BodyText"/>
        <w:spacing w:before="229"/>
        <w:ind w:right="111"/>
      </w:pPr>
      <w:r>
        <w:rPr/>
        <w:t>PRIMERO. El presente Decreto entrará en vigor, al día siguiente de su Publicación en el Periódico Oficial del Estado de Hidalgo.</w:t>
      </w:r>
    </w:p>
    <w:p>
      <w:pPr>
        <w:pStyle w:val="BodyText"/>
        <w:spacing w:before="1"/>
        <w:ind w:left="0"/>
        <w:jc w:val="left"/>
      </w:pPr>
    </w:p>
    <w:p>
      <w:pPr>
        <w:pStyle w:val="BodyText"/>
        <w:spacing w:before="1"/>
      </w:pPr>
      <w:r>
        <w:rPr/>
        <w:t>SEGUNDO.</w:t>
      </w:r>
      <w:r>
        <w:rPr>
          <w:spacing w:val="-8"/>
        </w:rPr>
        <w:t> </w:t>
      </w:r>
      <w:r>
        <w:rPr/>
        <w:t>Se</w:t>
      </w:r>
      <w:r>
        <w:rPr>
          <w:spacing w:val="-7"/>
        </w:rPr>
        <w:t> </w:t>
      </w:r>
      <w:r>
        <w:rPr/>
        <w:t>derogan</w:t>
      </w:r>
      <w:r>
        <w:rPr>
          <w:spacing w:val="-8"/>
        </w:rPr>
        <w:t> </w:t>
      </w:r>
      <w:r>
        <w:rPr/>
        <w:t>todas</w:t>
      </w:r>
      <w:r>
        <w:rPr>
          <w:spacing w:val="-7"/>
        </w:rPr>
        <w:t> </w:t>
      </w:r>
      <w:r>
        <w:rPr/>
        <w:t>las</w:t>
      </w:r>
      <w:r>
        <w:rPr>
          <w:spacing w:val="-4"/>
        </w:rPr>
        <w:t> </w:t>
      </w:r>
      <w:r>
        <w:rPr/>
        <w:t>disposiciones</w:t>
      </w:r>
      <w:r>
        <w:rPr>
          <w:spacing w:val="-6"/>
        </w:rPr>
        <w:t> </w:t>
      </w:r>
      <w:r>
        <w:rPr/>
        <w:t>que</w:t>
      </w:r>
      <w:r>
        <w:rPr>
          <w:spacing w:val="-8"/>
        </w:rPr>
        <w:t> </w:t>
      </w:r>
      <w:r>
        <w:rPr/>
        <w:t>contravengan</w:t>
      </w:r>
      <w:r>
        <w:rPr>
          <w:spacing w:val="-5"/>
        </w:rPr>
        <w:t> </w:t>
      </w:r>
      <w:r>
        <w:rPr/>
        <w:t>lo</w:t>
      </w:r>
      <w:r>
        <w:rPr>
          <w:spacing w:val="-6"/>
        </w:rPr>
        <w:t> </w:t>
      </w:r>
      <w:r>
        <w:rPr/>
        <w:t>establecido</w:t>
      </w:r>
      <w:r>
        <w:rPr>
          <w:spacing w:val="-7"/>
        </w:rPr>
        <w:t> </w:t>
      </w:r>
      <w:r>
        <w:rPr/>
        <w:t>en</w:t>
      </w:r>
      <w:r>
        <w:rPr>
          <w:spacing w:val="-8"/>
        </w:rPr>
        <w:t> </w:t>
      </w:r>
      <w:r>
        <w:rPr/>
        <w:t>el</w:t>
      </w:r>
      <w:r>
        <w:rPr>
          <w:spacing w:val="-8"/>
        </w:rPr>
        <w:t> </w:t>
      </w:r>
      <w:r>
        <w:rPr/>
        <w:t>presente</w:t>
      </w:r>
      <w:r>
        <w:rPr>
          <w:spacing w:val="-7"/>
        </w:rPr>
        <w:t> </w:t>
      </w:r>
      <w:r>
        <w:rPr>
          <w:spacing w:val="-2"/>
        </w:rPr>
        <w:t>Decreto.</w:t>
      </w:r>
    </w:p>
    <w:p>
      <w:pPr>
        <w:pStyle w:val="BodyText"/>
        <w:spacing w:before="228"/>
        <w:ind w:left="0"/>
        <w:jc w:val="left"/>
      </w:pPr>
    </w:p>
    <w:p>
      <w:pPr>
        <w:spacing w:before="1"/>
        <w:ind w:left="3241" w:right="0" w:firstLine="0"/>
        <w:jc w:val="left"/>
        <w:rPr>
          <w:i/>
          <w:sz w:val="20"/>
        </w:rPr>
      </w:pPr>
      <w:r>
        <w:rPr>
          <w:i/>
          <w:sz w:val="20"/>
        </w:rPr>
        <w:t>P.O.</w:t>
      </w:r>
      <w:r>
        <w:rPr>
          <w:i/>
          <w:spacing w:val="-6"/>
          <w:sz w:val="20"/>
        </w:rPr>
        <w:t> </w:t>
      </w:r>
      <w:r>
        <w:rPr>
          <w:i/>
          <w:sz w:val="20"/>
        </w:rPr>
        <w:t>18</w:t>
      </w:r>
      <w:r>
        <w:rPr>
          <w:i/>
          <w:spacing w:val="-5"/>
          <w:sz w:val="20"/>
        </w:rPr>
        <w:t> </w:t>
      </w:r>
      <w:r>
        <w:rPr>
          <w:i/>
          <w:sz w:val="20"/>
        </w:rPr>
        <w:t>DE</w:t>
      </w:r>
      <w:r>
        <w:rPr>
          <w:i/>
          <w:spacing w:val="-5"/>
          <w:sz w:val="20"/>
        </w:rPr>
        <w:t> </w:t>
      </w:r>
      <w:r>
        <w:rPr>
          <w:i/>
          <w:sz w:val="20"/>
        </w:rPr>
        <w:t>NOVIEMBRE</w:t>
      </w:r>
      <w:r>
        <w:rPr>
          <w:i/>
          <w:spacing w:val="-3"/>
          <w:sz w:val="20"/>
        </w:rPr>
        <w:t> </w:t>
      </w:r>
      <w:r>
        <w:rPr>
          <w:i/>
          <w:sz w:val="20"/>
        </w:rPr>
        <w:t>DE</w:t>
      </w:r>
      <w:r>
        <w:rPr>
          <w:i/>
          <w:spacing w:val="-4"/>
          <w:sz w:val="20"/>
        </w:rPr>
        <w:t> 2019.</w:t>
      </w:r>
    </w:p>
    <w:p>
      <w:pPr>
        <w:pStyle w:val="BodyText"/>
        <w:ind w:left="0"/>
        <w:jc w:val="left"/>
        <w:rPr>
          <w:i/>
        </w:rPr>
      </w:pPr>
    </w:p>
    <w:p>
      <w:pPr>
        <w:pStyle w:val="BodyText"/>
        <w:ind w:right="115"/>
      </w:pPr>
      <w:r>
        <w:rPr/>
        <w:t>ARTÍCULO ÚNICO. El presente Decreto entrará en vigor el día siguiente al de su publicación en el Periódico Oficial del Estado de Hidalgo.</w:t>
      </w:r>
    </w:p>
    <w:p>
      <w:pPr>
        <w:pStyle w:val="BodyText"/>
        <w:spacing w:before="229"/>
        <w:ind w:left="0"/>
        <w:jc w:val="left"/>
      </w:pPr>
    </w:p>
    <w:p>
      <w:pPr>
        <w:spacing w:before="1"/>
        <w:ind w:left="3287" w:right="0" w:firstLine="0"/>
        <w:jc w:val="left"/>
        <w:rPr>
          <w:i/>
          <w:sz w:val="20"/>
        </w:rPr>
      </w:pPr>
      <w:r>
        <w:rPr>
          <w:i/>
          <w:sz w:val="20"/>
        </w:rPr>
        <w:t>P.O.</w:t>
      </w:r>
      <w:r>
        <w:rPr>
          <w:i/>
          <w:spacing w:val="-5"/>
          <w:sz w:val="20"/>
        </w:rPr>
        <w:t> </w:t>
      </w:r>
      <w:r>
        <w:rPr>
          <w:i/>
          <w:sz w:val="20"/>
        </w:rPr>
        <w:t>23</w:t>
      </w:r>
      <w:r>
        <w:rPr>
          <w:i/>
          <w:spacing w:val="-4"/>
          <w:sz w:val="20"/>
        </w:rPr>
        <w:t> </w:t>
      </w:r>
      <w:r>
        <w:rPr>
          <w:i/>
          <w:sz w:val="20"/>
        </w:rPr>
        <w:t>DE</w:t>
      </w:r>
      <w:r>
        <w:rPr>
          <w:i/>
          <w:spacing w:val="-4"/>
          <w:sz w:val="20"/>
        </w:rPr>
        <w:t> </w:t>
      </w:r>
      <w:r>
        <w:rPr>
          <w:i/>
          <w:sz w:val="20"/>
        </w:rPr>
        <w:t>DICIEMBRE</w:t>
      </w:r>
      <w:r>
        <w:rPr>
          <w:i/>
          <w:spacing w:val="-4"/>
          <w:sz w:val="20"/>
        </w:rPr>
        <w:t> </w:t>
      </w:r>
      <w:r>
        <w:rPr>
          <w:i/>
          <w:sz w:val="20"/>
        </w:rPr>
        <w:t>DE</w:t>
      </w:r>
      <w:r>
        <w:rPr>
          <w:i/>
          <w:spacing w:val="-4"/>
          <w:sz w:val="20"/>
        </w:rPr>
        <w:t> 2019.</w:t>
      </w:r>
    </w:p>
    <w:p>
      <w:pPr>
        <w:pStyle w:val="BodyText"/>
        <w:ind w:left="0"/>
        <w:jc w:val="left"/>
        <w:rPr>
          <w:i/>
        </w:rPr>
      </w:pPr>
    </w:p>
    <w:p>
      <w:pPr>
        <w:pStyle w:val="BodyText"/>
        <w:ind w:right="113"/>
      </w:pPr>
      <w:r>
        <w:rPr/>
        <w:t>ÚNICO.</w:t>
      </w:r>
      <w:r>
        <w:rPr>
          <w:spacing w:val="-1"/>
        </w:rPr>
        <w:t> </w:t>
      </w:r>
      <w:r>
        <w:rPr/>
        <w:t>El</w:t>
      </w:r>
      <w:r>
        <w:rPr>
          <w:spacing w:val="-1"/>
        </w:rPr>
        <w:t> </w:t>
      </w:r>
      <w:r>
        <w:rPr/>
        <w:t>presente</w:t>
      </w:r>
      <w:r>
        <w:rPr>
          <w:spacing w:val="-1"/>
        </w:rPr>
        <w:t> </w:t>
      </w:r>
      <w:r>
        <w:rPr/>
        <w:t>Decreto</w:t>
      </w:r>
      <w:r>
        <w:rPr>
          <w:spacing w:val="-2"/>
        </w:rPr>
        <w:t> </w:t>
      </w:r>
      <w:r>
        <w:rPr/>
        <w:t>entrará en</w:t>
      </w:r>
      <w:r>
        <w:rPr>
          <w:spacing w:val="-2"/>
        </w:rPr>
        <w:t> </w:t>
      </w:r>
      <w:r>
        <w:rPr/>
        <w:t>vigor, al</w:t>
      </w:r>
      <w:r>
        <w:rPr>
          <w:spacing w:val="-2"/>
        </w:rPr>
        <w:t> </w:t>
      </w:r>
      <w:r>
        <w:rPr/>
        <w:t>día</w:t>
      </w:r>
      <w:r>
        <w:rPr>
          <w:spacing w:val="-1"/>
        </w:rPr>
        <w:t> </w:t>
      </w:r>
      <w:r>
        <w:rPr/>
        <w:t>siguiente de</w:t>
      </w:r>
      <w:r>
        <w:rPr>
          <w:spacing w:val="-2"/>
        </w:rPr>
        <w:t> </w:t>
      </w:r>
      <w:r>
        <w:rPr/>
        <w:t>su Publicación en</w:t>
      </w:r>
      <w:r>
        <w:rPr>
          <w:spacing w:val="-1"/>
        </w:rPr>
        <w:t> </w:t>
      </w:r>
      <w:r>
        <w:rPr/>
        <w:t>el Periódico</w:t>
      </w:r>
      <w:r>
        <w:rPr>
          <w:spacing w:val="-1"/>
        </w:rPr>
        <w:t> </w:t>
      </w:r>
      <w:r>
        <w:rPr/>
        <w:t>Oficial del Estado de Hidalgo.</w:t>
      </w:r>
    </w:p>
    <w:p>
      <w:pPr>
        <w:pStyle w:val="BodyText"/>
        <w:ind w:left="0"/>
        <w:jc w:val="left"/>
      </w:pPr>
    </w:p>
    <w:p>
      <w:pPr>
        <w:pStyle w:val="BodyText"/>
        <w:ind w:left="0"/>
        <w:jc w:val="left"/>
      </w:pPr>
    </w:p>
    <w:p>
      <w:pPr>
        <w:spacing w:before="0"/>
        <w:ind w:left="4091" w:right="2487" w:hanging="720"/>
        <w:jc w:val="left"/>
        <w:rPr>
          <w:i/>
          <w:sz w:val="20"/>
        </w:rPr>
      </w:pPr>
      <w:r>
        <w:rPr>
          <w:i/>
          <w:sz w:val="20"/>
        </w:rPr>
        <w:t>P.O.</w:t>
      </w:r>
      <w:r>
        <w:rPr>
          <w:i/>
          <w:spacing w:val="-10"/>
          <w:sz w:val="20"/>
        </w:rPr>
        <w:t> </w:t>
      </w:r>
      <w:r>
        <w:rPr>
          <w:i/>
          <w:sz w:val="20"/>
        </w:rPr>
        <w:t>2</w:t>
      </w:r>
      <w:r>
        <w:rPr>
          <w:i/>
          <w:spacing w:val="-8"/>
          <w:sz w:val="20"/>
        </w:rPr>
        <w:t> </w:t>
      </w:r>
      <w:r>
        <w:rPr>
          <w:i/>
          <w:sz w:val="20"/>
        </w:rPr>
        <w:t>DE</w:t>
      </w:r>
      <w:r>
        <w:rPr>
          <w:i/>
          <w:spacing w:val="-10"/>
          <w:sz w:val="20"/>
        </w:rPr>
        <w:t> </w:t>
      </w:r>
      <w:r>
        <w:rPr>
          <w:i/>
          <w:sz w:val="20"/>
        </w:rPr>
        <w:t>DICIEMBRE</w:t>
      </w:r>
      <w:r>
        <w:rPr>
          <w:i/>
          <w:spacing w:val="-8"/>
          <w:sz w:val="20"/>
        </w:rPr>
        <w:t> </w:t>
      </w:r>
      <w:r>
        <w:rPr>
          <w:i/>
          <w:sz w:val="20"/>
        </w:rPr>
        <w:t>DE</w:t>
      </w:r>
      <w:r>
        <w:rPr>
          <w:i/>
          <w:spacing w:val="-8"/>
          <w:sz w:val="20"/>
        </w:rPr>
        <w:t> </w:t>
      </w:r>
      <w:r>
        <w:rPr>
          <w:i/>
          <w:sz w:val="20"/>
        </w:rPr>
        <w:t>2020</w:t>
      </w:r>
      <w:r>
        <w:rPr>
          <w:i/>
          <w:sz w:val="20"/>
        </w:rPr>
        <w:t> ALCANCE SEIS</w:t>
      </w:r>
    </w:p>
    <w:p>
      <w:pPr>
        <w:pStyle w:val="BodyText"/>
        <w:spacing w:before="1"/>
        <w:ind w:left="0"/>
        <w:jc w:val="left"/>
        <w:rPr>
          <w:i/>
        </w:rPr>
      </w:pPr>
    </w:p>
    <w:p>
      <w:pPr>
        <w:pStyle w:val="BodyText"/>
        <w:ind w:right="113"/>
      </w:pPr>
      <w:r>
        <w:rPr/>
        <w:t>ÚNICO. El presente entrará en vigor al día siguiente de su publicación en el Periódico Oficial del Estado de Hidalgo.</w:t>
      </w:r>
    </w:p>
    <w:p>
      <w:pPr>
        <w:pStyle w:val="BodyText"/>
        <w:spacing w:before="229"/>
        <w:ind w:left="0"/>
        <w:jc w:val="left"/>
      </w:pPr>
    </w:p>
    <w:p>
      <w:pPr>
        <w:spacing w:before="1"/>
        <w:ind w:left="4065" w:right="3374" w:hanging="495"/>
        <w:jc w:val="left"/>
        <w:rPr>
          <w:i/>
          <w:sz w:val="20"/>
        </w:rPr>
      </w:pPr>
      <w:r>
        <w:rPr>
          <w:i/>
          <w:sz w:val="20"/>
        </w:rPr>
        <w:t>P.O.</w:t>
      </w:r>
      <w:r>
        <w:rPr>
          <w:i/>
          <w:spacing w:val="-8"/>
          <w:sz w:val="20"/>
        </w:rPr>
        <w:t> </w:t>
      </w:r>
      <w:r>
        <w:rPr>
          <w:i/>
          <w:sz w:val="20"/>
        </w:rPr>
        <w:t>15</w:t>
      </w:r>
      <w:r>
        <w:rPr>
          <w:i/>
          <w:spacing w:val="-8"/>
          <w:sz w:val="20"/>
        </w:rPr>
        <w:t> </w:t>
      </w:r>
      <w:r>
        <w:rPr>
          <w:i/>
          <w:sz w:val="20"/>
        </w:rPr>
        <w:t>DE</w:t>
      </w:r>
      <w:r>
        <w:rPr>
          <w:i/>
          <w:spacing w:val="-8"/>
          <w:sz w:val="20"/>
        </w:rPr>
        <w:t> </w:t>
      </w:r>
      <w:r>
        <w:rPr>
          <w:i/>
          <w:sz w:val="20"/>
        </w:rPr>
        <w:t>JUNIO</w:t>
      </w:r>
      <w:r>
        <w:rPr>
          <w:i/>
          <w:spacing w:val="-7"/>
          <w:sz w:val="20"/>
        </w:rPr>
        <w:t> </w:t>
      </w:r>
      <w:r>
        <w:rPr>
          <w:i/>
          <w:sz w:val="20"/>
        </w:rPr>
        <w:t>DE</w:t>
      </w:r>
      <w:r>
        <w:rPr>
          <w:i/>
          <w:spacing w:val="-8"/>
          <w:sz w:val="20"/>
        </w:rPr>
        <w:t> </w:t>
      </w:r>
      <w:r>
        <w:rPr>
          <w:i/>
          <w:sz w:val="20"/>
        </w:rPr>
        <w:t>2021</w:t>
      </w:r>
      <w:r>
        <w:rPr>
          <w:i/>
          <w:sz w:val="20"/>
        </w:rPr>
        <w:t> ALCANCE SEIS.</w:t>
      </w:r>
    </w:p>
    <w:p>
      <w:pPr>
        <w:pStyle w:val="BodyText"/>
        <w:spacing w:before="1"/>
        <w:ind w:left="0"/>
        <w:jc w:val="left"/>
        <w:rPr>
          <w:i/>
        </w:rPr>
      </w:pPr>
    </w:p>
    <w:p>
      <w:pPr>
        <w:pStyle w:val="BodyText"/>
        <w:ind w:right="120"/>
      </w:pPr>
      <w:r>
        <w:rPr/>
        <w:t>PRIMERO. El presente Decreto entrará en vigor al día siguiente al de su publicación en el Periódico Oficial del Estado de Hidalgo.</w:t>
      </w:r>
    </w:p>
    <w:p>
      <w:pPr>
        <w:pStyle w:val="BodyText"/>
        <w:spacing w:before="229"/>
        <w:ind w:right="117"/>
      </w:pPr>
      <w:r>
        <w:rPr/>
        <w:t>SEGUNDO. El Ejecutivo del Estado, cuenta con 180 días a partir de la entrada en vigor del presente Decreto para realizar las adecuaciones reglamentarias y administrativas, a fin de establecer e iniciar la operación del Registro de Deudoras y Deudores Alimentarios Morosos.</w:t>
      </w:r>
    </w:p>
    <w:p>
      <w:pPr>
        <w:pStyle w:val="BodyText"/>
        <w:ind w:left="0"/>
        <w:jc w:val="left"/>
      </w:pPr>
    </w:p>
    <w:p>
      <w:pPr>
        <w:pStyle w:val="BodyText"/>
        <w:ind w:left="0"/>
        <w:jc w:val="left"/>
      </w:pPr>
    </w:p>
    <w:p>
      <w:pPr>
        <w:spacing w:before="0"/>
        <w:ind w:left="4069" w:right="3374" w:hanging="524"/>
        <w:jc w:val="left"/>
        <w:rPr>
          <w:i/>
          <w:sz w:val="20"/>
        </w:rPr>
      </w:pPr>
      <w:r>
        <w:rPr>
          <w:i/>
          <w:sz w:val="20"/>
        </w:rPr>
        <w:t>P.O.</w:t>
      </w:r>
      <w:r>
        <w:rPr>
          <w:i/>
          <w:spacing w:val="-9"/>
          <w:sz w:val="20"/>
        </w:rPr>
        <w:t> </w:t>
      </w:r>
      <w:r>
        <w:rPr>
          <w:i/>
          <w:sz w:val="20"/>
        </w:rPr>
        <w:t>23</w:t>
      </w:r>
      <w:r>
        <w:rPr>
          <w:i/>
          <w:spacing w:val="-9"/>
          <w:sz w:val="20"/>
        </w:rPr>
        <w:t> </w:t>
      </w:r>
      <w:r>
        <w:rPr>
          <w:i/>
          <w:sz w:val="20"/>
        </w:rPr>
        <w:t>DE</w:t>
      </w:r>
      <w:r>
        <w:rPr>
          <w:i/>
          <w:spacing w:val="-9"/>
          <w:sz w:val="20"/>
        </w:rPr>
        <w:t> </w:t>
      </w:r>
      <w:r>
        <w:rPr>
          <w:i/>
          <w:sz w:val="20"/>
        </w:rPr>
        <w:t>MAYO</w:t>
      </w:r>
      <w:r>
        <w:rPr>
          <w:i/>
          <w:spacing w:val="-7"/>
          <w:sz w:val="20"/>
        </w:rPr>
        <w:t> </w:t>
      </w:r>
      <w:r>
        <w:rPr>
          <w:i/>
          <w:sz w:val="20"/>
        </w:rPr>
        <w:t>DE</w:t>
      </w:r>
      <w:r>
        <w:rPr>
          <w:i/>
          <w:spacing w:val="-7"/>
          <w:sz w:val="20"/>
        </w:rPr>
        <w:t> </w:t>
      </w:r>
      <w:r>
        <w:rPr>
          <w:i/>
          <w:sz w:val="20"/>
        </w:rPr>
        <w:t>2022.</w:t>
      </w:r>
      <w:r>
        <w:rPr>
          <w:i/>
          <w:sz w:val="20"/>
        </w:rPr>
        <w:t> ALCANCE UNO.</w:t>
      </w:r>
    </w:p>
    <w:p>
      <w:pPr>
        <w:pStyle w:val="BodyText"/>
        <w:spacing w:before="2"/>
        <w:ind w:left="0"/>
        <w:jc w:val="left"/>
        <w:rPr>
          <w:i/>
        </w:rPr>
      </w:pPr>
    </w:p>
    <w:p>
      <w:pPr>
        <w:tabs>
          <w:tab w:pos="1534" w:val="left" w:leader="none"/>
        </w:tabs>
        <w:spacing w:before="0"/>
        <w:ind w:left="118" w:right="392" w:firstLine="0"/>
        <w:jc w:val="left"/>
        <w:rPr>
          <w:sz w:val="23"/>
        </w:rPr>
      </w:pPr>
      <w:r>
        <w:rPr>
          <w:sz w:val="23"/>
        </w:rPr>
        <w:t>ÚNICO. -</w:t>
        <w:tab/>
        <w:t>El</w:t>
      </w:r>
      <w:r>
        <w:rPr>
          <w:spacing w:val="-3"/>
          <w:sz w:val="23"/>
        </w:rPr>
        <w:t> </w:t>
      </w:r>
      <w:r>
        <w:rPr>
          <w:sz w:val="23"/>
        </w:rPr>
        <w:t>Presente</w:t>
      </w:r>
      <w:r>
        <w:rPr>
          <w:spacing w:val="-4"/>
          <w:sz w:val="23"/>
        </w:rPr>
        <w:t> </w:t>
      </w:r>
      <w:r>
        <w:rPr>
          <w:sz w:val="23"/>
        </w:rPr>
        <w:t>decreto</w:t>
      </w:r>
      <w:r>
        <w:rPr>
          <w:spacing w:val="-4"/>
          <w:sz w:val="23"/>
        </w:rPr>
        <w:t> </w:t>
      </w:r>
      <w:r>
        <w:rPr>
          <w:sz w:val="23"/>
        </w:rPr>
        <w:t>entrará</w:t>
      </w:r>
      <w:r>
        <w:rPr>
          <w:spacing w:val="-4"/>
          <w:sz w:val="23"/>
        </w:rPr>
        <w:t> </w:t>
      </w:r>
      <w:r>
        <w:rPr>
          <w:sz w:val="23"/>
        </w:rPr>
        <w:t>en</w:t>
      </w:r>
      <w:r>
        <w:rPr>
          <w:spacing w:val="-2"/>
          <w:sz w:val="23"/>
        </w:rPr>
        <w:t> </w:t>
      </w:r>
      <w:r>
        <w:rPr>
          <w:sz w:val="23"/>
        </w:rPr>
        <w:t>vigor</w:t>
      </w:r>
      <w:r>
        <w:rPr>
          <w:spacing w:val="-3"/>
          <w:sz w:val="23"/>
        </w:rPr>
        <w:t> </w:t>
      </w:r>
      <w:r>
        <w:rPr>
          <w:sz w:val="23"/>
        </w:rPr>
        <w:t>al</w:t>
      </w:r>
      <w:r>
        <w:rPr>
          <w:spacing w:val="-4"/>
          <w:sz w:val="23"/>
        </w:rPr>
        <w:t> </w:t>
      </w:r>
      <w:r>
        <w:rPr>
          <w:sz w:val="23"/>
        </w:rPr>
        <w:t>día</w:t>
      </w:r>
      <w:r>
        <w:rPr>
          <w:spacing w:val="-4"/>
          <w:sz w:val="23"/>
        </w:rPr>
        <w:t> </w:t>
      </w:r>
      <w:r>
        <w:rPr>
          <w:sz w:val="23"/>
        </w:rPr>
        <w:t>siguiente</w:t>
      </w:r>
      <w:r>
        <w:rPr>
          <w:spacing w:val="-4"/>
          <w:sz w:val="23"/>
        </w:rPr>
        <w:t> </w:t>
      </w:r>
      <w:r>
        <w:rPr>
          <w:sz w:val="23"/>
        </w:rPr>
        <w:t>de</w:t>
      </w:r>
      <w:r>
        <w:rPr>
          <w:spacing w:val="-4"/>
          <w:sz w:val="23"/>
        </w:rPr>
        <w:t> </w:t>
      </w:r>
      <w:r>
        <w:rPr>
          <w:sz w:val="23"/>
        </w:rPr>
        <w:t>su</w:t>
      </w:r>
      <w:r>
        <w:rPr>
          <w:spacing w:val="-4"/>
          <w:sz w:val="23"/>
        </w:rPr>
        <w:t> </w:t>
      </w:r>
      <w:r>
        <w:rPr>
          <w:sz w:val="23"/>
        </w:rPr>
        <w:t>publicación</w:t>
      </w:r>
      <w:r>
        <w:rPr>
          <w:spacing w:val="-4"/>
          <w:sz w:val="23"/>
        </w:rPr>
        <w:t> </w:t>
      </w:r>
      <w:r>
        <w:rPr>
          <w:sz w:val="23"/>
        </w:rPr>
        <w:t>en</w:t>
      </w:r>
      <w:r>
        <w:rPr>
          <w:spacing w:val="-4"/>
          <w:sz w:val="23"/>
        </w:rPr>
        <w:t> </w:t>
      </w:r>
      <w:r>
        <w:rPr>
          <w:sz w:val="23"/>
        </w:rPr>
        <w:t>el Periódico Oficial del Estado de Hidalgo.</w:t>
      </w:r>
    </w:p>
    <w:p>
      <w:pPr>
        <w:spacing w:after="0"/>
        <w:jc w:val="left"/>
        <w:rPr>
          <w:sz w:val="23"/>
        </w:rPr>
        <w:sectPr>
          <w:pgSz w:w="12240" w:h="15840"/>
          <w:pgMar w:header="15" w:footer="774" w:top="1700" w:bottom="960" w:left="1300" w:right="1300"/>
        </w:sectPr>
      </w:pPr>
    </w:p>
    <w:p>
      <w:pPr>
        <w:spacing w:line="237" w:lineRule="auto" w:before="0"/>
        <w:ind w:left="3969" w:right="3374" w:hanging="411"/>
        <w:jc w:val="left"/>
        <w:rPr>
          <w:i/>
          <w:sz w:val="20"/>
        </w:rPr>
      </w:pPr>
      <w:r>
        <w:rPr>
          <w:i/>
          <w:sz w:val="20"/>
        </w:rPr>
        <w:t>P.O.</w:t>
      </w:r>
      <w:r>
        <w:rPr>
          <w:i/>
          <w:spacing w:val="-8"/>
          <w:sz w:val="20"/>
        </w:rPr>
        <w:t> </w:t>
      </w:r>
      <w:r>
        <w:rPr>
          <w:i/>
          <w:sz w:val="20"/>
        </w:rPr>
        <w:t>15</w:t>
      </w:r>
      <w:r>
        <w:rPr>
          <w:i/>
          <w:spacing w:val="-8"/>
          <w:sz w:val="20"/>
        </w:rPr>
        <w:t> </w:t>
      </w:r>
      <w:r>
        <w:rPr>
          <w:i/>
          <w:sz w:val="20"/>
        </w:rPr>
        <w:t>DE</w:t>
      </w:r>
      <w:r>
        <w:rPr>
          <w:i/>
          <w:spacing w:val="-8"/>
          <w:sz w:val="20"/>
        </w:rPr>
        <w:t> </w:t>
      </w:r>
      <w:r>
        <w:rPr>
          <w:i/>
          <w:sz w:val="20"/>
        </w:rPr>
        <w:t>JULIO</w:t>
      </w:r>
      <w:r>
        <w:rPr>
          <w:i/>
          <w:spacing w:val="-7"/>
          <w:sz w:val="20"/>
        </w:rPr>
        <w:t> </w:t>
      </w:r>
      <w:r>
        <w:rPr>
          <w:i/>
          <w:sz w:val="20"/>
        </w:rPr>
        <w:t>DE</w:t>
      </w:r>
      <w:r>
        <w:rPr>
          <w:i/>
          <w:spacing w:val="-8"/>
          <w:sz w:val="20"/>
        </w:rPr>
        <w:t> </w:t>
      </w:r>
      <w:r>
        <w:rPr>
          <w:i/>
          <w:sz w:val="20"/>
        </w:rPr>
        <w:t>2022</w:t>
      </w:r>
      <w:r>
        <w:rPr>
          <w:i/>
          <w:sz w:val="20"/>
        </w:rPr>
        <w:t>.</w:t>
      </w:r>
      <w:r>
        <w:rPr>
          <w:i/>
          <w:sz w:val="20"/>
        </w:rPr>
        <w:t> ALCANCE CINCO.</w:t>
      </w:r>
    </w:p>
    <w:p>
      <w:pPr>
        <w:pStyle w:val="BodyText"/>
        <w:spacing w:before="226"/>
        <w:jc w:val="left"/>
      </w:pPr>
      <w:r>
        <w:rPr/>
        <w:t>ÚNICO. El presente Decreto entrará en vigor al día siguiente de su publicación en el Periódico Oficial del Estado de Hidalgo.</w:t>
      </w:r>
    </w:p>
    <w:p>
      <w:pPr>
        <w:pStyle w:val="BodyText"/>
        <w:spacing w:before="1"/>
        <w:ind w:left="0"/>
        <w:jc w:val="left"/>
      </w:pPr>
    </w:p>
    <w:p>
      <w:pPr>
        <w:spacing w:before="0"/>
        <w:ind w:left="3870" w:right="2702" w:hanging="519"/>
        <w:jc w:val="left"/>
        <w:rPr>
          <w:i/>
          <w:sz w:val="20"/>
        </w:rPr>
      </w:pPr>
      <w:r>
        <w:rPr>
          <w:i/>
          <w:sz w:val="20"/>
        </w:rPr>
        <w:t>P.O.</w:t>
      </w:r>
      <w:r>
        <w:rPr>
          <w:i/>
          <w:spacing w:val="-8"/>
          <w:sz w:val="20"/>
        </w:rPr>
        <w:t> </w:t>
      </w:r>
      <w:r>
        <w:rPr>
          <w:i/>
          <w:sz w:val="20"/>
        </w:rPr>
        <w:t>21</w:t>
      </w:r>
      <w:r>
        <w:rPr>
          <w:i/>
          <w:spacing w:val="-8"/>
          <w:sz w:val="20"/>
        </w:rPr>
        <w:t> </w:t>
      </w:r>
      <w:r>
        <w:rPr>
          <w:i/>
          <w:sz w:val="20"/>
        </w:rPr>
        <w:t>DE</w:t>
      </w:r>
      <w:r>
        <w:rPr>
          <w:i/>
          <w:spacing w:val="-8"/>
          <w:sz w:val="20"/>
        </w:rPr>
        <w:t> </w:t>
      </w:r>
      <w:r>
        <w:rPr>
          <w:i/>
          <w:sz w:val="20"/>
        </w:rPr>
        <w:t>OCTUBRE</w:t>
      </w:r>
      <w:r>
        <w:rPr>
          <w:i/>
          <w:spacing w:val="-8"/>
          <w:sz w:val="20"/>
        </w:rPr>
        <w:t> </w:t>
      </w:r>
      <w:r>
        <w:rPr>
          <w:i/>
          <w:sz w:val="20"/>
        </w:rPr>
        <w:t>DE</w:t>
      </w:r>
      <w:r>
        <w:rPr>
          <w:i/>
          <w:spacing w:val="-7"/>
          <w:sz w:val="20"/>
        </w:rPr>
        <w:t> </w:t>
      </w:r>
      <w:r>
        <w:rPr>
          <w:i/>
          <w:sz w:val="20"/>
        </w:rPr>
        <w:t>2022.</w:t>
      </w:r>
      <w:r>
        <w:rPr>
          <w:i/>
          <w:sz w:val="20"/>
        </w:rPr>
        <w:t> ALCANCE CUATRO.</w:t>
      </w:r>
    </w:p>
    <w:p>
      <w:pPr>
        <w:pStyle w:val="BodyText"/>
        <w:spacing w:before="229"/>
        <w:jc w:val="left"/>
      </w:pPr>
      <w:r>
        <w:rPr/>
        <w:t>ÚNICO. El presente Decreto entrará en vigor al día siguiente de su publicación en el Periódico Oficial del Estado de Hidalgo.</w:t>
      </w:r>
    </w:p>
    <w:p>
      <w:pPr>
        <w:pStyle w:val="BodyText"/>
        <w:spacing w:before="229"/>
        <w:ind w:left="0"/>
        <w:jc w:val="left"/>
      </w:pPr>
    </w:p>
    <w:p>
      <w:pPr>
        <w:spacing w:before="0"/>
        <w:ind w:left="118" w:right="0" w:firstLine="0"/>
        <w:jc w:val="left"/>
        <w:rPr>
          <w:i/>
          <w:sz w:val="20"/>
        </w:rPr>
      </w:pPr>
      <w:r>
        <w:rPr>
          <w:i/>
          <w:sz w:val="20"/>
        </w:rPr>
        <w:t>N.</w:t>
      </w:r>
      <w:r>
        <w:rPr>
          <w:i/>
          <w:spacing w:val="-4"/>
          <w:sz w:val="20"/>
        </w:rPr>
        <w:t> </w:t>
      </w:r>
      <w:r>
        <w:rPr>
          <w:i/>
          <w:sz w:val="20"/>
        </w:rPr>
        <w:t>DE</w:t>
      </w:r>
      <w:r>
        <w:rPr>
          <w:i/>
          <w:spacing w:val="-2"/>
          <w:sz w:val="20"/>
        </w:rPr>
        <w:t> </w:t>
      </w:r>
      <w:r>
        <w:rPr>
          <w:i/>
          <w:sz w:val="20"/>
        </w:rPr>
        <w:t>E.,</w:t>
      </w:r>
      <w:r>
        <w:rPr>
          <w:i/>
          <w:spacing w:val="-2"/>
          <w:sz w:val="20"/>
        </w:rPr>
        <w:t> </w:t>
      </w:r>
      <w:r>
        <w:rPr>
          <w:i/>
          <w:sz w:val="20"/>
        </w:rPr>
        <w:t>A</w:t>
      </w:r>
      <w:r>
        <w:rPr>
          <w:i/>
          <w:spacing w:val="-2"/>
          <w:sz w:val="20"/>
        </w:rPr>
        <w:t> </w:t>
      </w:r>
      <w:r>
        <w:rPr>
          <w:i/>
          <w:sz w:val="20"/>
        </w:rPr>
        <w:t>CONTINUACIÓN,</w:t>
      </w:r>
      <w:r>
        <w:rPr>
          <w:i/>
          <w:spacing w:val="-2"/>
          <w:sz w:val="20"/>
        </w:rPr>
        <w:t> </w:t>
      </w:r>
      <w:r>
        <w:rPr>
          <w:i/>
          <w:sz w:val="20"/>
        </w:rPr>
        <w:t>SE</w:t>
      </w:r>
      <w:r>
        <w:rPr>
          <w:i/>
          <w:spacing w:val="-5"/>
          <w:sz w:val="20"/>
        </w:rPr>
        <w:t> </w:t>
      </w:r>
      <w:r>
        <w:rPr>
          <w:i/>
          <w:sz w:val="20"/>
        </w:rPr>
        <w:t>TRANSCRIBEN</w:t>
      </w:r>
      <w:r>
        <w:rPr>
          <w:i/>
          <w:spacing w:val="-1"/>
          <w:sz w:val="20"/>
        </w:rPr>
        <w:t> </w:t>
      </w:r>
      <w:r>
        <w:rPr>
          <w:i/>
          <w:sz w:val="20"/>
        </w:rPr>
        <w:t>LOS</w:t>
      </w:r>
      <w:r>
        <w:rPr>
          <w:i/>
          <w:spacing w:val="-4"/>
          <w:sz w:val="20"/>
        </w:rPr>
        <w:t> </w:t>
      </w:r>
      <w:r>
        <w:rPr>
          <w:i/>
          <w:sz w:val="20"/>
        </w:rPr>
        <w:t>TRANSITORIOS</w:t>
      </w:r>
      <w:r>
        <w:rPr>
          <w:i/>
          <w:spacing w:val="-2"/>
          <w:sz w:val="20"/>
        </w:rPr>
        <w:t> </w:t>
      </w:r>
      <w:r>
        <w:rPr>
          <w:i/>
          <w:sz w:val="20"/>
        </w:rPr>
        <w:t>DE</w:t>
      </w:r>
      <w:r>
        <w:rPr>
          <w:i/>
          <w:spacing w:val="-2"/>
          <w:sz w:val="20"/>
        </w:rPr>
        <w:t> </w:t>
      </w:r>
      <w:r>
        <w:rPr>
          <w:i/>
          <w:sz w:val="20"/>
        </w:rPr>
        <w:t>LOS</w:t>
      </w:r>
      <w:r>
        <w:rPr>
          <w:i/>
          <w:spacing w:val="-4"/>
          <w:sz w:val="20"/>
        </w:rPr>
        <w:t> </w:t>
      </w:r>
      <w:r>
        <w:rPr>
          <w:i/>
          <w:sz w:val="20"/>
        </w:rPr>
        <w:t>DECRETOS</w:t>
      </w:r>
      <w:r>
        <w:rPr>
          <w:i/>
          <w:spacing w:val="-2"/>
          <w:sz w:val="20"/>
        </w:rPr>
        <w:t> </w:t>
      </w:r>
      <w:r>
        <w:rPr>
          <w:i/>
          <w:sz w:val="20"/>
        </w:rPr>
        <w:t>296</w:t>
      </w:r>
      <w:r>
        <w:rPr>
          <w:i/>
          <w:spacing w:val="-4"/>
          <w:sz w:val="20"/>
        </w:rPr>
        <w:t> </w:t>
      </w:r>
      <w:r>
        <w:rPr>
          <w:i/>
          <w:sz w:val="20"/>
        </w:rPr>
        <w:t>y</w:t>
      </w:r>
      <w:r>
        <w:rPr>
          <w:i/>
          <w:spacing w:val="-1"/>
          <w:sz w:val="20"/>
        </w:rPr>
        <w:t> </w:t>
      </w:r>
      <w:r>
        <w:rPr>
          <w:i/>
          <w:sz w:val="20"/>
        </w:rPr>
        <w:t>302</w:t>
      </w:r>
      <w:r>
        <w:rPr>
          <w:i/>
          <w:sz w:val="20"/>
        </w:rPr>
        <w:t> QUE REFORMAN LA PRESENTE LEY, PUBLICADOS EN LA MISMA FECHA.</w:t>
      </w:r>
    </w:p>
    <w:p>
      <w:pPr>
        <w:pStyle w:val="BodyText"/>
        <w:ind w:left="0"/>
        <w:jc w:val="left"/>
        <w:rPr>
          <w:i/>
        </w:rPr>
      </w:pPr>
    </w:p>
    <w:p>
      <w:pPr>
        <w:pStyle w:val="BodyText"/>
        <w:spacing w:before="2"/>
        <w:ind w:left="0"/>
        <w:jc w:val="left"/>
        <w:rPr>
          <w:i/>
        </w:rPr>
      </w:pPr>
    </w:p>
    <w:p>
      <w:pPr>
        <w:spacing w:before="1"/>
        <w:ind w:left="3870" w:right="2440" w:hanging="629"/>
        <w:jc w:val="left"/>
        <w:rPr>
          <w:i/>
          <w:sz w:val="20"/>
        </w:rPr>
      </w:pPr>
      <w:r>
        <w:rPr>
          <w:i/>
          <w:sz w:val="20"/>
        </w:rPr>
        <w:t>P.O.</w:t>
      </w:r>
      <w:r>
        <w:rPr>
          <w:i/>
          <w:spacing w:val="-9"/>
          <w:sz w:val="20"/>
        </w:rPr>
        <w:t> </w:t>
      </w:r>
      <w:r>
        <w:rPr>
          <w:i/>
          <w:sz w:val="20"/>
        </w:rPr>
        <w:t>24</w:t>
      </w:r>
      <w:r>
        <w:rPr>
          <w:i/>
          <w:spacing w:val="-9"/>
          <w:sz w:val="20"/>
        </w:rPr>
        <w:t> </w:t>
      </w:r>
      <w:r>
        <w:rPr>
          <w:i/>
          <w:sz w:val="20"/>
        </w:rPr>
        <w:t>DE</w:t>
      </w:r>
      <w:r>
        <w:rPr>
          <w:i/>
          <w:spacing w:val="-9"/>
          <w:sz w:val="20"/>
        </w:rPr>
        <w:t> </w:t>
      </w:r>
      <w:r>
        <w:rPr>
          <w:i/>
          <w:sz w:val="20"/>
        </w:rPr>
        <w:t>NOVIEMBRE</w:t>
      </w:r>
      <w:r>
        <w:rPr>
          <w:i/>
          <w:spacing w:val="-7"/>
          <w:sz w:val="20"/>
        </w:rPr>
        <w:t> </w:t>
      </w:r>
      <w:r>
        <w:rPr>
          <w:i/>
          <w:sz w:val="20"/>
        </w:rPr>
        <w:t>DE</w:t>
      </w:r>
      <w:r>
        <w:rPr>
          <w:i/>
          <w:spacing w:val="-9"/>
          <w:sz w:val="20"/>
        </w:rPr>
        <w:t> </w:t>
      </w:r>
      <w:r>
        <w:rPr>
          <w:i/>
          <w:sz w:val="20"/>
        </w:rPr>
        <w:t>2022.</w:t>
      </w:r>
      <w:r>
        <w:rPr>
          <w:i/>
          <w:sz w:val="20"/>
        </w:rPr>
        <w:t> ALCANCE CUATRO.</w:t>
      </w:r>
    </w:p>
    <w:p>
      <w:pPr>
        <w:spacing w:line="228" w:lineRule="exact" w:before="0"/>
        <w:ind w:left="4069" w:right="0" w:firstLine="0"/>
        <w:jc w:val="left"/>
        <w:rPr>
          <w:i/>
          <w:sz w:val="20"/>
        </w:rPr>
      </w:pPr>
      <w:r>
        <w:rPr>
          <w:i/>
          <w:sz w:val="20"/>
        </w:rPr>
        <w:t>(DECRETO</w:t>
      </w:r>
      <w:r>
        <w:rPr>
          <w:i/>
          <w:spacing w:val="-10"/>
          <w:sz w:val="20"/>
        </w:rPr>
        <w:t> </w:t>
      </w:r>
      <w:r>
        <w:rPr>
          <w:i/>
          <w:spacing w:val="-4"/>
          <w:sz w:val="20"/>
        </w:rPr>
        <w:t>296)</w:t>
      </w:r>
    </w:p>
    <w:p>
      <w:pPr>
        <w:pStyle w:val="BodyText"/>
        <w:ind w:left="0"/>
        <w:jc w:val="left"/>
        <w:rPr>
          <w:i/>
        </w:rPr>
      </w:pPr>
    </w:p>
    <w:p>
      <w:pPr>
        <w:pStyle w:val="BodyText"/>
        <w:jc w:val="left"/>
      </w:pPr>
      <w:r>
        <w:rPr/>
        <w:t>ÚNICO. El presente Decreto entrará en vigor al día siguiente de su publicación en el Periódico Oficial del Estado de Hidalgo.</w:t>
      </w:r>
    </w:p>
    <w:p>
      <w:pPr>
        <w:pStyle w:val="BodyText"/>
        <w:spacing w:before="229"/>
        <w:ind w:left="0"/>
        <w:jc w:val="left"/>
      </w:pPr>
    </w:p>
    <w:p>
      <w:pPr>
        <w:spacing w:before="1"/>
        <w:ind w:left="3870" w:right="2440" w:hanging="629"/>
        <w:jc w:val="left"/>
        <w:rPr>
          <w:i/>
          <w:sz w:val="20"/>
        </w:rPr>
      </w:pPr>
      <w:r>
        <w:rPr>
          <w:i/>
          <w:sz w:val="20"/>
        </w:rPr>
        <w:t>P.O.</w:t>
      </w:r>
      <w:r>
        <w:rPr>
          <w:i/>
          <w:spacing w:val="-9"/>
          <w:sz w:val="20"/>
        </w:rPr>
        <w:t> </w:t>
      </w:r>
      <w:r>
        <w:rPr>
          <w:i/>
          <w:sz w:val="20"/>
        </w:rPr>
        <w:t>24</w:t>
      </w:r>
      <w:r>
        <w:rPr>
          <w:i/>
          <w:spacing w:val="-9"/>
          <w:sz w:val="20"/>
        </w:rPr>
        <w:t> </w:t>
      </w:r>
      <w:r>
        <w:rPr>
          <w:i/>
          <w:sz w:val="20"/>
        </w:rPr>
        <w:t>DE</w:t>
      </w:r>
      <w:r>
        <w:rPr>
          <w:i/>
          <w:spacing w:val="-9"/>
          <w:sz w:val="20"/>
        </w:rPr>
        <w:t> </w:t>
      </w:r>
      <w:r>
        <w:rPr>
          <w:i/>
          <w:sz w:val="20"/>
        </w:rPr>
        <w:t>NOVIEMBRE</w:t>
      </w:r>
      <w:r>
        <w:rPr>
          <w:i/>
          <w:spacing w:val="-7"/>
          <w:sz w:val="20"/>
        </w:rPr>
        <w:t> </w:t>
      </w:r>
      <w:r>
        <w:rPr>
          <w:i/>
          <w:sz w:val="20"/>
        </w:rPr>
        <w:t>DE</w:t>
      </w:r>
      <w:r>
        <w:rPr>
          <w:i/>
          <w:spacing w:val="-9"/>
          <w:sz w:val="20"/>
        </w:rPr>
        <w:t> </w:t>
      </w:r>
      <w:r>
        <w:rPr>
          <w:i/>
          <w:sz w:val="20"/>
        </w:rPr>
        <w:t>2022.</w:t>
      </w:r>
      <w:r>
        <w:rPr>
          <w:i/>
          <w:sz w:val="20"/>
        </w:rPr>
        <w:t> ALCANCE CUATRO.</w:t>
      </w:r>
    </w:p>
    <w:p>
      <w:pPr>
        <w:spacing w:before="0"/>
        <w:ind w:left="4069" w:right="0" w:firstLine="0"/>
        <w:jc w:val="left"/>
        <w:rPr>
          <w:i/>
          <w:sz w:val="20"/>
        </w:rPr>
      </w:pPr>
      <w:r>
        <w:rPr>
          <w:i/>
          <w:sz w:val="20"/>
        </w:rPr>
        <w:t>(DECRETO</w:t>
      </w:r>
      <w:r>
        <w:rPr>
          <w:i/>
          <w:spacing w:val="-9"/>
          <w:sz w:val="20"/>
        </w:rPr>
        <w:t> </w:t>
      </w:r>
      <w:r>
        <w:rPr>
          <w:i/>
          <w:spacing w:val="-4"/>
          <w:sz w:val="20"/>
        </w:rPr>
        <w:t>302)</w:t>
      </w:r>
    </w:p>
    <w:p>
      <w:pPr>
        <w:pStyle w:val="BodyText"/>
        <w:spacing w:before="1"/>
        <w:ind w:left="0"/>
        <w:jc w:val="left"/>
        <w:rPr>
          <w:i/>
        </w:rPr>
      </w:pPr>
    </w:p>
    <w:p>
      <w:pPr>
        <w:pStyle w:val="BodyText"/>
        <w:ind w:right="139"/>
        <w:jc w:val="left"/>
      </w:pPr>
      <w:r>
        <w:rPr/>
        <w:t>PRIMERO. El presente Decreto entrará en vigor al día siguiente de su publicación en el Periódico Oficial del Estado de Hidalgo.</w:t>
      </w:r>
    </w:p>
    <w:p>
      <w:pPr>
        <w:pStyle w:val="BodyText"/>
        <w:spacing w:before="230"/>
        <w:jc w:val="left"/>
      </w:pPr>
      <w:r>
        <w:rPr/>
        <w:t>SEGUNDO.</w:t>
      </w:r>
      <w:r>
        <w:rPr>
          <w:spacing w:val="-8"/>
        </w:rPr>
        <w:t> </w:t>
      </w:r>
      <w:r>
        <w:rPr/>
        <w:t>Se</w:t>
      </w:r>
      <w:r>
        <w:rPr>
          <w:spacing w:val="-8"/>
        </w:rPr>
        <w:t> </w:t>
      </w:r>
      <w:r>
        <w:rPr/>
        <w:t>derogan</w:t>
      </w:r>
      <w:r>
        <w:rPr>
          <w:spacing w:val="-8"/>
        </w:rPr>
        <w:t> </w:t>
      </w:r>
      <w:r>
        <w:rPr/>
        <w:t>todas</w:t>
      </w:r>
      <w:r>
        <w:rPr>
          <w:spacing w:val="-7"/>
        </w:rPr>
        <w:t> </w:t>
      </w:r>
      <w:r>
        <w:rPr/>
        <w:t>las</w:t>
      </w:r>
      <w:r>
        <w:rPr>
          <w:spacing w:val="-5"/>
        </w:rPr>
        <w:t> </w:t>
      </w:r>
      <w:r>
        <w:rPr/>
        <w:t>disposiciones</w:t>
      </w:r>
      <w:r>
        <w:rPr>
          <w:spacing w:val="-7"/>
        </w:rPr>
        <w:t> </w:t>
      </w:r>
      <w:r>
        <w:rPr/>
        <w:t>que</w:t>
      </w:r>
      <w:r>
        <w:rPr>
          <w:spacing w:val="-8"/>
        </w:rPr>
        <w:t> </w:t>
      </w:r>
      <w:r>
        <w:rPr/>
        <w:t>contravengan</w:t>
      </w:r>
      <w:r>
        <w:rPr>
          <w:spacing w:val="-6"/>
        </w:rPr>
        <w:t> </w:t>
      </w:r>
      <w:r>
        <w:rPr/>
        <w:t>al</w:t>
      </w:r>
      <w:r>
        <w:rPr>
          <w:spacing w:val="-7"/>
        </w:rPr>
        <w:t> </w:t>
      </w:r>
      <w:r>
        <w:rPr/>
        <w:t>presente</w:t>
      </w:r>
      <w:r>
        <w:rPr>
          <w:spacing w:val="-9"/>
        </w:rPr>
        <w:t> </w:t>
      </w:r>
      <w:r>
        <w:rPr>
          <w:spacing w:val="-2"/>
        </w:rPr>
        <w:t>Decreto.</w:t>
      </w:r>
    </w:p>
    <w:p>
      <w:pPr>
        <w:pStyle w:val="BodyText"/>
        <w:spacing w:before="228"/>
        <w:ind w:left="0"/>
        <w:jc w:val="left"/>
      </w:pPr>
    </w:p>
    <w:p>
      <w:pPr>
        <w:spacing w:before="0"/>
        <w:ind w:left="3969" w:right="2702" w:hanging="656"/>
        <w:jc w:val="left"/>
        <w:rPr>
          <w:i/>
          <w:sz w:val="20"/>
        </w:rPr>
      </w:pPr>
      <w:r>
        <w:rPr>
          <w:i/>
          <w:sz w:val="20"/>
        </w:rPr>
        <w:t>P.O.</w:t>
      </w:r>
      <w:r>
        <w:rPr>
          <w:i/>
          <w:spacing w:val="-8"/>
          <w:sz w:val="20"/>
        </w:rPr>
        <w:t> </w:t>
      </w:r>
      <w:r>
        <w:rPr>
          <w:i/>
          <w:sz w:val="20"/>
        </w:rPr>
        <w:t>15</w:t>
      </w:r>
      <w:r>
        <w:rPr>
          <w:i/>
          <w:spacing w:val="-8"/>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z w:val="20"/>
        </w:rPr>
        <w:t>2022</w:t>
      </w:r>
      <w:r>
        <w:rPr>
          <w:i/>
          <w:sz w:val="20"/>
        </w:rPr>
        <w:t> ALCANCE CINCO.</w:t>
      </w:r>
    </w:p>
    <w:p>
      <w:pPr>
        <w:pStyle w:val="BodyText"/>
        <w:spacing w:before="1"/>
        <w:ind w:left="0"/>
        <w:jc w:val="left"/>
        <w:rPr>
          <w:i/>
        </w:rPr>
      </w:pPr>
    </w:p>
    <w:p>
      <w:pPr>
        <w:pStyle w:val="BodyText"/>
        <w:spacing w:before="1"/>
        <w:jc w:val="left"/>
      </w:pPr>
      <w:r>
        <w:rPr/>
        <w:t>ÚNICO. El presente Decreto</w:t>
      </w:r>
      <w:r>
        <w:rPr>
          <w:spacing w:val="-1"/>
        </w:rPr>
        <w:t> </w:t>
      </w:r>
      <w:r>
        <w:rPr/>
        <w:t>entrará en vigor al día</w:t>
      </w:r>
      <w:r>
        <w:rPr>
          <w:spacing w:val="-1"/>
        </w:rPr>
        <w:t> </w:t>
      </w:r>
      <w:r>
        <w:rPr/>
        <w:t>siguiente de su publicación en el Periódico</w:t>
      </w:r>
      <w:r>
        <w:rPr>
          <w:spacing w:val="-1"/>
        </w:rPr>
        <w:t> </w:t>
      </w:r>
      <w:r>
        <w:rPr/>
        <w:t>Oficial del Estado de Hidalgo.</w:t>
      </w:r>
    </w:p>
    <w:p>
      <w:pPr>
        <w:pStyle w:val="BodyText"/>
        <w:spacing w:before="229"/>
        <w:ind w:left="0"/>
        <w:jc w:val="left"/>
      </w:pPr>
    </w:p>
    <w:p>
      <w:pPr>
        <w:spacing w:before="0"/>
        <w:ind w:left="4069" w:right="2702" w:hanging="519"/>
        <w:jc w:val="left"/>
        <w:rPr>
          <w:i/>
          <w:sz w:val="20"/>
        </w:rPr>
      </w:pPr>
      <w:r>
        <w:rPr>
          <w:i/>
          <w:sz w:val="20"/>
        </w:rPr>
        <w:t>P.O.</w:t>
      </w:r>
      <w:r>
        <w:rPr>
          <w:i/>
          <w:spacing w:val="-8"/>
          <w:sz w:val="20"/>
        </w:rPr>
        <w:t> </w:t>
      </w:r>
      <w:r>
        <w:rPr>
          <w:i/>
          <w:sz w:val="20"/>
        </w:rPr>
        <w:t>13</w:t>
      </w:r>
      <w:r>
        <w:rPr>
          <w:i/>
          <w:spacing w:val="-8"/>
          <w:sz w:val="20"/>
        </w:rPr>
        <w:t> </w:t>
      </w:r>
      <w:r>
        <w:rPr>
          <w:i/>
          <w:sz w:val="20"/>
        </w:rPr>
        <w:t>DE</w:t>
      </w:r>
      <w:r>
        <w:rPr>
          <w:i/>
          <w:spacing w:val="-8"/>
          <w:sz w:val="20"/>
        </w:rPr>
        <w:t> </w:t>
      </w:r>
      <w:r>
        <w:rPr>
          <w:i/>
          <w:sz w:val="20"/>
        </w:rPr>
        <w:t>ABRIL</w:t>
      </w:r>
      <w:r>
        <w:rPr>
          <w:i/>
          <w:spacing w:val="-8"/>
          <w:sz w:val="20"/>
        </w:rPr>
        <w:t> </w:t>
      </w:r>
      <w:r>
        <w:rPr>
          <w:i/>
          <w:sz w:val="20"/>
        </w:rPr>
        <w:t>DE</w:t>
      </w:r>
      <w:r>
        <w:rPr>
          <w:i/>
          <w:spacing w:val="-7"/>
          <w:sz w:val="20"/>
        </w:rPr>
        <w:t> </w:t>
      </w:r>
      <w:r>
        <w:rPr>
          <w:i/>
          <w:sz w:val="20"/>
        </w:rPr>
        <w:t>2023.</w:t>
      </w:r>
      <w:r>
        <w:rPr>
          <w:i/>
          <w:sz w:val="20"/>
        </w:rPr>
        <w:t> ALCANCE UNO.</w:t>
      </w:r>
    </w:p>
    <w:p>
      <w:pPr>
        <w:pStyle w:val="BodyText"/>
        <w:spacing w:before="2"/>
        <w:ind w:left="0"/>
        <w:jc w:val="left"/>
        <w:rPr>
          <w:i/>
        </w:rPr>
      </w:pPr>
    </w:p>
    <w:p>
      <w:pPr>
        <w:pStyle w:val="BodyText"/>
        <w:jc w:val="left"/>
      </w:pPr>
      <w:r>
        <w:rPr/>
        <w:t>ÚNICO. El presente Decreto entrará en vigor al día siguiente de su publicación en el Periódico Oficial del Estado de Hidalgo.</w:t>
      </w:r>
    </w:p>
    <w:p>
      <w:pPr>
        <w:pStyle w:val="BodyText"/>
        <w:spacing w:before="229"/>
        <w:ind w:left="0"/>
        <w:jc w:val="left"/>
      </w:pPr>
    </w:p>
    <w:p>
      <w:pPr>
        <w:spacing w:before="0"/>
        <w:ind w:left="4026" w:right="2702" w:hanging="452"/>
        <w:jc w:val="left"/>
        <w:rPr>
          <w:i/>
          <w:sz w:val="20"/>
        </w:rPr>
      </w:pPr>
      <w:r>
        <w:rPr>
          <w:i/>
          <w:sz w:val="20"/>
        </w:rPr>
        <w:t>P.O.</w:t>
      </w:r>
      <w:r>
        <w:rPr>
          <w:i/>
          <w:spacing w:val="-9"/>
          <w:sz w:val="20"/>
        </w:rPr>
        <w:t> </w:t>
      </w:r>
      <w:r>
        <w:rPr>
          <w:i/>
          <w:sz w:val="20"/>
        </w:rPr>
        <w:t>31</w:t>
      </w:r>
      <w:r>
        <w:rPr>
          <w:i/>
          <w:spacing w:val="-9"/>
          <w:sz w:val="20"/>
        </w:rPr>
        <w:t> </w:t>
      </w:r>
      <w:r>
        <w:rPr>
          <w:i/>
          <w:sz w:val="20"/>
        </w:rPr>
        <w:t>DE</w:t>
      </w:r>
      <w:r>
        <w:rPr>
          <w:i/>
          <w:spacing w:val="-9"/>
          <w:sz w:val="20"/>
        </w:rPr>
        <w:t> </w:t>
      </w:r>
      <w:r>
        <w:rPr>
          <w:i/>
          <w:sz w:val="20"/>
        </w:rPr>
        <w:t>MAYO</w:t>
      </w:r>
      <w:r>
        <w:rPr>
          <w:i/>
          <w:spacing w:val="-8"/>
          <w:sz w:val="20"/>
        </w:rPr>
        <w:t> </w:t>
      </w:r>
      <w:r>
        <w:rPr>
          <w:i/>
          <w:sz w:val="20"/>
        </w:rPr>
        <w:t>DE</w:t>
      </w:r>
      <w:r>
        <w:rPr>
          <w:i/>
          <w:spacing w:val="-7"/>
          <w:sz w:val="20"/>
        </w:rPr>
        <w:t> </w:t>
      </w:r>
      <w:r>
        <w:rPr>
          <w:i/>
          <w:sz w:val="20"/>
        </w:rPr>
        <w:t>2023</w:t>
      </w:r>
      <w:r>
        <w:rPr>
          <w:i/>
          <w:sz w:val="20"/>
        </w:rPr>
        <w:t> ALCANCE TRES.</w:t>
      </w:r>
    </w:p>
    <w:p>
      <w:pPr>
        <w:pStyle w:val="BodyText"/>
        <w:spacing w:before="229"/>
        <w:jc w:val="left"/>
      </w:pPr>
      <w:r>
        <w:rPr/>
        <w:t>ÚNICO. El presente Decreto entrará en vigor al día siguiente de su publicación en el Periódico Oficial del Estado de Hidalgo.</w:t>
      </w:r>
    </w:p>
    <w:p>
      <w:pPr>
        <w:spacing w:after="0"/>
        <w:jc w:val="left"/>
        <w:sectPr>
          <w:pgSz w:w="12240" w:h="15840"/>
          <w:pgMar w:header="15" w:footer="774" w:top="1700" w:bottom="960" w:left="1300" w:right="1300"/>
        </w:sectPr>
      </w:pPr>
    </w:p>
    <w:p>
      <w:pPr>
        <w:spacing w:line="237" w:lineRule="auto" w:before="0"/>
        <w:ind w:left="118" w:right="0" w:firstLine="0"/>
        <w:jc w:val="left"/>
        <w:rPr>
          <w:b/>
          <w:i/>
          <w:sz w:val="20"/>
        </w:rPr>
      </w:pPr>
      <w:r>
        <w:rPr>
          <w:b/>
          <w:i/>
          <w:sz w:val="20"/>
        </w:rPr>
        <w:t>N. DE</w:t>
      </w:r>
      <w:r>
        <w:rPr>
          <w:b/>
          <w:i/>
          <w:spacing w:val="22"/>
          <w:sz w:val="20"/>
        </w:rPr>
        <w:t> </w:t>
      </w:r>
      <w:r>
        <w:rPr>
          <w:b/>
          <w:i/>
          <w:sz w:val="20"/>
        </w:rPr>
        <w:t>E.,</w:t>
      </w:r>
      <w:r>
        <w:rPr>
          <w:b/>
          <w:i/>
          <w:spacing w:val="22"/>
          <w:sz w:val="20"/>
        </w:rPr>
        <w:t> </w:t>
      </w:r>
      <w:r>
        <w:rPr>
          <w:b/>
          <w:i/>
          <w:sz w:val="20"/>
        </w:rPr>
        <w:t>A CONTINUACIÓN,</w:t>
      </w:r>
      <w:r>
        <w:rPr>
          <w:b/>
          <w:i/>
          <w:spacing w:val="22"/>
          <w:sz w:val="20"/>
        </w:rPr>
        <w:t> </w:t>
      </w:r>
      <w:r>
        <w:rPr>
          <w:b/>
          <w:i/>
          <w:sz w:val="20"/>
        </w:rPr>
        <w:t>SE TRANSCRIBEN</w:t>
      </w:r>
      <w:r>
        <w:rPr>
          <w:b/>
          <w:i/>
          <w:spacing w:val="23"/>
          <w:sz w:val="20"/>
        </w:rPr>
        <w:t> </w:t>
      </w:r>
      <w:r>
        <w:rPr>
          <w:b/>
          <w:i/>
          <w:sz w:val="20"/>
        </w:rPr>
        <w:t>LOS TRANSITORIOS DE</w:t>
      </w:r>
      <w:r>
        <w:rPr>
          <w:b/>
          <w:i/>
          <w:spacing w:val="22"/>
          <w:sz w:val="20"/>
        </w:rPr>
        <w:t> </w:t>
      </w:r>
      <w:r>
        <w:rPr>
          <w:b/>
          <w:i/>
          <w:sz w:val="20"/>
        </w:rPr>
        <w:t>LOS DECRETOS 224</w:t>
      </w:r>
      <w:r>
        <w:rPr>
          <w:b/>
          <w:i/>
          <w:spacing w:val="22"/>
          <w:sz w:val="20"/>
        </w:rPr>
        <w:t> </w:t>
      </w:r>
      <w:r>
        <w:rPr>
          <w:b/>
          <w:i/>
          <w:sz w:val="20"/>
        </w:rPr>
        <w:t>y</w:t>
      </w:r>
      <w:r>
        <w:rPr>
          <w:b/>
          <w:i/>
          <w:sz w:val="20"/>
        </w:rPr>
        <w:t> 525 QUE REFORMAN LA PRESENTE LEY, PUBLICADOS EN LA MISMA FECHA.</w:t>
      </w:r>
    </w:p>
    <w:p>
      <w:pPr>
        <w:pStyle w:val="BodyText"/>
        <w:spacing w:before="226"/>
        <w:ind w:left="0"/>
        <w:jc w:val="left"/>
        <w:rPr>
          <w:b/>
          <w:i/>
        </w:rPr>
      </w:pPr>
    </w:p>
    <w:p>
      <w:pPr>
        <w:spacing w:before="0"/>
        <w:ind w:left="4009" w:right="3374" w:hanging="473"/>
        <w:jc w:val="left"/>
        <w:rPr>
          <w:b/>
          <w:i/>
          <w:sz w:val="20"/>
        </w:rPr>
      </w:pPr>
      <w:r>
        <w:rPr>
          <w:b/>
          <w:i/>
          <w:sz w:val="20"/>
        </w:rPr>
        <w:t>P.O.</w:t>
      </w:r>
      <w:r>
        <w:rPr>
          <w:b/>
          <w:i/>
          <w:spacing w:val="-9"/>
          <w:sz w:val="20"/>
        </w:rPr>
        <w:t> </w:t>
      </w:r>
      <w:r>
        <w:rPr>
          <w:b/>
          <w:i/>
          <w:sz w:val="20"/>
        </w:rPr>
        <w:t>15</w:t>
      </w:r>
      <w:r>
        <w:rPr>
          <w:b/>
          <w:i/>
          <w:spacing w:val="-9"/>
          <w:sz w:val="20"/>
        </w:rPr>
        <w:t> </w:t>
      </w:r>
      <w:r>
        <w:rPr>
          <w:b/>
          <w:i/>
          <w:sz w:val="20"/>
        </w:rPr>
        <w:t>DE</w:t>
      </w:r>
      <w:r>
        <w:rPr>
          <w:b/>
          <w:i/>
          <w:spacing w:val="-9"/>
          <w:sz w:val="20"/>
        </w:rPr>
        <w:t> </w:t>
      </w:r>
      <w:r>
        <w:rPr>
          <w:b/>
          <w:i/>
          <w:sz w:val="20"/>
        </w:rPr>
        <w:t>JUNIO</w:t>
      </w:r>
      <w:r>
        <w:rPr>
          <w:b/>
          <w:i/>
          <w:spacing w:val="-7"/>
          <w:sz w:val="20"/>
        </w:rPr>
        <w:t> </w:t>
      </w:r>
      <w:r>
        <w:rPr>
          <w:b/>
          <w:i/>
          <w:sz w:val="20"/>
        </w:rPr>
        <w:t>DE</w:t>
      </w:r>
      <w:r>
        <w:rPr>
          <w:b/>
          <w:i/>
          <w:spacing w:val="-7"/>
          <w:sz w:val="20"/>
        </w:rPr>
        <w:t> </w:t>
      </w:r>
      <w:r>
        <w:rPr>
          <w:b/>
          <w:i/>
          <w:sz w:val="20"/>
        </w:rPr>
        <w:t>2023</w:t>
      </w:r>
      <w:r>
        <w:rPr>
          <w:b/>
          <w:i/>
          <w:sz w:val="20"/>
        </w:rPr>
        <w:t>.</w:t>
      </w:r>
      <w:r>
        <w:rPr>
          <w:b/>
          <w:i/>
          <w:sz w:val="20"/>
        </w:rPr>
        <w:t> ALCANCE TRES. (DECRETO 524)</w:t>
      </w:r>
    </w:p>
    <w:p>
      <w:pPr>
        <w:spacing w:before="230"/>
        <w:ind w:left="118" w:right="0" w:firstLine="0"/>
        <w:jc w:val="left"/>
        <w:rPr>
          <w:b/>
          <w:sz w:val="20"/>
        </w:rPr>
      </w:pPr>
      <w:r>
        <w:rPr>
          <w:b/>
          <w:sz w:val="20"/>
        </w:rPr>
        <w:t>ÚNICO.</w:t>
      </w:r>
      <w:r>
        <w:rPr>
          <w:b/>
          <w:spacing w:val="30"/>
          <w:sz w:val="20"/>
        </w:rPr>
        <w:t> </w:t>
      </w:r>
      <w:r>
        <w:rPr>
          <w:b/>
          <w:sz w:val="20"/>
        </w:rPr>
        <w:t>El</w:t>
      </w:r>
      <w:r>
        <w:rPr>
          <w:b/>
          <w:spacing w:val="27"/>
          <w:sz w:val="20"/>
        </w:rPr>
        <w:t> </w:t>
      </w:r>
      <w:r>
        <w:rPr>
          <w:b/>
          <w:sz w:val="20"/>
        </w:rPr>
        <w:t>presente</w:t>
      </w:r>
      <w:r>
        <w:rPr>
          <w:b/>
          <w:spacing w:val="27"/>
          <w:sz w:val="20"/>
        </w:rPr>
        <w:t> </w:t>
      </w:r>
      <w:r>
        <w:rPr>
          <w:b/>
          <w:sz w:val="20"/>
        </w:rPr>
        <w:t>Decreto</w:t>
      </w:r>
      <w:r>
        <w:rPr>
          <w:b/>
          <w:spacing w:val="31"/>
          <w:sz w:val="20"/>
        </w:rPr>
        <w:t> </w:t>
      </w:r>
      <w:r>
        <w:rPr>
          <w:b/>
          <w:sz w:val="20"/>
        </w:rPr>
        <w:t>entrará</w:t>
      </w:r>
      <w:r>
        <w:rPr>
          <w:b/>
          <w:spacing w:val="29"/>
          <w:sz w:val="20"/>
        </w:rPr>
        <w:t> </w:t>
      </w:r>
      <w:r>
        <w:rPr>
          <w:b/>
          <w:sz w:val="20"/>
        </w:rPr>
        <w:t>en</w:t>
      </w:r>
      <w:r>
        <w:rPr>
          <w:b/>
          <w:spacing w:val="30"/>
          <w:sz w:val="20"/>
        </w:rPr>
        <w:t> </w:t>
      </w:r>
      <w:r>
        <w:rPr>
          <w:b/>
          <w:sz w:val="20"/>
        </w:rPr>
        <w:t>vigor</w:t>
      </w:r>
      <w:r>
        <w:rPr>
          <w:b/>
          <w:spacing w:val="29"/>
          <w:sz w:val="20"/>
        </w:rPr>
        <w:t> </w:t>
      </w:r>
      <w:r>
        <w:rPr>
          <w:b/>
          <w:sz w:val="20"/>
        </w:rPr>
        <w:t>al</w:t>
      </w:r>
      <w:r>
        <w:rPr>
          <w:b/>
          <w:spacing w:val="27"/>
          <w:sz w:val="20"/>
        </w:rPr>
        <w:t> </w:t>
      </w:r>
      <w:r>
        <w:rPr>
          <w:b/>
          <w:sz w:val="20"/>
        </w:rPr>
        <w:t>día</w:t>
      </w:r>
      <w:r>
        <w:rPr>
          <w:b/>
          <w:spacing w:val="27"/>
          <w:sz w:val="20"/>
        </w:rPr>
        <w:t> </w:t>
      </w:r>
      <w:r>
        <w:rPr>
          <w:b/>
          <w:sz w:val="20"/>
        </w:rPr>
        <w:t>siguiente</w:t>
      </w:r>
      <w:r>
        <w:rPr>
          <w:b/>
          <w:spacing w:val="27"/>
          <w:sz w:val="20"/>
        </w:rPr>
        <w:t> </w:t>
      </w:r>
      <w:r>
        <w:rPr>
          <w:b/>
          <w:sz w:val="20"/>
        </w:rPr>
        <w:t>de</w:t>
      </w:r>
      <w:r>
        <w:rPr>
          <w:b/>
          <w:spacing w:val="27"/>
          <w:sz w:val="20"/>
        </w:rPr>
        <w:t> </w:t>
      </w:r>
      <w:r>
        <w:rPr>
          <w:b/>
          <w:sz w:val="20"/>
        </w:rPr>
        <w:t>su</w:t>
      </w:r>
      <w:r>
        <w:rPr>
          <w:b/>
          <w:spacing w:val="30"/>
          <w:sz w:val="20"/>
        </w:rPr>
        <w:t> </w:t>
      </w:r>
      <w:r>
        <w:rPr>
          <w:b/>
          <w:sz w:val="20"/>
        </w:rPr>
        <w:t>publicación</w:t>
      </w:r>
      <w:r>
        <w:rPr>
          <w:b/>
          <w:spacing w:val="29"/>
          <w:sz w:val="20"/>
        </w:rPr>
        <w:t> </w:t>
      </w:r>
      <w:r>
        <w:rPr>
          <w:b/>
          <w:sz w:val="20"/>
        </w:rPr>
        <w:t>en</w:t>
      </w:r>
      <w:r>
        <w:rPr>
          <w:b/>
          <w:spacing w:val="30"/>
          <w:sz w:val="20"/>
        </w:rPr>
        <w:t> </w:t>
      </w:r>
      <w:r>
        <w:rPr>
          <w:b/>
          <w:sz w:val="20"/>
        </w:rPr>
        <w:t>el</w:t>
      </w:r>
      <w:r>
        <w:rPr>
          <w:b/>
          <w:spacing w:val="29"/>
          <w:sz w:val="20"/>
        </w:rPr>
        <w:t> </w:t>
      </w:r>
      <w:r>
        <w:rPr>
          <w:b/>
          <w:sz w:val="20"/>
        </w:rPr>
        <w:t>Periódico Oficial del Estado de Hidalgo.</w:t>
      </w:r>
    </w:p>
    <w:p>
      <w:pPr>
        <w:pStyle w:val="BodyText"/>
        <w:spacing w:before="229"/>
        <w:ind w:left="0"/>
        <w:jc w:val="left"/>
        <w:rPr>
          <w:b/>
        </w:rPr>
      </w:pPr>
    </w:p>
    <w:p>
      <w:pPr>
        <w:spacing w:before="0"/>
        <w:ind w:left="4009" w:right="3374" w:hanging="473"/>
        <w:jc w:val="left"/>
        <w:rPr>
          <w:b/>
          <w:i/>
          <w:sz w:val="20"/>
        </w:rPr>
      </w:pPr>
      <w:r>
        <w:rPr>
          <w:b/>
          <w:i/>
          <w:sz w:val="20"/>
        </w:rPr>
        <w:t>P.O.</w:t>
      </w:r>
      <w:r>
        <w:rPr>
          <w:b/>
          <w:i/>
          <w:spacing w:val="-9"/>
          <w:sz w:val="20"/>
        </w:rPr>
        <w:t> </w:t>
      </w:r>
      <w:r>
        <w:rPr>
          <w:b/>
          <w:i/>
          <w:sz w:val="20"/>
        </w:rPr>
        <w:t>15</w:t>
      </w:r>
      <w:r>
        <w:rPr>
          <w:b/>
          <w:i/>
          <w:spacing w:val="-9"/>
          <w:sz w:val="20"/>
        </w:rPr>
        <w:t> </w:t>
      </w:r>
      <w:r>
        <w:rPr>
          <w:b/>
          <w:i/>
          <w:sz w:val="20"/>
        </w:rPr>
        <w:t>DE</w:t>
      </w:r>
      <w:r>
        <w:rPr>
          <w:b/>
          <w:i/>
          <w:spacing w:val="-9"/>
          <w:sz w:val="20"/>
        </w:rPr>
        <w:t> </w:t>
      </w:r>
      <w:r>
        <w:rPr>
          <w:b/>
          <w:i/>
          <w:sz w:val="20"/>
        </w:rPr>
        <w:t>JUNIO</w:t>
      </w:r>
      <w:r>
        <w:rPr>
          <w:b/>
          <w:i/>
          <w:spacing w:val="-7"/>
          <w:sz w:val="20"/>
        </w:rPr>
        <w:t> </w:t>
      </w:r>
      <w:r>
        <w:rPr>
          <w:b/>
          <w:i/>
          <w:sz w:val="20"/>
        </w:rPr>
        <w:t>DE</w:t>
      </w:r>
      <w:r>
        <w:rPr>
          <w:b/>
          <w:i/>
          <w:spacing w:val="-7"/>
          <w:sz w:val="20"/>
        </w:rPr>
        <w:t> </w:t>
      </w:r>
      <w:r>
        <w:rPr>
          <w:b/>
          <w:i/>
          <w:sz w:val="20"/>
        </w:rPr>
        <w:t>2023</w:t>
      </w:r>
      <w:r>
        <w:rPr>
          <w:b/>
          <w:i/>
          <w:sz w:val="20"/>
        </w:rPr>
        <w:t>.</w:t>
      </w:r>
      <w:r>
        <w:rPr>
          <w:b/>
          <w:i/>
          <w:sz w:val="20"/>
        </w:rPr>
        <w:t> ALCANCE TRES. (DECRETO 525)</w:t>
      </w:r>
    </w:p>
    <w:p>
      <w:pPr>
        <w:pStyle w:val="BodyText"/>
        <w:spacing w:before="2"/>
        <w:ind w:left="0"/>
        <w:jc w:val="left"/>
        <w:rPr>
          <w:b/>
          <w:i/>
        </w:rPr>
      </w:pPr>
    </w:p>
    <w:p>
      <w:pPr>
        <w:spacing w:before="0"/>
        <w:ind w:left="118" w:right="0" w:firstLine="0"/>
        <w:jc w:val="left"/>
        <w:rPr>
          <w:b/>
          <w:sz w:val="20"/>
        </w:rPr>
      </w:pPr>
      <w:r>
        <w:rPr>
          <w:b/>
          <w:sz w:val="20"/>
        </w:rPr>
        <w:t>ÚNICO.</w:t>
      </w:r>
      <w:r>
        <w:rPr>
          <w:b/>
          <w:spacing w:val="30"/>
          <w:sz w:val="20"/>
        </w:rPr>
        <w:t> </w:t>
      </w:r>
      <w:r>
        <w:rPr>
          <w:b/>
          <w:sz w:val="20"/>
        </w:rPr>
        <w:t>El</w:t>
      </w:r>
      <w:r>
        <w:rPr>
          <w:b/>
          <w:spacing w:val="27"/>
          <w:sz w:val="20"/>
        </w:rPr>
        <w:t> </w:t>
      </w:r>
      <w:r>
        <w:rPr>
          <w:b/>
          <w:sz w:val="20"/>
        </w:rPr>
        <w:t>presente</w:t>
      </w:r>
      <w:r>
        <w:rPr>
          <w:b/>
          <w:spacing w:val="27"/>
          <w:sz w:val="20"/>
        </w:rPr>
        <w:t> </w:t>
      </w:r>
      <w:r>
        <w:rPr>
          <w:b/>
          <w:sz w:val="20"/>
        </w:rPr>
        <w:t>Decreto</w:t>
      </w:r>
      <w:r>
        <w:rPr>
          <w:b/>
          <w:spacing w:val="29"/>
          <w:sz w:val="20"/>
        </w:rPr>
        <w:t> </w:t>
      </w:r>
      <w:r>
        <w:rPr>
          <w:b/>
          <w:sz w:val="20"/>
        </w:rPr>
        <w:t>entrará</w:t>
      </w:r>
      <w:r>
        <w:rPr>
          <w:b/>
          <w:spacing w:val="29"/>
          <w:sz w:val="20"/>
        </w:rPr>
        <w:t> </w:t>
      </w:r>
      <w:r>
        <w:rPr>
          <w:b/>
          <w:sz w:val="20"/>
        </w:rPr>
        <w:t>en</w:t>
      </w:r>
      <w:r>
        <w:rPr>
          <w:b/>
          <w:spacing w:val="30"/>
          <w:sz w:val="20"/>
        </w:rPr>
        <w:t> </w:t>
      </w:r>
      <w:r>
        <w:rPr>
          <w:b/>
          <w:sz w:val="20"/>
        </w:rPr>
        <w:t>vigor</w:t>
      </w:r>
      <w:r>
        <w:rPr>
          <w:b/>
          <w:spacing w:val="29"/>
          <w:sz w:val="20"/>
        </w:rPr>
        <w:t> </w:t>
      </w:r>
      <w:r>
        <w:rPr>
          <w:b/>
          <w:sz w:val="20"/>
        </w:rPr>
        <w:t>al</w:t>
      </w:r>
      <w:r>
        <w:rPr>
          <w:b/>
          <w:spacing w:val="27"/>
          <w:sz w:val="20"/>
        </w:rPr>
        <w:t> </w:t>
      </w:r>
      <w:r>
        <w:rPr>
          <w:b/>
          <w:sz w:val="20"/>
        </w:rPr>
        <w:t>día</w:t>
      </w:r>
      <w:r>
        <w:rPr>
          <w:b/>
          <w:spacing w:val="27"/>
          <w:sz w:val="20"/>
        </w:rPr>
        <w:t> </w:t>
      </w:r>
      <w:r>
        <w:rPr>
          <w:b/>
          <w:sz w:val="20"/>
        </w:rPr>
        <w:t>siguiente</w:t>
      </w:r>
      <w:r>
        <w:rPr>
          <w:b/>
          <w:spacing w:val="27"/>
          <w:sz w:val="20"/>
        </w:rPr>
        <w:t> </w:t>
      </w:r>
      <w:r>
        <w:rPr>
          <w:b/>
          <w:sz w:val="20"/>
        </w:rPr>
        <w:t>de</w:t>
      </w:r>
      <w:r>
        <w:rPr>
          <w:b/>
          <w:spacing w:val="27"/>
          <w:sz w:val="20"/>
        </w:rPr>
        <w:t> </w:t>
      </w:r>
      <w:r>
        <w:rPr>
          <w:b/>
          <w:sz w:val="20"/>
        </w:rPr>
        <w:t>su</w:t>
      </w:r>
      <w:r>
        <w:rPr>
          <w:b/>
          <w:spacing w:val="30"/>
          <w:sz w:val="20"/>
        </w:rPr>
        <w:t> </w:t>
      </w:r>
      <w:r>
        <w:rPr>
          <w:b/>
          <w:sz w:val="20"/>
        </w:rPr>
        <w:t>publicación</w:t>
      </w:r>
      <w:r>
        <w:rPr>
          <w:b/>
          <w:spacing w:val="29"/>
          <w:sz w:val="20"/>
        </w:rPr>
        <w:t> </w:t>
      </w:r>
      <w:r>
        <w:rPr>
          <w:b/>
          <w:sz w:val="20"/>
        </w:rPr>
        <w:t>en</w:t>
      </w:r>
      <w:r>
        <w:rPr>
          <w:b/>
          <w:spacing w:val="30"/>
          <w:sz w:val="20"/>
        </w:rPr>
        <w:t> </w:t>
      </w:r>
      <w:r>
        <w:rPr>
          <w:b/>
          <w:sz w:val="20"/>
        </w:rPr>
        <w:t>el</w:t>
      </w:r>
      <w:r>
        <w:rPr>
          <w:b/>
          <w:spacing w:val="29"/>
          <w:sz w:val="20"/>
        </w:rPr>
        <w:t> </w:t>
      </w:r>
      <w:r>
        <w:rPr>
          <w:b/>
          <w:sz w:val="20"/>
        </w:rPr>
        <w:t>Periódico Oficial del Estado de Hidalgo.</w:t>
      </w:r>
    </w:p>
    <w:sectPr>
      <w:pgSz w:w="12240" w:h="15840"/>
      <w:pgMar w:header="15" w:footer="774" w:top="1700" w:bottom="9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588416">
              <wp:simplePos x="0" y="0"/>
              <wp:positionH relativeFrom="page">
                <wp:posOffset>6732778</wp:posOffset>
              </wp:positionH>
              <wp:positionV relativeFrom="page">
                <wp:posOffset>9427101</wp:posOffset>
              </wp:positionV>
              <wp:extent cx="1930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140015pt;margin-top:742.291443pt;width:15.2pt;height:10.95pt;mso-position-horizontal-relative:page;mso-position-vertical-relative:page;z-index:-16728064" type="#_x0000_t202" id="docshape2"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587392">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587904">
              <wp:simplePos x="0" y="0"/>
              <wp:positionH relativeFrom="page">
                <wp:posOffset>4826889</wp:posOffset>
              </wp:positionH>
              <wp:positionV relativeFrom="page">
                <wp:posOffset>441705</wp:posOffset>
              </wp:positionV>
              <wp:extent cx="2059939"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59939" cy="285115"/>
                      </a:xfrm>
                      <a:prstGeom prst="rect">
                        <a:avLst/>
                      </a:prstGeom>
                    </wps:spPr>
                    <wps:txbx>
                      <w:txbxContent>
                        <w:p>
                          <w:pPr>
                            <w:spacing w:before="12"/>
                            <w:ind w:left="720" w:right="18" w:hanging="70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la</w:t>
                          </w:r>
                          <w:r>
                            <w:rPr>
                              <w:rFonts w:ascii="Times New Roman"/>
                              <w:b/>
                              <w:i/>
                              <w:color w:val="808080"/>
                              <w:spacing w:val="-4"/>
                              <w:sz w:val="18"/>
                            </w:rPr>
                            <w:t> </w:t>
                          </w:r>
                          <w:r>
                            <w:rPr>
                              <w:rFonts w:ascii="Times New Roman"/>
                              <w:b/>
                              <w:i/>
                              <w:color w:val="808080"/>
                              <w:sz w:val="18"/>
                            </w:rPr>
                            <w:t>Familia</w:t>
                          </w:r>
                          <w:r>
                            <w:rPr>
                              <w:rFonts w:ascii="Times New Roman"/>
                              <w:b/>
                              <w:i/>
                              <w:color w:val="808080"/>
                              <w:spacing w:val="-5"/>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0.070007pt;margin-top:34.77998pt;width:162.2pt;height:22.45pt;mso-position-horizontal-relative:page;mso-position-vertical-relative:page;z-index:-16728576" type="#_x0000_t202" id="docshape1" filled="false" stroked="false">
              <v:textbox inset="0,0,0,0">
                <w:txbxContent>
                  <w:p>
                    <w:pPr>
                      <w:spacing w:before="12"/>
                      <w:ind w:left="720" w:right="18" w:hanging="70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la</w:t>
                    </w:r>
                    <w:r>
                      <w:rPr>
                        <w:rFonts w:ascii="Times New Roman"/>
                        <w:b/>
                        <w:i/>
                        <w:color w:val="808080"/>
                        <w:spacing w:val="-4"/>
                        <w:sz w:val="18"/>
                      </w:rPr>
                      <w:t> </w:t>
                    </w:r>
                    <w:r>
                      <w:rPr>
                        <w:rFonts w:ascii="Times New Roman"/>
                        <w:b/>
                        <w:i/>
                        <w:color w:val="808080"/>
                        <w:sz w:val="18"/>
                      </w:rPr>
                      <w:t>Familia</w:t>
                    </w:r>
                    <w:r>
                      <w:rPr>
                        <w:rFonts w:ascii="Times New Roman"/>
                        <w:b/>
                        <w:i/>
                        <w:color w:val="808080"/>
                        <w:spacing w:val="-5"/>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546"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360"/>
      </w:pPr>
      <w:rPr>
        <w:rFonts w:hint="default"/>
        <w:lang w:val="es-ES" w:eastAsia="en-US" w:bidi="ar-SA"/>
      </w:rPr>
    </w:lvl>
    <w:lvl w:ilvl="2">
      <w:start w:val="0"/>
      <w:numFmt w:val="bullet"/>
      <w:lvlText w:val="•"/>
      <w:lvlJc w:val="left"/>
      <w:pPr>
        <w:ind w:left="2360" w:hanging="360"/>
      </w:pPr>
      <w:rPr>
        <w:rFonts w:hint="default"/>
        <w:lang w:val="es-ES" w:eastAsia="en-US" w:bidi="ar-SA"/>
      </w:rPr>
    </w:lvl>
    <w:lvl w:ilvl="3">
      <w:start w:val="0"/>
      <w:numFmt w:val="bullet"/>
      <w:lvlText w:val="•"/>
      <w:lvlJc w:val="left"/>
      <w:pPr>
        <w:ind w:left="3270" w:hanging="360"/>
      </w:pPr>
      <w:rPr>
        <w:rFonts w:hint="default"/>
        <w:lang w:val="es-ES" w:eastAsia="en-US" w:bidi="ar-SA"/>
      </w:rPr>
    </w:lvl>
    <w:lvl w:ilvl="4">
      <w:start w:val="0"/>
      <w:numFmt w:val="bullet"/>
      <w:lvlText w:val="•"/>
      <w:lvlJc w:val="left"/>
      <w:pPr>
        <w:ind w:left="4180" w:hanging="360"/>
      </w:pPr>
      <w:rPr>
        <w:rFonts w:hint="default"/>
        <w:lang w:val="es-ES" w:eastAsia="en-US" w:bidi="ar-SA"/>
      </w:rPr>
    </w:lvl>
    <w:lvl w:ilvl="5">
      <w:start w:val="0"/>
      <w:numFmt w:val="bullet"/>
      <w:lvlText w:val="•"/>
      <w:lvlJc w:val="left"/>
      <w:pPr>
        <w:ind w:left="5090" w:hanging="360"/>
      </w:pPr>
      <w:rPr>
        <w:rFonts w:hint="default"/>
        <w:lang w:val="es-ES" w:eastAsia="en-US" w:bidi="ar-SA"/>
      </w:rPr>
    </w:lvl>
    <w:lvl w:ilvl="6">
      <w:start w:val="0"/>
      <w:numFmt w:val="bullet"/>
      <w:lvlText w:val="•"/>
      <w:lvlJc w:val="left"/>
      <w:pPr>
        <w:ind w:left="6000" w:hanging="360"/>
      </w:pPr>
      <w:rPr>
        <w:rFonts w:hint="default"/>
        <w:lang w:val="es-ES" w:eastAsia="en-US" w:bidi="ar-SA"/>
      </w:rPr>
    </w:lvl>
    <w:lvl w:ilvl="7">
      <w:start w:val="0"/>
      <w:numFmt w:val="bullet"/>
      <w:lvlText w:val="•"/>
      <w:lvlJc w:val="left"/>
      <w:pPr>
        <w:ind w:left="6910" w:hanging="360"/>
      </w:pPr>
      <w:rPr>
        <w:rFonts w:hint="default"/>
        <w:lang w:val="es-ES" w:eastAsia="en-US" w:bidi="ar-SA"/>
      </w:rPr>
    </w:lvl>
    <w:lvl w:ilvl="8">
      <w:start w:val="0"/>
      <w:numFmt w:val="bullet"/>
      <w:lvlText w:val="•"/>
      <w:lvlJc w:val="left"/>
      <w:pPr>
        <w:ind w:left="7820"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jc w:val="both"/>
    </w:pPr>
    <w:rPr>
      <w:rFonts w:ascii="Arial" w:hAnsi="Arial" w:eastAsia="Arial" w:cs="Arial"/>
      <w:sz w:val="20"/>
      <w:szCs w:val="20"/>
      <w:lang w:val="es-ES" w:eastAsia="en-US" w:bidi="ar-SA"/>
    </w:rPr>
  </w:style>
  <w:style w:styleId="ListParagraph" w:type="paragraph">
    <w:name w:val="List Paragraph"/>
    <w:basedOn w:val="Normal"/>
    <w:uiPriority w:val="1"/>
    <w:qFormat/>
    <w:pPr>
      <w:ind w:left="544" w:hanging="358"/>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LEY PARA LA FAMILIA DEL ESTADO DE HIDALGO</dc:title>
  <dcterms:created xsi:type="dcterms:W3CDTF">2024-01-19T02:36:02Z</dcterms:created>
  <dcterms:modified xsi:type="dcterms:W3CDTF">2024-01-19T02:36:02Z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